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55CB1" w14:textId="77777777" w:rsidR="00A462D5" w:rsidRPr="009A70CE" w:rsidRDefault="00A462D5" w:rsidP="00BA47EC">
      <w:pPr>
        <w:ind w:left="-1134"/>
        <w:jc w:val="both"/>
        <w:rPr>
          <w:noProof/>
          <w:sz w:val="16"/>
          <w:szCs w:val="16"/>
        </w:rPr>
      </w:pPr>
      <w:r w:rsidRPr="009A70CE">
        <w:rPr>
          <w:noProof/>
          <w:sz w:val="16"/>
          <w:szCs w:val="16"/>
        </w:rPr>
        <w:drawing>
          <wp:inline distT="0" distB="0" distL="0" distR="0" wp14:anchorId="2560A192" wp14:editId="072320F4">
            <wp:extent cx="2695575" cy="857250"/>
            <wp:effectExtent l="0" t="0" r="9525" b="0"/>
            <wp:docPr id="1" name="Picture 1" descr="logo_bg_left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g_left_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575" cy="857250"/>
                    </a:xfrm>
                    <a:prstGeom prst="rect">
                      <a:avLst/>
                    </a:prstGeom>
                    <a:noFill/>
                    <a:ln>
                      <a:noFill/>
                    </a:ln>
                  </pic:spPr>
                </pic:pic>
              </a:graphicData>
            </a:graphic>
          </wp:inline>
        </w:drawing>
      </w:r>
    </w:p>
    <w:p w14:paraId="495B90BD" w14:textId="77777777" w:rsidR="00B57A69" w:rsidRPr="009A70CE" w:rsidRDefault="00B57A69" w:rsidP="00BA47EC">
      <w:pPr>
        <w:pStyle w:val="BodyText"/>
        <w:spacing w:after="0"/>
        <w:ind w:left="3540" w:firstLine="708"/>
        <w:jc w:val="both"/>
        <w:rPr>
          <w:rFonts w:ascii="Times New Roman" w:hAnsi="Times New Roman"/>
          <w:b/>
          <w:sz w:val="24"/>
          <w:szCs w:val="24"/>
          <w:lang w:val="bg-BG"/>
        </w:rPr>
      </w:pPr>
    </w:p>
    <w:p w14:paraId="03F6C3E7" w14:textId="6A054521" w:rsidR="00B57A69" w:rsidRPr="009A70CE" w:rsidRDefault="00B57A69" w:rsidP="00BA47EC">
      <w:pPr>
        <w:ind w:left="4963" w:hanging="1"/>
        <w:jc w:val="both"/>
        <w:rPr>
          <w:rFonts w:eastAsia="Calibri"/>
          <w:b/>
          <w:lang w:eastAsia="x-none"/>
        </w:rPr>
      </w:pPr>
      <w:r w:rsidRPr="009A70CE">
        <w:rPr>
          <w:rFonts w:eastAsia="Calibri"/>
          <w:b/>
          <w:lang w:eastAsia="x-none"/>
        </w:rPr>
        <w:t>У</w:t>
      </w:r>
      <w:r w:rsidR="00BA47EC" w:rsidRPr="009A70CE">
        <w:rPr>
          <w:rFonts w:eastAsia="Calibri"/>
          <w:b/>
          <w:lang w:eastAsia="x-none"/>
        </w:rPr>
        <w:t>ТВЪРДИЛ</w:t>
      </w:r>
      <w:r w:rsidRPr="009A70CE">
        <w:rPr>
          <w:rFonts w:eastAsia="Calibri"/>
          <w:b/>
          <w:lang w:eastAsia="x-none"/>
        </w:rPr>
        <w:t>:</w:t>
      </w:r>
    </w:p>
    <w:p w14:paraId="55C8FAD3" w14:textId="3670812F" w:rsidR="000D4102" w:rsidRPr="009A70CE" w:rsidRDefault="00BA47EC" w:rsidP="00BA47EC">
      <w:pPr>
        <w:ind w:left="4963" w:hanging="1"/>
        <w:jc w:val="both"/>
        <w:rPr>
          <w:rFonts w:eastAsia="Calibri"/>
          <w:b/>
          <w:lang w:eastAsia="x-none"/>
        </w:rPr>
      </w:pPr>
      <w:r w:rsidRPr="009A70CE">
        <w:rPr>
          <w:rFonts w:eastAsia="Calibri"/>
          <w:b/>
          <w:lang w:eastAsia="x-none"/>
        </w:rPr>
        <w:t xml:space="preserve">ИНЖ. АЛЕКСАНДЪР АЛЕКСАНДРОВ </w:t>
      </w:r>
    </w:p>
    <w:p w14:paraId="4B390325" w14:textId="6C36B9DD" w:rsidR="00B57A69" w:rsidRPr="009A70CE" w:rsidRDefault="00B57A69" w:rsidP="00BA47EC">
      <w:pPr>
        <w:ind w:left="4963" w:hanging="1"/>
        <w:jc w:val="both"/>
        <w:rPr>
          <w:rFonts w:eastAsia="Calibri"/>
          <w:b/>
          <w:lang w:eastAsia="x-none"/>
        </w:rPr>
      </w:pPr>
      <w:r w:rsidRPr="009A70CE">
        <w:rPr>
          <w:rFonts w:eastAsia="Calibri"/>
          <w:b/>
          <w:lang w:eastAsia="x-none"/>
        </w:rPr>
        <w:t>И</w:t>
      </w:r>
      <w:r w:rsidR="00BA47EC" w:rsidRPr="009A70CE">
        <w:rPr>
          <w:rFonts w:eastAsia="Calibri"/>
          <w:b/>
          <w:lang w:eastAsia="x-none"/>
        </w:rPr>
        <w:t>ЗПЪЛНИТЕЛЕН ДИРЕКТОР</w:t>
      </w:r>
    </w:p>
    <w:p w14:paraId="0A853838" w14:textId="58DB66DD" w:rsidR="00BA47EC" w:rsidRPr="009A70CE" w:rsidRDefault="00BA47EC" w:rsidP="00BA47EC">
      <w:pPr>
        <w:ind w:left="4963" w:hanging="1"/>
        <w:jc w:val="both"/>
        <w:rPr>
          <w:rFonts w:eastAsia="Calibri"/>
          <w:b/>
          <w:lang w:eastAsia="x-none"/>
        </w:rPr>
      </w:pPr>
      <w:r w:rsidRPr="009A70CE">
        <w:rPr>
          <w:rFonts w:eastAsia="Calibri"/>
          <w:b/>
          <w:lang w:eastAsia="x-none"/>
        </w:rPr>
        <w:t>„ТОПЛОФИКАЦИЯ СОФИЯ“ ЕАД</w:t>
      </w:r>
    </w:p>
    <w:p w14:paraId="653A7DDA" w14:textId="77777777" w:rsidR="00B57A69" w:rsidRPr="009A70CE" w:rsidRDefault="00B57A69" w:rsidP="00BA47EC">
      <w:pPr>
        <w:jc w:val="both"/>
        <w:rPr>
          <w:rFonts w:eastAsia="Calibri"/>
          <w:b/>
          <w:sz w:val="28"/>
          <w:szCs w:val="28"/>
          <w:lang w:eastAsia="x-none"/>
        </w:rPr>
      </w:pPr>
    </w:p>
    <w:p w14:paraId="36915583" w14:textId="77777777" w:rsidR="00A462D5" w:rsidRPr="009A70CE" w:rsidRDefault="00A462D5" w:rsidP="00BA47EC">
      <w:pPr>
        <w:jc w:val="both"/>
        <w:rPr>
          <w:b/>
          <w:sz w:val="28"/>
          <w:szCs w:val="28"/>
        </w:rPr>
      </w:pPr>
    </w:p>
    <w:p w14:paraId="008A5C22" w14:textId="77777777" w:rsidR="00A462D5" w:rsidRPr="009A70CE" w:rsidRDefault="00A462D5" w:rsidP="00BA47EC">
      <w:pPr>
        <w:jc w:val="both"/>
        <w:rPr>
          <w:b/>
          <w:sz w:val="28"/>
          <w:szCs w:val="28"/>
        </w:rPr>
      </w:pPr>
    </w:p>
    <w:p w14:paraId="56FD3A26" w14:textId="77777777" w:rsidR="00A462D5" w:rsidRPr="009A70CE" w:rsidRDefault="00A462D5" w:rsidP="00BA47EC">
      <w:pPr>
        <w:jc w:val="both"/>
        <w:rPr>
          <w:b/>
          <w:sz w:val="28"/>
          <w:szCs w:val="28"/>
        </w:rPr>
      </w:pPr>
    </w:p>
    <w:p w14:paraId="4BACADAE" w14:textId="77777777" w:rsidR="00A462D5" w:rsidRPr="009A70CE" w:rsidRDefault="00A462D5" w:rsidP="00BA47EC">
      <w:pPr>
        <w:jc w:val="both"/>
        <w:rPr>
          <w:b/>
          <w:sz w:val="28"/>
          <w:szCs w:val="28"/>
        </w:rPr>
      </w:pPr>
    </w:p>
    <w:p w14:paraId="3A8FC467" w14:textId="77777777" w:rsidR="00A462D5" w:rsidRPr="009A70CE" w:rsidRDefault="00A462D5" w:rsidP="00BA47EC">
      <w:pPr>
        <w:jc w:val="both"/>
        <w:rPr>
          <w:b/>
          <w:sz w:val="28"/>
          <w:szCs w:val="28"/>
        </w:rPr>
      </w:pPr>
    </w:p>
    <w:p w14:paraId="386E753E" w14:textId="2CAA9F5A" w:rsidR="00A462D5" w:rsidRPr="009A70CE" w:rsidRDefault="00A462D5" w:rsidP="00BA47EC">
      <w:pPr>
        <w:jc w:val="both"/>
        <w:rPr>
          <w:b/>
          <w:sz w:val="28"/>
          <w:szCs w:val="28"/>
        </w:rPr>
      </w:pPr>
    </w:p>
    <w:p w14:paraId="6718A2F1" w14:textId="77777777" w:rsidR="00BA47EC" w:rsidRPr="009A70CE" w:rsidRDefault="00BA47EC" w:rsidP="00BA47EC">
      <w:pPr>
        <w:jc w:val="both"/>
        <w:rPr>
          <w:b/>
          <w:sz w:val="28"/>
          <w:szCs w:val="28"/>
        </w:rPr>
      </w:pPr>
    </w:p>
    <w:p w14:paraId="5DDE5D64" w14:textId="77777777" w:rsidR="00A462D5" w:rsidRPr="009A70CE" w:rsidRDefault="00A462D5" w:rsidP="00BA47EC">
      <w:pPr>
        <w:jc w:val="both"/>
        <w:rPr>
          <w:b/>
          <w:sz w:val="28"/>
          <w:szCs w:val="28"/>
        </w:rPr>
      </w:pPr>
    </w:p>
    <w:p w14:paraId="1108EF4C" w14:textId="77777777" w:rsidR="00277BBD" w:rsidRPr="009A70CE" w:rsidRDefault="00277BBD" w:rsidP="00413ECA">
      <w:pPr>
        <w:jc w:val="center"/>
        <w:rPr>
          <w:rFonts w:eastAsia="Calibri"/>
          <w:b/>
          <w:sz w:val="28"/>
          <w:szCs w:val="28"/>
          <w:lang w:eastAsia="x-none"/>
        </w:rPr>
      </w:pPr>
      <w:r w:rsidRPr="009A70CE">
        <w:rPr>
          <w:rFonts w:eastAsia="Calibri"/>
          <w:b/>
          <w:sz w:val="28"/>
          <w:szCs w:val="28"/>
          <w:lang w:eastAsia="x-none"/>
        </w:rPr>
        <w:t>ДОКУМЕНТАЦИЯ</w:t>
      </w:r>
    </w:p>
    <w:p w14:paraId="1ED0EDFC" w14:textId="77777777" w:rsidR="00277BBD" w:rsidRPr="009A70CE" w:rsidRDefault="00277BBD" w:rsidP="00BA47EC">
      <w:pPr>
        <w:jc w:val="both"/>
        <w:rPr>
          <w:rFonts w:eastAsia="Calibri"/>
          <w:b/>
          <w:bCs/>
          <w:spacing w:val="5"/>
          <w:lang w:eastAsia="x-none"/>
        </w:rPr>
      </w:pPr>
    </w:p>
    <w:p w14:paraId="3F661876" w14:textId="3E610FDE" w:rsidR="00277BBD" w:rsidRPr="009A70CE" w:rsidRDefault="003D0D0B" w:rsidP="00413ECA">
      <w:pPr>
        <w:shd w:val="clear" w:color="auto" w:fill="FFFFFF"/>
        <w:jc w:val="center"/>
        <w:rPr>
          <w:rFonts w:eastAsiaTheme="minorHAnsi"/>
          <w:b/>
          <w:lang w:eastAsia="en-US"/>
        </w:rPr>
      </w:pPr>
      <w:r w:rsidRPr="009A70CE">
        <w:rPr>
          <w:rFonts w:eastAsiaTheme="minorHAnsi"/>
          <w:b/>
          <w:lang w:eastAsia="en-US"/>
        </w:rPr>
        <w:t>ЗА УЧАСТИЕ В ОБЩЕСТВЕНА ПОРЪЧКА ЧРЕЗ СЪБИРАНЕ НА ОФЕРТИ С ОБЯВА ПО РЕДА НА ЧЛ. 20, АЛ. 3, Т. 2 ОТ ЗОП</w:t>
      </w:r>
      <w:r w:rsidR="00BA47EC" w:rsidRPr="009A70CE">
        <w:rPr>
          <w:rFonts w:eastAsiaTheme="minorHAnsi"/>
          <w:b/>
          <w:lang w:eastAsia="en-US"/>
        </w:rPr>
        <w:t xml:space="preserve"> </w:t>
      </w:r>
      <w:r w:rsidRPr="009A70CE">
        <w:rPr>
          <w:rFonts w:eastAsiaTheme="minorHAnsi"/>
          <w:b/>
          <w:lang w:eastAsia="en-US"/>
        </w:rPr>
        <w:t>С ПРЕДМЕТ:</w:t>
      </w:r>
    </w:p>
    <w:p w14:paraId="1615DC70" w14:textId="77777777" w:rsidR="00A462D5" w:rsidRPr="009A70CE" w:rsidRDefault="00A462D5" w:rsidP="00413ECA">
      <w:pPr>
        <w:pStyle w:val="BodyText"/>
        <w:spacing w:after="0" w:line="240" w:lineRule="auto"/>
        <w:jc w:val="center"/>
        <w:rPr>
          <w:rFonts w:ascii="Times New Roman" w:hAnsi="Times New Roman"/>
          <w:b/>
          <w:bCs/>
          <w:spacing w:val="5"/>
          <w:sz w:val="24"/>
          <w:szCs w:val="24"/>
          <w:lang w:val="bg-BG"/>
        </w:rPr>
      </w:pPr>
    </w:p>
    <w:p w14:paraId="258A06CF" w14:textId="3245F635" w:rsidR="00A462D5" w:rsidRPr="009A70CE" w:rsidRDefault="00434729" w:rsidP="00413ECA">
      <w:pPr>
        <w:jc w:val="center"/>
      </w:pPr>
      <w:r w:rsidRPr="009A70CE">
        <w:rPr>
          <w:b/>
          <w:bCs/>
        </w:rPr>
        <w:t>„ОСЪЩЕСТВЯВАНЕ НА ВРЪЗКА МЕЖДУ ВЪТРЕШНО ПРОТИВОПОЖАРНО ВОДОСНАБДЯВАНЕ И ВОДНИ ГАСИТЕЛНИ ИНСТАЛАЦИИ В СГРАДИТЕ НА „ТОПЛОФИКАЦИЯ СОФИЯ” ЕАД”</w:t>
      </w:r>
    </w:p>
    <w:p w14:paraId="3B33FA88" w14:textId="77777777" w:rsidR="00A462D5" w:rsidRPr="009A70CE" w:rsidRDefault="00A462D5" w:rsidP="00BA47EC">
      <w:pPr>
        <w:jc w:val="both"/>
      </w:pPr>
    </w:p>
    <w:p w14:paraId="541F0A3F" w14:textId="77777777" w:rsidR="00A462D5" w:rsidRPr="009A70CE" w:rsidRDefault="00A462D5" w:rsidP="00BA47EC">
      <w:pPr>
        <w:jc w:val="both"/>
      </w:pPr>
    </w:p>
    <w:p w14:paraId="45D900BB" w14:textId="77777777" w:rsidR="00A462D5" w:rsidRPr="009A70CE" w:rsidRDefault="00A462D5" w:rsidP="00BA47EC">
      <w:pPr>
        <w:jc w:val="both"/>
      </w:pPr>
    </w:p>
    <w:p w14:paraId="30FDEAB7" w14:textId="77777777" w:rsidR="00A462D5" w:rsidRPr="009A70CE" w:rsidRDefault="00A462D5" w:rsidP="00BA47EC">
      <w:pPr>
        <w:jc w:val="both"/>
      </w:pPr>
    </w:p>
    <w:p w14:paraId="18222DB9" w14:textId="77777777" w:rsidR="00A462D5" w:rsidRPr="009A70CE" w:rsidRDefault="00A462D5" w:rsidP="00BA47EC">
      <w:pPr>
        <w:jc w:val="both"/>
      </w:pPr>
    </w:p>
    <w:p w14:paraId="7240D15E" w14:textId="77777777" w:rsidR="00A462D5" w:rsidRPr="009A70CE" w:rsidRDefault="00A462D5" w:rsidP="00BA47EC">
      <w:pPr>
        <w:jc w:val="both"/>
      </w:pPr>
    </w:p>
    <w:p w14:paraId="3BAD0812" w14:textId="77777777" w:rsidR="00A462D5" w:rsidRPr="009A70CE" w:rsidRDefault="00A462D5" w:rsidP="00BA47EC">
      <w:pPr>
        <w:jc w:val="both"/>
      </w:pPr>
    </w:p>
    <w:p w14:paraId="781B7D5E" w14:textId="77777777" w:rsidR="00A462D5" w:rsidRPr="009A70CE" w:rsidRDefault="00A462D5" w:rsidP="00BA47EC">
      <w:pPr>
        <w:jc w:val="both"/>
      </w:pPr>
    </w:p>
    <w:p w14:paraId="51A56F64" w14:textId="65C588D3" w:rsidR="00A462D5" w:rsidRPr="009A70CE" w:rsidRDefault="00A462D5" w:rsidP="00BA47EC">
      <w:pPr>
        <w:jc w:val="both"/>
      </w:pPr>
    </w:p>
    <w:p w14:paraId="661EEC7A" w14:textId="0C990365" w:rsidR="00673C37" w:rsidRPr="009A70CE" w:rsidRDefault="00673C37" w:rsidP="00BA47EC">
      <w:pPr>
        <w:jc w:val="both"/>
      </w:pPr>
    </w:p>
    <w:p w14:paraId="6523E333" w14:textId="372FDAC2" w:rsidR="003D0D0B" w:rsidRPr="009A70CE" w:rsidRDefault="003D0D0B" w:rsidP="00BA47EC">
      <w:pPr>
        <w:jc w:val="both"/>
      </w:pPr>
    </w:p>
    <w:p w14:paraId="41E80AD6" w14:textId="7DF47CB8" w:rsidR="00BA47EC" w:rsidRPr="009A70CE" w:rsidRDefault="00BA47EC" w:rsidP="00BA47EC">
      <w:pPr>
        <w:jc w:val="both"/>
      </w:pPr>
    </w:p>
    <w:p w14:paraId="27619BE7" w14:textId="66A6A689" w:rsidR="00BA47EC" w:rsidRPr="009A70CE" w:rsidRDefault="00BA47EC" w:rsidP="00BA47EC">
      <w:pPr>
        <w:jc w:val="both"/>
      </w:pPr>
    </w:p>
    <w:p w14:paraId="224FC9C3" w14:textId="69FBF835" w:rsidR="00BA47EC" w:rsidRPr="009A70CE" w:rsidRDefault="00BA47EC" w:rsidP="00BA47EC">
      <w:pPr>
        <w:jc w:val="both"/>
      </w:pPr>
    </w:p>
    <w:p w14:paraId="1DD00CD7" w14:textId="77777777" w:rsidR="00BA47EC" w:rsidRPr="009A70CE" w:rsidRDefault="00BA47EC" w:rsidP="00BA47EC">
      <w:pPr>
        <w:jc w:val="both"/>
      </w:pPr>
    </w:p>
    <w:p w14:paraId="44A27F2D" w14:textId="28F5CA79" w:rsidR="003D0D0B" w:rsidRPr="009A70CE" w:rsidRDefault="003D0D0B" w:rsidP="00BA47EC">
      <w:pPr>
        <w:jc w:val="both"/>
      </w:pPr>
    </w:p>
    <w:p w14:paraId="786557B9" w14:textId="78A2E679" w:rsidR="003D0D0B" w:rsidRPr="009A70CE" w:rsidRDefault="003D0D0B" w:rsidP="00BA47EC">
      <w:pPr>
        <w:jc w:val="both"/>
      </w:pPr>
    </w:p>
    <w:p w14:paraId="46974CFA" w14:textId="3570F008" w:rsidR="003D0D0B" w:rsidRPr="009A70CE" w:rsidRDefault="003D0D0B" w:rsidP="00BA47EC">
      <w:pPr>
        <w:jc w:val="both"/>
      </w:pPr>
    </w:p>
    <w:p w14:paraId="48B53B3F" w14:textId="6BAEBFA5" w:rsidR="003D0D0B" w:rsidRPr="009A70CE" w:rsidRDefault="003D0D0B" w:rsidP="00BA47EC">
      <w:pPr>
        <w:jc w:val="both"/>
      </w:pPr>
    </w:p>
    <w:p w14:paraId="2FD40450" w14:textId="73B62E80" w:rsidR="00673C37" w:rsidRPr="009A70CE" w:rsidRDefault="00673C37" w:rsidP="00BA47EC">
      <w:pPr>
        <w:jc w:val="both"/>
      </w:pPr>
    </w:p>
    <w:p w14:paraId="31AE4D23" w14:textId="06D1F755" w:rsidR="00673C37" w:rsidRPr="009A70CE" w:rsidRDefault="00673C37" w:rsidP="00BA47EC">
      <w:pPr>
        <w:jc w:val="both"/>
      </w:pPr>
    </w:p>
    <w:p w14:paraId="400A3386" w14:textId="626765A2" w:rsidR="00673C37" w:rsidRPr="009A70CE" w:rsidRDefault="00673C37" w:rsidP="00BA47EC">
      <w:pPr>
        <w:jc w:val="both"/>
      </w:pPr>
    </w:p>
    <w:p w14:paraId="52AF2D10" w14:textId="73400435" w:rsidR="0024451C" w:rsidRPr="009A70CE" w:rsidRDefault="00A462D5" w:rsidP="008D275B">
      <w:pPr>
        <w:jc w:val="center"/>
        <w:rPr>
          <w:b/>
        </w:rPr>
      </w:pPr>
      <w:r w:rsidRPr="009A70CE">
        <w:rPr>
          <w:b/>
        </w:rPr>
        <w:t>София, 20</w:t>
      </w:r>
      <w:r w:rsidR="007E7DA4" w:rsidRPr="009A70CE">
        <w:rPr>
          <w:b/>
        </w:rPr>
        <w:t>20</w:t>
      </w:r>
      <w:r w:rsidRPr="009A70CE">
        <w:rPr>
          <w:b/>
        </w:rPr>
        <w:t xml:space="preserve"> г.</w:t>
      </w:r>
    </w:p>
    <w:p w14:paraId="6F78D733" w14:textId="2A95E178" w:rsidR="00863BE0" w:rsidRPr="009A70CE" w:rsidRDefault="00266FAF" w:rsidP="00413ECA">
      <w:pPr>
        <w:spacing w:after="160" w:line="259" w:lineRule="auto"/>
        <w:jc w:val="center"/>
        <w:rPr>
          <w:b/>
        </w:rPr>
      </w:pPr>
      <w:r w:rsidRPr="009A70CE">
        <w:rPr>
          <w:b/>
        </w:rPr>
        <w:br w:type="page"/>
      </w:r>
      <w:r w:rsidR="00F21586" w:rsidRPr="009A70CE">
        <w:rPr>
          <w:b/>
        </w:rPr>
        <w:lastRenderedPageBreak/>
        <w:t>I.</w:t>
      </w:r>
      <w:r w:rsidR="00622187" w:rsidRPr="009A70CE">
        <w:rPr>
          <w:b/>
        </w:rPr>
        <w:t xml:space="preserve"> </w:t>
      </w:r>
      <w:r w:rsidR="00863BE0" w:rsidRPr="009A70CE">
        <w:rPr>
          <w:b/>
        </w:rPr>
        <w:t>ИЗИСКВАНИЯ И УКАЗАНИЯ ЗА ПОДГОТОВКА НА ОФЕРТАТА</w:t>
      </w:r>
    </w:p>
    <w:p w14:paraId="798E4FCE" w14:textId="67FDEF3A" w:rsidR="00257CE4" w:rsidRPr="009A70CE" w:rsidRDefault="00257CE4" w:rsidP="00BA47EC">
      <w:pPr>
        <w:jc w:val="both"/>
        <w:rPr>
          <w:b/>
        </w:rPr>
      </w:pPr>
    </w:p>
    <w:p w14:paraId="25257881" w14:textId="59EF6CB8" w:rsidR="00257CE4" w:rsidRPr="009A70CE" w:rsidRDefault="00257CE4" w:rsidP="00BA47EC">
      <w:pPr>
        <w:jc w:val="both"/>
        <w:rPr>
          <w:rStyle w:val="FontStyle13"/>
          <w:rFonts w:eastAsia="Calibri"/>
          <w:sz w:val="24"/>
          <w:szCs w:val="24"/>
        </w:rPr>
      </w:pPr>
      <w:r w:rsidRPr="009A70CE">
        <w:rPr>
          <w:b/>
        </w:rPr>
        <w:t>1.</w:t>
      </w:r>
      <w:r w:rsidRPr="009A70CE">
        <w:rPr>
          <w:rFonts w:eastAsia="Calibri"/>
        </w:rPr>
        <w:t xml:space="preserve"> </w:t>
      </w:r>
      <w:r w:rsidRPr="009A70CE">
        <w:rPr>
          <w:rStyle w:val="FontStyle13"/>
          <w:rFonts w:eastAsia="Calibri"/>
          <w:sz w:val="24"/>
          <w:szCs w:val="24"/>
        </w:rPr>
        <w:t>Предмет на поръчката</w:t>
      </w:r>
    </w:p>
    <w:p w14:paraId="1FEDAEDE" w14:textId="2E0AB4E6" w:rsidR="00257CE4" w:rsidRPr="009A70CE" w:rsidRDefault="00EC29C0" w:rsidP="00BA47EC">
      <w:pPr>
        <w:jc w:val="both"/>
        <w:rPr>
          <w:b/>
          <w:bCs/>
        </w:rPr>
      </w:pPr>
      <w:r w:rsidRPr="009A70CE">
        <w:t xml:space="preserve">Предметът на настоящата поръчка е </w:t>
      </w:r>
      <w:r w:rsidRPr="009A70CE">
        <w:rPr>
          <w:b/>
        </w:rPr>
        <w:t>„</w:t>
      </w:r>
      <w:r w:rsidR="00434729" w:rsidRPr="009A70CE">
        <w:rPr>
          <w:b/>
          <w:bCs/>
        </w:rPr>
        <w:t>Осъществяване на връзка между вътрешно противопожарно водоснабдяване и водни гасителни инсталации в сградите на „Топлофикация София” ЕАД”</w:t>
      </w:r>
      <w:r w:rsidR="00BA47EC" w:rsidRPr="009A70CE">
        <w:rPr>
          <w:b/>
          <w:bCs/>
        </w:rPr>
        <w:t>.</w:t>
      </w:r>
    </w:p>
    <w:p w14:paraId="5AB94B39" w14:textId="77777777" w:rsidR="00BA47EC" w:rsidRPr="009A70CE" w:rsidRDefault="00BA47EC" w:rsidP="00BA47EC">
      <w:pPr>
        <w:tabs>
          <w:tab w:val="left" w:pos="9639"/>
        </w:tabs>
        <w:autoSpaceDE w:val="0"/>
        <w:autoSpaceDN w:val="0"/>
        <w:adjustRightInd w:val="0"/>
        <w:jc w:val="both"/>
        <w:rPr>
          <w:rFonts w:eastAsia="Calibri"/>
          <w:lang w:eastAsia="en-US"/>
        </w:rPr>
      </w:pPr>
    </w:p>
    <w:p w14:paraId="6C35A4BA" w14:textId="3307C713" w:rsidR="00ED024B" w:rsidRPr="009A70CE" w:rsidRDefault="00ED024B" w:rsidP="00BA47EC">
      <w:pPr>
        <w:jc w:val="both"/>
        <w:rPr>
          <w:i/>
          <w:lang w:eastAsia="zh-CN"/>
        </w:rPr>
      </w:pPr>
      <w:r w:rsidRPr="009A70CE">
        <w:rPr>
          <w:i/>
          <w:lang w:eastAsia="zh-CN"/>
        </w:rPr>
        <w:t>Обект на настоящата обществена поръчка е „Доставка на стоки“ по смисъла на чл. 3, ал. 1, т. 2 от ЗОП.</w:t>
      </w:r>
    </w:p>
    <w:p w14:paraId="74105E8A" w14:textId="77777777" w:rsidR="00ED024B" w:rsidRPr="009A70CE" w:rsidRDefault="00ED024B" w:rsidP="00BA47EC">
      <w:pPr>
        <w:jc w:val="both"/>
        <w:rPr>
          <w:i/>
          <w:lang w:eastAsia="zh-CN"/>
        </w:rPr>
      </w:pPr>
    </w:p>
    <w:p w14:paraId="13CF6ABA" w14:textId="60FD64C9" w:rsidR="00257CE4" w:rsidRPr="009A70CE" w:rsidRDefault="00434729" w:rsidP="00BA47EC">
      <w:pPr>
        <w:jc w:val="both"/>
        <w:rPr>
          <w:i/>
          <w:lang w:eastAsia="zh-CN"/>
        </w:rPr>
      </w:pPr>
      <w:r w:rsidRPr="009A70CE">
        <w:rPr>
          <w:i/>
          <w:lang w:eastAsia="zh-CN"/>
        </w:rPr>
        <w:t xml:space="preserve">В ТЕЦ София и ОЦ Люлин е необходимо да се осъществи връзка на системите за захранване с вода и </w:t>
      </w:r>
      <w:proofErr w:type="spellStart"/>
      <w:r w:rsidRPr="009A70CE">
        <w:rPr>
          <w:i/>
          <w:lang w:eastAsia="zh-CN"/>
        </w:rPr>
        <w:t>дренчерните</w:t>
      </w:r>
      <w:proofErr w:type="spellEnd"/>
      <w:r w:rsidRPr="009A70CE">
        <w:rPr>
          <w:i/>
          <w:lang w:eastAsia="zh-CN"/>
        </w:rPr>
        <w:t xml:space="preserve"> инсталации в кабелен полуетаж в ТЕЦ „София“ и кабелните тунели в ОЦ „Люлин“.</w:t>
      </w:r>
    </w:p>
    <w:p w14:paraId="0F84E5A5" w14:textId="77777777" w:rsidR="0019624B" w:rsidRPr="009A70CE" w:rsidRDefault="0019624B" w:rsidP="00BA47EC">
      <w:pPr>
        <w:jc w:val="both"/>
        <w:rPr>
          <w:b/>
        </w:rPr>
      </w:pPr>
    </w:p>
    <w:p w14:paraId="5AFAA056" w14:textId="512AAB01" w:rsidR="00257CE4" w:rsidRPr="009A70CE" w:rsidRDefault="00257CE4" w:rsidP="00BA47EC">
      <w:pPr>
        <w:jc w:val="both"/>
        <w:rPr>
          <w:b/>
        </w:rPr>
      </w:pPr>
      <w:r w:rsidRPr="009A70CE">
        <w:rPr>
          <w:b/>
        </w:rPr>
        <w:t xml:space="preserve">2. Срок </w:t>
      </w:r>
      <w:r w:rsidR="00EB3921" w:rsidRPr="009A70CE">
        <w:rPr>
          <w:b/>
        </w:rPr>
        <w:t>з</w:t>
      </w:r>
      <w:r w:rsidRPr="009A70CE">
        <w:rPr>
          <w:b/>
        </w:rPr>
        <w:t>а изпълнение</w:t>
      </w:r>
    </w:p>
    <w:p w14:paraId="7E3157DE" w14:textId="7E1AA26B" w:rsidR="002A19F4" w:rsidRPr="009A70CE" w:rsidRDefault="009B16B9" w:rsidP="002A19F4">
      <w:pPr>
        <w:tabs>
          <w:tab w:val="num" w:pos="0"/>
          <w:tab w:val="left" w:pos="9639"/>
        </w:tabs>
        <w:jc w:val="both"/>
        <w:rPr>
          <w:b/>
        </w:rPr>
      </w:pPr>
      <w:r w:rsidRPr="009A70CE">
        <w:rPr>
          <w:rFonts w:eastAsia="SimSun"/>
          <w:lang w:eastAsia="zh-CN"/>
        </w:rPr>
        <w:t xml:space="preserve">Срокът за изпълнение на </w:t>
      </w:r>
      <w:r w:rsidR="000E3753" w:rsidRPr="009A70CE">
        <w:rPr>
          <w:rFonts w:eastAsia="SimSun"/>
          <w:lang w:eastAsia="zh-CN"/>
        </w:rPr>
        <w:t>доставката</w:t>
      </w:r>
      <w:r w:rsidRPr="009A70CE">
        <w:rPr>
          <w:rFonts w:eastAsia="SimSun"/>
          <w:lang w:eastAsia="zh-CN"/>
        </w:rPr>
        <w:t xml:space="preserve"> е по предложение на участника, посочен в работни дни </w:t>
      </w:r>
      <w:r w:rsidRPr="009A70CE">
        <w:rPr>
          <w:rFonts w:eastAsia="SimSun"/>
          <w:b/>
          <w:i/>
          <w:lang w:eastAsia="zh-CN"/>
        </w:rPr>
        <w:t>(в цяло число)</w:t>
      </w:r>
      <w:r w:rsidRPr="009A70CE">
        <w:rPr>
          <w:rFonts w:eastAsia="SimSun"/>
          <w:lang w:eastAsia="zh-CN"/>
        </w:rPr>
        <w:t xml:space="preserve">, но не по-дълъг от </w:t>
      </w:r>
      <w:r w:rsidR="00585551" w:rsidRPr="009A70CE">
        <w:rPr>
          <w:rFonts w:eastAsia="SimSun"/>
          <w:b/>
          <w:lang w:eastAsia="zh-CN"/>
        </w:rPr>
        <w:t>120</w:t>
      </w:r>
      <w:r w:rsidRPr="009A70CE">
        <w:rPr>
          <w:rFonts w:eastAsia="SimSun"/>
          <w:b/>
          <w:lang w:eastAsia="zh-CN"/>
        </w:rPr>
        <w:t xml:space="preserve"> (</w:t>
      </w:r>
      <w:r w:rsidR="0084555D" w:rsidRPr="009A70CE">
        <w:rPr>
          <w:rFonts w:eastAsia="SimSun"/>
          <w:b/>
          <w:lang w:eastAsia="zh-CN"/>
        </w:rPr>
        <w:t>сто и двадесет</w:t>
      </w:r>
      <w:r w:rsidRPr="009A70CE">
        <w:rPr>
          <w:rFonts w:eastAsia="SimSun"/>
          <w:b/>
          <w:lang w:eastAsia="zh-CN"/>
        </w:rPr>
        <w:t xml:space="preserve">) </w:t>
      </w:r>
      <w:r w:rsidR="005725F0" w:rsidRPr="009A70CE">
        <w:rPr>
          <w:rFonts w:eastAsia="SimSun"/>
          <w:b/>
          <w:lang w:eastAsia="zh-CN"/>
        </w:rPr>
        <w:t>календарни</w:t>
      </w:r>
      <w:r w:rsidRPr="009A70CE">
        <w:rPr>
          <w:rFonts w:eastAsia="SimSun"/>
          <w:b/>
          <w:lang w:eastAsia="zh-CN"/>
        </w:rPr>
        <w:t xml:space="preserve"> дни</w:t>
      </w:r>
      <w:r w:rsidRPr="009A70CE">
        <w:rPr>
          <w:rFonts w:eastAsia="SimSun"/>
          <w:lang w:eastAsia="zh-CN"/>
        </w:rPr>
        <w:t>, считано от датата на сключване на договора.</w:t>
      </w:r>
    </w:p>
    <w:p w14:paraId="6A0455C1" w14:textId="015AFCD6" w:rsidR="00053C9E" w:rsidRPr="009A70CE" w:rsidRDefault="00053C9E" w:rsidP="00053C9E">
      <w:pPr>
        <w:jc w:val="both"/>
        <w:rPr>
          <w:rFonts w:eastAsia="Calibri"/>
          <w:b/>
          <w:lang w:eastAsia="en-US"/>
        </w:rPr>
      </w:pPr>
      <w:r w:rsidRPr="009A70CE">
        <w:rPr>
          <w:b/>
        </w:rPr>
        <w:t>2.1. Етапи за изпълнение на обектите:</w:t>
      </w:r>
    </w:p>
    <w:p w14:paraId="435AAB00" w14:textId="6E3DEF64" w:rsidR="00053C9E" w:rsidRPr="009A70CE" w:rsidRDefault="00053C9E" w:rsidP="00053C9E">
      <w:pPr>
        <w:tabs>
          <w:tab w:val="left" w:pos="284"/>
        </w:tabs>
        <w:suppressAutoHyphens/>
        <w:autoSpaceDE w:val="0"/>
        <w:autoSpaceDN w:val="0"/>
        <w:adjustRightInd w:val="0"/>
        <w:jc w:val="both"/>
        <w:textAlignment w:val="baseline"/>
        <w:rPr>
          <w:rFonts w:eastAsia="Calibri"/>
          <w:lang w:eastAsia="en-US"/>
        </w:rPr>
      </w:pPr>
      <w:r w:rsidRPr="009A70CE">
        <w:rPr>
          <w:rFonts w:eastAsia="Calibri"/>
          <w:lang w:eastAsia="en-US"/>
        </w:rPr>
        <w:t>1. Етап 1 – Изготвяне на схема на трасето през по което преминават водоснабдяването.</w:t>
      </w:r>
    </w:p>
    <w:p w14:paraId="085EE955" w14:textId="58F6DFE9" w:rsidR="00053C9E" w:rsidRPr="009A70CE" w:rsidRDefault="00053C9E" w:rsidP="00053C9E">
      <w:pPr>
        <w:pStyle w:val="ListParagraph"/>
        <w:numPr>
          <w:ilvl w:val="0"/>
          <w:numId w:val="33"/>
        </w:numPr>
        <w:tabs>
          <w:tab w:val="left" w:pos="284"/>
        </w:tabs>
        <w:suppressAutoHyphens/>
        <w:autoSpaceDE w:val="0"/>
        <w:autoSpaceDN w:val="0"/>
        <w:adjustRightInd w:val="0"/>
        <w:jc w:val="both"/>
        <w:textAlignment w:val="baseline"/>
        <w:rPr>
          <w:rFonts w:eastAsia="Calibri"/>
          <w:lang w:eastAsia="en-US"/>
        </w:rPr>
      </w:pPr>
      <w:r w:rsidRPr="009A70CE">
        <w:t>Изготвяне на схеми. схемите</w:t>
      </w:r>
      <w:r w:rsidRPr="009A70CE">
        <w:rPr>
          <w:rFonts w:eastAsia="Calibri"/>
          <w:lang w:eastAsia="en-US"/>
        </w:rPr>
        <w:t xml:space="preserve"> могат да бъдат разделени по обекти .</w:t>
      </w:r>
    </w:p>
    <w:p w14:paraId="3C2A1C8C" w14:textId="63731708" w:rsidR="00053C9E" w:rsidRPr="009A70CE" w:rsidRDefault="00053C9E" w:rsidP="00053C9E">
      <w:pPr>
        <w:pStyle w:val="ListParagraph"/>
        <w:numPr>
          <w:ilvl w:val="0"/>
          <w:numId w:val="33"/>
        </w:numPr>
        <w:tabs>
          <w:tab w:val="left" w:pos="284"/>
        </w:tabs>
        <w:suppressAutoHyphens/>
        <w:autoSpaceDE w:val="0"/>
        <w:autoSpaceDN w:val="0"/>
        <w:adjustRightInd w:val="0"/>
        <w:jc w:val="both"/>
        <w:textAlignment w:val="baseline"/>
        <w:rPr>
          <w:rFonts w:eastAsia="Calibri"/>
          <w:lang w:eastAsia="en-US"/>
        </w:rPr>
      </w:pPr>
      <w:r w:rsidRPr="009A70CE">
        <w:rPr>
          <w:rFonts w:eastAsia="Calibri"/>
          <w:lang w:eastAsia="en-US"/>
        </w:rPr>
        <w:t>Съгласуване на схемите с представители на обектите.</w:t>
      </w:r>
      <w:r w:rsidRPr="009A70CE">
        <w:rPr>
          <w:rFonts w:eastAsia="Calibri"/>
          <w:i/>
          <w:lang w:eastAsia="en-US"/>
        </w:rPr>
        <w:t xml:space="preserve"> </w:t>
      </w:r>
    </w:p>
    <w:p w14:paraId="36960951" w14:textId="65C8F437" w:rsidR="00053C9E" w:rsidRPr="009A70CE" w:rsidRDefault="00053C9E" w:rsidP="00053C9E">
      <w:pPr>
        <w:tabs>
          <w:tab w:val="left" w:pos="284"/>
        </w:tabs>
        <w:suppressAutoHyphens/>
        <w:autoSpaceDE w:val="0"/>
        <w:autoSpaceDN w:val="0"/>
        <w:adjustRightInd w:val="0"/>
        <w:jc w:val="both"/>
        <w:textAlignment w:val="baseline"/>
        <w:rPr>
          <w:rFonts w:eastAsia="Calibri"/>
          <w:i/>
          <w:lang w:eastAsia="en-US"/>
        </w:rPr>
      </w:pPr>
      <w:r w:rsidRPr="009A70CE">
        <w:rPr>
          <w:i/>
        </w:rPr>
        <w:t>Възложителят да получи схемите в 2 (два) екземпляра на хартиен носител и 1 (един) екземпляра в електронен вид.</w:t>
      </w:r>
    </w:p>
    <w:p w14:paraId="34F035D4" w14:textId="2667455A" w:rsidR="00053C9E" w:rsidRPr="009A70CE" w:rsidRDefault="00053C9E" w:rsidP="00053C9E">
      <w:pPr>
        <w:tabs>
          <w:tab w:val="left" w:pos="284"/>
        </w:tabs>
        <w:suppressAutoHyphens/>
        <w:autoSpaceDE w:val="0"/>
        <w:autoSpaceDN w:val="0"/>
        <w:adjustRightInd w:val="0"/>
        <w:jc w:val="both"/>
        <w:textAlignment w:val="baseline"/>
        <w:rPr>
          <w:rFonts w:eastAsia="Calibri"/>
          <w:lang w:eastAsia="en-US"/>
        </w:rPr>
      </w:pPr>
      <w:r w:rsidRPr="009A70CE">
        <w:rPr>
          <w:rFonts w:eastAsia="Calibri"/>
          <w:lang w:eastAsia="en-US"/>
        </w:rPr>
        <w:t xml:space="preserve">2. Етап 2 – Доставка и монтаж; </w:t>
      </w:r>
    </w:p>
    <w:p w14:paraId="7E4DD1D7" w14:textId="3192D047" w:rsidR="00053C9E" w:rsidRPr="009A70CE" w:rsidRDefault="00053C9E" w:rsidP="00053C9E">
      <w:pPr>
        <w:tabs>
          <w:tab w:val="left" w:pos="284"/>
        </w:tabs>
        <w:jc w:val="both"/>
      </w:pPr>
      <w:r w:rsidRPr="009A70CE">
        <w:t>3. Етап 3 – Успешно премината 72-часова проба при експлоатационни условия /режим на готовност/ и въвеждане на ПГС на обекта в редовна експлоатация.</w:t>
      </w:r>
    </w:p>
    <w:p w14:paraId="429F704B" w14:textId="3142DDD4" w:rsidR="002A19F4" w:rsidRPr="009A70CE" w:rsidRDefault="00053C9E" w:rsidP="00053C9E">
      <w:pPr>
        <w:tabs>
          <w:tab w:val="num" w:pos="0"/>
          <w:tab w:val="left" w:pos="9639"/>
        </w:tabs>
        <w:jc w:val="both"/>
      </w:pPr>
      <w:r w:rsidRPr="009A70CE">
        <w:t>4. Етап 4 - Обучение на персонала.</w:t>
      </w:r>
    </w:p>
    <w:p w14:paraId="6331011B" w14:textId="77777777" w:rsidR="00053C9E" w:rsidRPr="009A70CE" w:rsidRDefault="00053C9E" w:rsidP="002A19F4">
      <w:pPr>
        <w:tabs>
          <w:tab w:val="num" w:pos="0"/>
          <w:tab w:val="left" w:pos="9639"/>
        </w:tabs>
        <w:jc w:val="both"/>
        <w:rPr>
          <w:b/>
        </w:rPr>
      </w:pPr>
    </w:p>
    <w:p w14:paraId="19DCB863" w14:textId="78F6410C" w:rsidR="0058622A" w:rsidRPr="009A70CE" w:rsidRDefault="00257CE4" w:rsidP="002A19F4">
      <w:pPr>
        <w:tabs>
          <w:tab w:val="num" w:pos="0"/>
          <w:tab w:val="left" w:pos="9639"/>
        </w:tabs>
        <w:jc w:val="both"/>
      </w:pPr>
      <w:r w:rsidRPr="009A70CE">
        <w:rPr>
          <w:b/>
        </w:rPr>
        <w:t>3.</w:t>
      </w:r>
      <w:r w:rsidR="0088676F" w:rsidRPr="009A70CE">
        <w:rPr>
          <w:b/>
        </w:rPr>
        <w:t xml:space="preserve"> </w:t>
      </w:r>
      <w:r w:rsidR="0058622A" w:rsidRPr="009A70CE">
        <w:rPr>
          <w:b/>
        </w:rPr>
        <w:t xml:space="preserve">Място на </w:t>
      </w:r>
      <w:r w:rsidR="006D3C66" w:rsidRPr="009A70CE">
        <w:rPr>
          <w:b/>
        </w:rPr>
        <w:t xml:space="preserve">изпълнение на </w:t>
      </w:r>
      <w:r w:rsidR="000E3753" w:rsidRPr="009A70CE">
        <w:rPr>
          <w:b/>
        </w:rPr>
        <w:t>доставката и монтажа</w:t>
      </w:r>
      <w:r w:rsidR="0058622A" w:rsidRPr="009A70CE">
        <w:t xml:space="preserve"> </w:t>
      </w:r>
    </w:p>
    <w:p w14:paraId="28FAB3D0" w14:textId="77777777" w:rsidR="003F1C19" w:rsidRPr="009A70CE" w:rsidRDefault="003F1C19" w:rsidP="003F1C19">
      <w:pPr>
        <w:tabs>
          <w:tab w:val="left" w:pos="9639"/>
        </w:tabs>
        <w:jc w:val="both"/>
        <w:rPr>
          <w:b/>
        </w:rPr>
      </w:pPr>
      <w:r w:rsidRPr="009A70CE">
        <w:t>В поделенията на възложителя (по дадено от него разпределение), със следните адреси в гр. София:</w:t>
      </w:r>
    </w:p>
    <w:p w14:paraId="0E717540" w14:textId="77777777" w:rsidR="00DA4DB8" w:rsidRPr="009A70CE" w:rsidRDefault="00DA4DB8" w:rsidP="003F1C19">
      <w:pPr>
        <w:tabs>
          <w:tab w:val="left" w:pos="9639"/>
        </w:tabs>
        <w:jc w:val="both"/>
      </w:pPr>
    </w:p>
    <w:p w14:paraId="34D100DD" w14:textId="66957334" w:rsidR="003F1C19" w:rsidRPr="009A70CE" w:rsidRDefault="003F1C19" w:rsidP="003F1C19">
      <w:pPr>
        <w:tabs>
          <w:tab w:val="left" w:pos="9639"/>
        </w:tabs>
        <w:jc w:val="both"/>
        <w:rPr>
          <w:u w:val="single"/>
        </w:rPr>
      </w:pPr>
      <w:r w:rsidRPr="009A70CE">
        <w:t xml:space="preserve">1) </w:t>
      </w:r>
      <w:r w:rsidRPr="009A70CE">
        <w:rPr>
          <w:u w:val="single"/>
        </w:rPr>
        <w:t xml:space="preserve">ТР „София“: </w:t>
      </w:r>
    </w:p>
    <w:p w14:paraId="5E6B9B23" w14:textId="6BF6EDC2" w:rsidR="003F1C19" w:rsidRPr="009A70CE" w:rsidRDefault="003F1C19" w:rsidP="00DA4DB8">
      <w:pPr>
        <w:numPr>
          <w:ilvl w:val="0"/>
          <w:numId w:val="4"/>
        </w:numPr>
        <w:tabs>
          <w:tab w:val="left" w:pos="9639"/>
        </w:tabs>
        <w:jc w:val="both"/>
      </w:pPr>
      <w:r w:rsidRPr="009A70CE">
        <w:t>ТЕЦ „София”, ул. „История славянобългарска" №6;</w:t>
      </w:r>
    </w:p>
    <w:p w14:paraId="612B6860" w14:textId="19B8A935" w:rsidR="003F1C19" w:rsidRPr="009A70CE" w:rsidRDefault="00DA4DB8" w:rsidP="003F1C19">
      <w:pPr>
        <w:tabs>
          <w:tab w:val="left" w:pos="9639"/>
        </w:tabs>
        <w:jc w:val="both"/>
      </w:pPr>
      <w:r w:rsidRPr="009A70CE">
        <w:t>2</w:t>
      </w:r>
      <w:r w:rsidR="003F1C19" w:rsidRPr="009A70CE">
        <w:t xml:space="preserve">) </w:t>
      </w:r>
      <w:r w:rsidR="003F1C19" w:rsidRPr="009A70CE">
        <w:rPr>
          <w:u w:val="single"/>
        </w:rPr>
        <w:t>ТР „Люлин“:</w:t>
      </w:r>
      <w:r w:rsidR="003F1C19" w:rsidRPr="009A70CE">
        <w:t xml:space="preserve"> </w:t>
      </w:r>
    </w:p>
    <w:p w14:paraId="110AEDB8" w14:textId="0F449A30" w:rsidR="0058622A" w:rsidRPr="009A70CE" w:rsidRDefault="003F1C19" w:rsidP="00DA4DB8">
      <w:pPr>
        <w:numPr>
          <w:ilvl w:val="0"/>
          <w:numId w:val="6"/>
        </w:numPr>
        <w:tabs>
          <w:tab w:val="left" w:pos="9639"/>
        </w:tabs>
        <w:jc w:val="both"/>
      </w:pPr>
      <w:r w:rsidRPr="009A70CE">
        <w:t>ОЦ „Люлин“-</w:t>
      </w:r>
      <w:r w:rsidR="00A423DC" w:rsidRPr="009A70CE">
        <w:t xml:space="preserve"> с. Волуяк</w:t>
      </w:r>
      <w:r w:rsidRPr="009A70CE">
        <w:t>, ул. „Бел камък“ № 8;</w:t>
      </w:r>
    </w:p>
    <w:p w14:paraId="52595C99" w14:textId="77777777" w:rsidR="0058622A" w:rsidRPr="009A70CE" w:rsidRDefault="0058622A" w:rsidP="00BA47EC">
      <w:pPr>
        <w:tabs>
          <w:tab w:val="left" w:pos="9639"/>
        </w:tabs>
        <w:jc w:val="both"/>
      </w:pPr>
    </w:p>
    <w:p w14:paraId="441E154D" w14:textId="25C58BAD" w:rsidR="00004967" w:rsidRPr="009A70CE" w:rsidRDefault="00C84712" w:rsidP="00BA47EC">
      <w:pPr>
        <w:jc w:val="both"/>
        <w:rPr>
          <w:b/>
        </w:rPr>
      </w:pPr>
      <w:r w:rsidRPr="009A70CE">
        <w:rPr>
          <w:b/>
        </w:rPr>
        <w:t>4</w:t>
      </w:r>
      <w:r w:rsidR="00004967" w:rsidRPr="009A70CE">
        <w:rPr>
          <w:b/>
        </w:rPr>
        <w:t>. Прогнозна стойност</w:t>
      </w:r>
    </w:p>
    <w:p w14:paraId="03604B79" w14:textId="0653A618" w:rsidR="00BB59FE" w:rsidRPr="009A70CE" w:rsidRDefault="00BB59FE" w:rsidP="00BB59FE">
      <w:pPr>
        <w:tabs>
          <w:tab w:val="left" w:pos="9639"/>
        </w:tabs>
        <w:jc w:val="both"/>
        <w:rPr>
          <w:b/>
          <w:bCs/>
          <w:szCs w:val="20"/>
          <w:lang w:eastAsia="zh-CN"/>
        </w:rPr>
      </w:pPr>
      <w:bookmarkStart w:id="0" w:name="_Hlk22722492"/>
      <w:r w:rsidRPr="009A70CE">
        <w:rPr>
          <w:szCs w:val="20"/>
          <w:lang w:eastAsia="zh-CN"/>
        </w:rPr>
        <w:t xml:space="preserve">Прогнозната стойност на поръчката е </w:t>
      </w:r>
      <w:r w:rsidR="00DA4DB8" w:rsidRPr="009A70CE">
        <w:rPr>
          <w:b/>
          <w:szCs w:val="20"/>
          <w:lang w:eastAsia="zh-CN"/>
        </w:rPr>
        <w:t>70</w:t>
      </w:r>
      <w:r w:rsidRPr="009A70CE">
        <w:rPr>
          <w:b/>
          <w:szCs w:val="20"/>
          <w:lang w:eastAsia="zh-CN"/>
        </w:rPr>
        <w:t xml:space="preserve"> 000</w:t>
      </w:r>
      <w:r w:rsidRPr="009A70CE">
        <w:rPr>
          <w:szCs w:val="20"/>
          <w:lang w:eastAsia="zh-CN"/>
        </w:rPr>
        <w:t xml:space="preserve"> (</w:t>
      </w:r>
      <w:r w:rsidR="00DA4DB8" w:rsidRPr="009A70CE">
        <w:rPr>
          <w:szCs w:val="20"/>
          <w:lang w:eastAsia="zh-CN"/>
        </w:rPr>
        <w:t>седемдесет хиляди</w:t>
      </w:r>
      <w:r w:rsidRPr="009A70CE">
        <w:rPr>
          <w:szCs w:val="20"/>
          <w:lang w:eastAsia="zh-CN"/>
        </w:rPr>
        <w:t>)</w:t>
      </w:r>
      <w:r w:rsidR="00DA4DB8" w:rsidRPr="009A70CE">
        <w:rPr>
          <w:szCs w:val="20"/>
          <w:lang w:eastAsia="zh-CN"/>
        </w:rPr>
        <w:t xml:space="preserve"> </w:t>
      </w:r>
      <w:r w:rsidR="00DA4DB8" w:rsidRPr="009A70CE">
        <w:rPr>
          <w:b/>
          <w:szCs w:val="20"/>
          <w:lang w:eastAsia="zh-CN"/>
        </w:rPr>
        <w:t>лева</w:t>
      </w:r>
      <w:r w:rsidRPr="009A70CE">
        <w:rPr>
          <w:szCs w:val="20"/>
          <w:lang w:eastAsia="zh-CN"/>
        </w:rPr>
        <w:t xml:space="preserve"> </w:t>
      </w:r>
      <w:r w:rsidRPr="009A70CE">
        <w:rPr>
          <w:b/>
          <w:szCs w:val="20"/>
          <w:lang w:eastAsia="zh-CN"/>
        </w:rPr>
        <w:t>без ДДС</w:t>
      </w:r>
      <w:r w:rsidR="00581AB4" w:rsidRPr="009A70CE">
        <w:rPr>
          <w:b/>
          <w:szCs w:val="20"/>
          <w:lang w:eastAsia="zh-CN"/>
        </w:rPr>
        <w:t>.</w:t>
      </w:r>
    </w:p>
    <w:p w14:paraId="24A9DC71" w14:textId="77777777" w:rsidR="00BB59FE" w:rsidRPr="009A70CE" w:rsidRDefault="00BB59FE" w:rsidP="00BB59FE">
      <w:pPr>
        <w:tabs>
          <w:tab w:val="left" w:pos="9639"/>
        </w:tabs>
        <w:jc w:val="both"/>
        <w:rPr>
          <w:szCs w:val="20"/>
          <w:lang w:eastAsia="zh-CN"/>
        </w:rPr>
      </w:pPr>
    </w:p>
    <w:p w14:paraId="0D3C700B" w14:textId="0FAB04B4" w:rsidR="00EB3921" w:rsidRPr="009A70CE" w:rsidRDefault="00BB59FE" w:rsidP="00BB59FE">
      <w:pPr>
        <w:tabs>
          <w:tab w:val="left" w:pos="9639"/>
        </w:tabs>
        <w:jc w:val="both"/>
        <w:rPr>
          <w:i/>
          <w:szCs w:val="20"/>
          <w:lang w:eastAsia="zh-CN"/>
        </w:rPr>
      </w:pPr>
      <w:r w:rsidRPr="009A70CE">
        <w:rPr>
          <w:i/>
          <w:szCs w:val="20"/>
          <w:lang w:eastAsia="zh-CN"/>
        </w:rPr>
        <w:t>Участниците предлагат цена за изпълнение на поръчката в съответствие приложения образец на Предлагана цена.</w:t>
      </w:r>
    </w:p>
    <w:p w14:paraId="46D5CBEE" w14:textId="1FDE8F32" w:rsidR="00581AB4" w:rsidRPr="009A70CE" w:rsidRDefault="00581AB4" w:rsidP="00581AB4">
      <w:pPr>
        <w:jc w:val="both"/>
        <w:rPr>
          <w:i/>
        </w:rPr>
      </w:pPr>
      <w:r w:rsidRPr="009A70CE">
        <w:rPr>
          <w:i/>
        </w:rPr>
        <w:t>Предложената цена трябва да включва всички разходи, свързани с изпълнението на предмета на поръчката.</w:t>
      </w:r>
    </w:p>
    <w:bookmarkEnd w:id="0"/>
    <w:p w14:paraId="5703A0AE" w14:textId="77777777" w:rsidR="001E6471" w:rsidRPr="009A70CE" w:rsidRDefault="001E6471" w:rsidP="00BA47EC">
      <w:pPr>
        <w:jc w:val="both"/>
        <w:rPr>
          <w:b/>
        </w:rPr>
      </w:pPr>
    </w:p>
    <w:p w14:paraId="4857439A" w14:textId="6C91372B" w:rsidR="007C07E7" w:rsidRPr="009A70CE" w:rsidRDefault="00C84712" w:rsidP="00BA47EC">
      <w:pPr>
        <w:jc w:val="both"/>
        <w:rPr>
          <w:b/>
        </w:rPr>
      </w:pPr>
      <w:r w:rsidRPr="009A70CE">
        <w:rPr>
          <w:b/>
        </w:rPr>
        <w:t>5</w:t>
      </w:r>
      <w:r w:rsidR="007C07E7" w:rsidRPr="009A70CE">
        <w:rPr>
          <w:b/>
        </w:rPr>
        <w:t>. Начин и срок за плащане</w:t>
      </w:r>
    </w:p>
    <w:p w14:paraId="56C954DB" w14:textId="77777777" w:rsidR="007C07E7" w:rsidRPr="009A70CE" w:rsidRDefault="007C07E7" w:rsidP="00BA47EC">
      <w:pPr>
        <w:jc w:val="both"/>
      </w:pPr>
      <w:r w:rsidRPr="009A70CE">
        <w:t>Начинът и срокът на плащане са посочени в проекта на договора.</w:t>
      </w:r>
    </w:p>
    <w:p w14:paraId="19123186" w14:textId="77777777" w:rsidR="00B23F00" w:rsidRPr="009A70CE" w:rsidRDefault="00B23F00" w:rsidP="00BA47EC">
      <w:pPr>
        <w:jc w:val="both"/>
        <w:rPr>
          <w:b/>
        </w:rPr>
      </w:pPr>
    </w:p>
    <w:p w14:paraId="3559CD96" w14:textId="32CDA510" w:rsidR="00676DA0" w:rsidRPr="009A70CE" w:rsidRDefault="00C84712" w:rsidP="00676DA0">
      <w:pPr>
        <w:tabs>
          <w:tab w:val="left" w:pos="426"/>
          <w:tab w:val="left" w:pos="9720"/>
        </w:tabs>
        <w:ind w:right="344"/>
        <w:jc w:val="both"/>
        <w:rPr>
          <w:b/>
          <w:i/>
        </w:rPr>
      </w:pPr>
      <w:r w:rsidRPr="009A70CE">
        <w:rPr>
          <w:b/>
        </w:rPr>
        <w:t>6</w:t>
      </w:r>
      <w:r w:rsidR="007C07E7" w:rsidRPr="009A70CE">
        <w:rPr>
          <w:b/>
        </w:rPr>
        <w:t xml:space="preserve">. </w:t>
      </w:r>
      <w:r w:rsidR="00676DA0" w:rsidRPr="009A70CE">
        <w:rPr>
          <w:b/>
        </w:rPr>
        <w:t>Гаранционен срок.</w:t>
      </w:r>
    </w:p>
    <w:p w14:paraId="3A2CD096" w14:textId="2FFA8B8A" w:rsidR="005E72BA" w:rsidRPr="009A70CE" w:rsidRDefault="008A7FC9" w:rsidP="00676DA0">
      <w:pPr>
        <w:tabs>
          <w:tab w:val="left" w:pos="426"/>
          <w:tab w:val="left" w:pos="9720"/>
        </w:tabs>
        <w:ind w:right="344"/>
        <w:jc w:val="both"/>
      </w:pPr>
      <w:r w:rsidRPr="009A70CE">
        <w:lastRenderedPageBreak/>
        <w:t xml:space="preserve">Гаранционният срок на реализирания </w:t>
      </w:r>
      <w:r w:rsidRPr="009A70CE">
        <w:rPr>
          <w:bCs/>
        </w:rPr>
        <w:t xml:space="preserve">водопровод, отводнителни системи </w:t>
      </w:r>
      <w:r w:rsidRPr="009A70CE">
        <w:t>и елементите им е по предложение на участника, посочен в месеци, но не по-малко от 24 (двадесет и четири) месеца, от датата на подписване на окончателния приемо-предавателен протокол.</w:t>
      </w:r>
    </w:p>
    <w:p w14:paraId="39C7E747" w14:textId="77777777" w:rsidR="008A7FC9" w:rsidRPr="009A70CE" w:rsidRDefault="008A7FC9" w:rsidP="00676DA0">
      <w:pPr>
        <w:tabs>
          <w:tab w:val="left" w:pos="426"/>
          <w:tab w:val="left" w:pos="9720"/>
        </w:tabs>
        <w:ind w:right="344"/>
        <w:jc w:val="both"/>
        <w:rPr>
          <w:rFonts w:eastAsia="Calibri"/>
          <w:lang w:eastAsia="en-US"/>
        </w:rPr>
      </w:pPr>
    </w:p>
    <w:p w14:paraId="239E8D50" w14:textId="00AF5480" w:rsidR="00C84712" w:rsidRPr="009A70CE" w:rsidRDefault="00C84712" w:rsidP="00C84712">
      <w:pPr>
        <w:jc w:val="both"/>
        <w:rPr>
          <w:b/>
        </w:rPr>
      </w:pPr>
      <w:r w:rsidRPr="009A70CE">
        <w:rPr>
          <w:b/>
        </w:rPr>
        <w:t>7. Оглед на обектите:</w:t>
      </w:r>
    </w:p>
    <w:p w14:paraId="6131CE29" w14:textId="77777777" w:rsidR="008A7FC9" w:rsidRPr="009A70CE" w:rsidRDefault="008A7FC9" w:rsidP="008A7FC9">
      <w:pPr>
        <w:jc w:val="both"/>
      </w:pPr>
      <w:r w:rsidRPr="009A70CE">
        <w:t>Участниците трябва да извършат оглед на обектите. Огледите на обектите се извършват до изтичане на срока за представяне на оферти. Датата на огледа е необходимо да бъде предварително съгласувана с представител на възложителя.</w:t>
      </w:r>
    </w:p>
    <w:p w14:paraId="4EBEE8AA" w14:textId="77777777" w:rsidR="008A7FC9" w:rsidRPr="009A70CE" w:rsidRDefault="008A7FC9" w:rsidP="008A7FC9">
      <w:pPr>
        <w:jc w:val="both"/>
      </w:pPr>
      <w:r w:rsidRPr="009A70CE">
        <w:t>Лице за контакт:</w:t>
      </w:r>
    </w:p>
    <w:p w14:paraId="0CF09F92" w14:textId="77777777" w:rsidR="008A7FC9" w:rsidRPr="009A70CE" w:rsidRDefault="008A7FC9" w:rsidP="008A7FC9">
      <w:pPr>
        <w:jc w:val="both"/>
      </w:pPr>
      <w:r w:rsidRPr="009A70CE">
        <w:t>Специалист „Пожарна охрана“</w:t>
      </w:r>
    </w:p>
    <w:p w14:paraId="06266767" w14:textId="77777777" w:rsidR="008A7FC9" w:rsidRPr="009A70CE" w:rsidRDefault="008A7FC9" w:rsidP="008A7FC9">
      <w:pPr>
        <w:jc w:val="both"/>
      </w:pPr>
      <w:r w:rsidRPr="009A70CE">
        <w:t>Инж. Васил Василев</w:t>
      </w:r>
    </w:p>
    <w:p w14:paraId="0A599936" w14:textId="77777777" w:rsidR="008A7FC9" w:rsidRPr="009A70CE" w:rsidRDefault="008A7FC9" w:rsidP="008A7FC9">
      <w:pPr>
        <w:jc w:val="both"/>
      </w:pPr>
      <w:r w:rsidRPr="009A70CE">
        <w:t>Тел: 0896 777 287</w:t>
      </w:r>
    </w:p>
    <w:p w14:paraId="2A576856" w14:textId="77777777" w:rsidR="008A7FC9" w:rsidRPr="009A70CE" w:rsidRDefault="008A7FC9" w:rsidP="008A7FC9">
      <w:pPr>
        <w:jc w:val="both"/>
        <w:rPr>
          <w:b/>
          <w:i/>
        </w:rPr>
      </w:pPr>
    </w:p>
    <w:p w14:paraId="764A7C29" w14:textId="467AC6E2" w:rsidR="008A7FC9" w:rsidRPr="009A70CE" w:rsidRDefault="008A7FC9" w:rsidP="008A7FC9">
      <w:pPr>
        <w:jc w:val="both"/>
        <w:rPr>
          <w:b/>
          <w:i/>
        </w:rPr>
      </w:pPr>
      <w:r w:rsidRPr="009A70CE">
        <w:rPr>
          <w:b/>
          <w:i/>
        </w:rPr>
        <w:t>За извършения оглед се подписва декларация по образец от документацията на обществената поръчка.</w:t>
      </w:r>
    </w:p>
    <w:p w14:paraId="3498048C" w14:textId="644AE41B" w:rsidR="005E72BA" w:rsidRPr="009A70CE" w:rsidRDefault="005E72BA" w:rsidP="00BA47EC">
      <w:pPr>
        <w:ind w:right="142"/>
        <w:jc w:val="both"/>
        <w:rPr>
          <w:b/>
        </w:rPr>
      </w:pPr>
    </w:p>
    <w:p w14:paraId="7430E2D5" w14:textId="23F2FAFB" w:rsidR="007C07E7" w:rsidRPr="009A70CE" w:rsidRDefault="005E72BA" w:rsidP="00BA47EC">
      <w:pPr>
        <w:ind w:right="142"/>
        <w:jc w:val="both"/>
        <w:rPr>
          <w:b/>
        </w:rPr>
      </w:pPr>
      <w:r w:rsidRPr="009A70CE">
        <w:rPr>
          <w:b/>
        </w:rPr>
        <w:t xml:space="preserve">8. </w:t>
      </w:r>
      <w:r w:rsidR="007C07E7" w:rsidRPr="009A70CE">
        <w:rPr>
          <w:b/>
        </w:rPr>
        <w:t>Срок на валидност на офертите.</w:t>
      </w:r>
    </w:p>
    <w:p w14:paraId="127AEF8E" w14:textId="77896001" w:rsidR="007C07E7" w:rsidRPr="009A70CE" w:rsidRDefault="007C07E7" w:rsidP="00BA47EC">
      <w:pPr>
        <w:jc w:val="both"/>
      </w:pPr>
      <w:r w:rsidRPr="009A70CE">
        <w:t xml:space="preserve">Срокът на валидност на офертите е </w:t>
      </w:r>
      <w:r w:rsidR="00A55AFE" w:rsidRPr="009A70CE">
        <w:t>90 (деветдесет)</w:t>
      </w:r>
      <w:r w:rsidRPr="009A70CE">
        <w:t xml:space="preserve"> </w:t>
      </w:r>
      <w:r w:rsidR="000B7C55" w:rsidRPr="009A70CE">
        <w:t>календарни дни</w:t>
      </w:r>
      <w:r w:rsidR="00BA47EC" w:rsidRPr="009A70CE">
        <w:t>,</w:t>
      </w:r>
      <w:r w:rsidRPr="009A70CE">
        <w:t xml:space="preserve"> считано от крайния срок за получаване на офертите.</w:t>
      </w:r>
    </w:p>
    <w:p w14:paraId="22B63BBA" w14:textId="439A7854" w:rsidR="00004967" w:rsidRPr="009A70CE" w:rsidRDefault="00004967" w:rsidP="00BA47EC">
      <w:pPr>
        <w:jc w:val="both"/>
        <w:rPr>
          <w:b/>
        </w:rPr>
      </w:pPr>
    </w:p>
    <w:p w14:paraId="1ACBA6C9" w14:textId="77777777" w:rsidR="00C84712" w:rsidRPr="009A70CE" w:rsidRDefault="003B6504" w:rsidP="00C84712">
      <w:pPr>
        <w:jc w:val="both"/>
        <w:rPr>
          <w:b/>
        </w:rPr>
      </w:pPr>
      <w:r w:rsidRPr="009A70CE">
        <w:rPr>
          <w:b/>
        </w:rPr>
        <w:t>9</w:t>
      </w:r>
      <w:r w:rsidR="0054264B" w:rsidRPr="009A70CE">
        <w:rPr>
          <w:b/>
        </w:rPr>
        <w:t xml:space="preserve">. </w:t>
      </w:r>
      <w:r w:rsidR="00C84712" w:rsidRPr="009A70CE">
        <w:rPr>
          <w:b/>
        </w:rPr>
        <w:t>Критерий за оценка на офертите</w:t>
      </w:r>
    </w:p>
    <w:p w14:paraId="11CA3E52" w14:textId="77777777" w:rsidR="00C84712" w:rsidRPr="009A70CE" w:rsidRDefault="00C84712" w:rsidP="00C84712">
      <w:pPr>
        <w:keepNext/>
        <w:jc w:val="both"/>
        <w:outlineLvl w:val="1"/>
      </w:pPr>
      <w:r w:rsidRPr="009A70CE">
        <w:rPr>
          <w:bCs/>
        </w:rPr>
        <w:t>Икономически най-изгодната оферта за Възложителят ще бъде определена въз основа на</w:t>
      </w:r>
      <w:r w:rsidRPr="009A70CE">
        <w:t xml:space="preserve"> критерия </w:t>
      </w:r>
      <w:r w:rsidRPr="009A70CE">
        <w:rPr>
          <w:b/>
        </w:rPr>
        <w:t>„най-ниска цена”</w:t>
      </w:r>
      <w:r w:rsidRPr="009A70CE">
        <w:t>.</w:t>
      </w:r>
    </w:p>
    <w:p w14:paraId="16C58657" w14:textId="77777777" w:rsidR="00C84712" w:rsidRPr="009A70CE" w:rsidRDefault="00C84712" w:rsidP="00C84712">
      <w:pPr>
        <w:ind w:right="23"/>
        <w:jc w:val="both"/>
      </w:pPr>
    </w:p>
    <w:p w14:paraId="32BF7413" w14:textId="36783906" w:rsidR="00C84712" w:rsidRPr="009A70CE" w:rsidRDefault="00C84712" w:rsidP="00C84712">
      <w:pPr>
        <w:ind w:right="23"/>
        <w:jc w:val="both"/>
        <w:rPr>
          <w:b/>
        </w:rPr>
      </w:pPr>
      <w:r w:rsidRPr="009A70CE">
        <w:t>Класирането на участниците ще се извършва във възходящ ред, като на първо място се класира офертата с най-ниска предложена обща цен</w:t>
      </w:r>
      <w:r w:rsidR="00A55AFE" w:rsidRPr="009A70CE">
        <w:t>а</w:t>
      </w:r>
      <w:r w:rsidRPr="009A70CE">
        <w:t>.</w:t>
      </w:r>
    </w:p>
    <w:p w14:paraId="75D4C6C7" w14:textId="77777777" w:rsidR="00C84712" w:rsidRPr="009A70CE" w:rsidRDefault="00C84712" w:rsidP="00C84712">
      <w:pPr>
        <w:jc w:val="both"/>
        <w:rPr>
          <w:b/>
        </w:rPr>
      </w:pPr>
    </w:p>
    <w:p w14:paraId="7EDAC43D" w14:textId="77777777" w:rsidR="00C84712" w:rsidRPr="009A70CE" w:rsidRDefault="00C84712" w:rsidP="00C84712">
      <w:pPr>
        <w:jc w:val="both"/>
      </w:pPr>
      <w:r w:rsidRPr="009A70CE">
        <w:t>В случай, че предложените цени на две или повече оферти са равни, комисията провежда публично жребий за определяне на изпълнител между класираните на първо място оферти.</w:t>
      </w:r>
    </w:p>
    <w:p w14:paraId="35DF1D14" w14:textId="5F6758EF" w:rsidR="00D11A7D" w:rsidRPr="009A70CE" w:rsidRDefault="00D11A7D" w:rsidP="00C84712">
      <w:pPr>
        <w:jc w:val="both"/>
        <w:rPr>
          <w:rFonts w:eastAsia="Calibri"/>
          <w:lang w:eastAsia="zh-CN"/>
        </w:rPr>
      </w:pPr>
    </w:p>
    <w:p w14:paraId="547EBE67" w14:textId="36AC86E3" w:rsidR="00D11A7D" w:rsidRPr="009A70CE" w:rsidRDefault="00D11A7D" w:rsidP="00D11A7D">
      <w:pPr>
        <w:jc w:val="both"/>
        <w:rPr>
          <w:rFonts w:eastAsiaTheme="minorHAnsi"/>
          <w:b/>
          <w:lang w:eastAsia="en-US"/>
        </w:rPr>
      </w:pPr>
      <w:r w:rsidRPr="009A70CE">
        <w:rPr>
          <w:rFonts w:eastAsiaTheme="minorHAnsi"/>
          <w:b/>
          <w:color w:val="000000"/>
          <w:lang w:eastAsia="en-US"/>
        </w:rPr>
        <w:t xml:space="preserve">10. </w:t>
      </w:r>
      <w:bookmarkStart w:id="1" w:name="_Toc355016323"/>
      <w:bookmarkStart w:id="2" w:name="_Toc332356537"/>
      <w:bookmarkStart w:id="3" w:name="_Toc225284092"/>
      <w:bookmarkStart w:id="4" w:name="_Toc314412943"/>
      <w:bookmarkStart w:id="5" w:name="_Toc315878404"/>
      <w:bookmarkStart w:id="6" w:name="_Toc319397459"/>
      <w:bookmarkStart w:id="7" w:name="_Toc297805145"/>
      <w:r w:rsidRPr="009A70CE">
        <w:rPr>
          <w:rFonts w:eastAsiaTheme="minorHAnsi"/>
          <w:b/>
          <w:lang w:eastAsia="en-US"/>
        </w:rPr>
        <w:t>Възможност за представяне на варианти в офертите</w:t>
      </w:r>
      <w:bookmarkEnd w:id="1"/>
      <w:bookmarkEnd w:id="2"/>
      <w:bookmarkEnd w:id="3"/>
      <w:bookmarkEnd w:id="4"/>
      <w:bookmarkEnd w:id="5"/>
      <w:bookmarkEnd w:id="6"/>
    </w:p>
    <w:bookmarkEnd w:id="7"/>
    <w:p w14:paraId="1D5B5AA6" w14:textId="77777777" w:rsidR="00D11A7D" w:rsidRPr="009A70CE" w:rsidRDefault="00D11A7D" w:rsidP="00D11A7D">
      <w:pPr>
        <w:jc w:val="both"/>
        <w:rPr>
          <w:rFonts w:eastAsiaTheme="minorHAnsi"/>
          <w:lang w:eastAsia="en-US"/>
        </w:rPr>
      </w:pPr>
      <w:r w:rsidRPr="009A70CE">
        <w:rPr>
          <w:rFonts w:eastAsiaTheme="minorHAnsi"/>
          <w:bCs/>
          <w:lang w:eastAsia="en-US"/>
        </w:rPr>
        <w:t>Не се допуска</w:t>
      </w:r>
      <w:r w:rsidRPr="009A70CE">
        <w:rPr>
          <w:rFonts w:eastAsiaTheme="minorHAnsi"/>
          <w:lang w:eastAsia="en-US"/>
        </w:rPr>
        <w:t xml:space="preserve"> възможност за представяне на варианти в офертите.</w:t>
      </w:r>
    </w:p>
    <w:p w14:paraId="724ECF97" w14:textId="77777777" w:rsidR="00D11A7D" w:rsidRPr="009A70CE" w:rsidRDefault="00D11A7D" w:rsidP="00BA47EC">
      <w:pPr>
        <w:keepNext/>
        <w:suppressAutoHyphens/>
        <w:spacing w:after="60"/>
        <w:jc w:val="both"/>
        <w:rPr>
          <w:b/>
          <w:lang w:eastAsia="zh-CN"/>
        </w:rPr>
      </w:pPr>
    </w:p>
    <w:p w14:paraId="113A776D" w14:textId="33B52F55" w:rsidR="00C84712" w:rsidRPr="009A70CE" w:rsidRDefault="00C84712" w:rsidP="00C84712">
      <w:pPr>
        <w:jc w:val="both"/>
        <w:rPr>
          <w:b/>
        </w:rPr>
      </w:pPr>
      <w:r w:rsidRPr="009A70CE">
        <w:rPr>
          <w:b/>
        </w:rPr>
        <w:t>11. Гаранции за изпълнение на договора.</w:t>
      </w:r>
    </w:p>
    <w:p w14:paraId="0B0449C6" w14:textId="32F0EAD8" w:rsidR="00C84712" w:rsidRPr="009A70CE" w:rsidRDefault="00C84712" w:rsidP="00C84712">
      <w:pPr>
        <w:jc w:val="both"/>
      </w:pPr>
      <w:r w:rsidRPr="009A70CE">
        <w:t>Гаранцията за изпълнение на договора е в размер на 3 % /</w:t>
      </w:r>
      <w:r w:rsidR="00CD3A6D" w:rsidRPr="009A70CE">
        <w:t>три</w:t>
      </w:r>
      <w:r w:rsidRPr="009A70CE">
        <w:t xml:space="preserve"> на сто/ от </w:t>
      </w:r>
      <w:r w:rsidR="002773EC" w:rsidRPr="009A70CE">
        <w:t>стойността на договора</w:t>
      </w:r>
      <w:r w:rsidR="00C529F3" w:rsidRPr="009A70CE">
        <w:t xml:space="preserve"> </w:t>
      </w:r>
      <w:r w:rsidRPr="009A70CE">
        <w:t>без ДДС и се представя преди сключването му в една от следните форми:</w:t>
      </w:r>
    </w:p>
    <w:p w14:paraId="3E8ED4BF" w14:textId="2A2ED1BD" w:rsidR="00C84712" w:rsidRPr="009A70CE" w:rsidRDefault="00C84712" w:rsidP="00C84712">
      <w:pPr>
        <w:jc w:val="both"/>
      </w:pPr>
      <w:r w:rsidRPr="009A70CE">
        <w:rPr>
          <w:b/>
        </w:rPr>
        <w:t>11.1.</w:t>
      </w:r>
      <w:r w:rsidRPr="009A70CE">
        <w:t xml:space="preserve"> Неотменима и безусловна банкова гаранция със срок на валидност 30 /тридесет/ дни след изтичане на срока на договора;</w:t>
      </w:r>
    </w:p>
    <w:p w14:paraId="0884767C" w14:textId="3033DD23" w:rsidR="00C84712" w:rsidRPr="009A70CE" w:rsidRDefault="00C84712" w:rsidP="00C84712">
      <w:pPr>
        <w:jc w:val="both"/>
      </w:pPr>
      <w:r w:rsidRPr="009A70CE">
        <w:rPr>
          <w:b/>
        </w:rPr>
        <w:t>11.2.</w:t>
      </w:r>
      <w:r w:rsidRPr="009A70CE">
        <w:t xml:space="preserve"> Парична сума, преведена по банковата сметка на Възложителя;</w:t>
      </w:r>
    </w:p>
    <w:p w14:paraId="5CC23761" w14:textId="76834889" w:rsidR="00C84712" w:rsidRPr="009A70CE" w:rsidRDefault="00C84712" w:rsidP="00C84712">
      <w:pPr>
        <w:jc w:val="both"/>
      </w:pPr>
      <w:r w:rsidRPr="009A70CE">
        <w:rPr>
          <w:b/>
        </w:rPr>
        <w:t xml:space="preserve">11.3. </w:t>
      </w:r>
      <w:r w:rsidRPr="009A70CE">
        <w:t>Застраховка, която обезпечава изпълнението чрез покритие на отговорността на Изпълнителя</w:t>
      </w:r>
      <w:r w:rsidR="00E14E39" w:rsidRPr="009A70CE">
        <w:t>, със срок на валидност 30 /тридесет/ дни след изтичане на срока на договора</w:t>
      </w:r>
      <w:r w:rsidRPr="009A70CE">
        <w:t>.</w:t>
      </w:r>
    </w:p>
    <w:p w14:paraId="21D37741" w14:textId="77777777" w:rsidR="00C84712" w:rsidRPr="009A70CE" w:rsidRDefault="00C84712" w:rsidP="00C84712">
      <w:pPr>
        <w:jc w:val="both"/>
        <w:rPr>
          <w:b/>
        </w:rPr>
      </w:pPr>
    </w:p>
    <w:p w14:paraId="4892CB7C" w14:textId="77777777" w:rsidR="00C84712" w:rsidRPr="009A70CE" w:rsidRDefault="00C84712" w:rsidP="00C84712">
      <w:pPr>
        <w:jc w:val="both"/>
        <w:rPr>
          <w:b/>
          <w:bCs/>
        </w:rPr>
      </w:pPr>
      <w:r w:rsidRPr="009A70CE">
        <w:t xml:space="preserve">Когато участникът избере гаранцията за изпълнение да бъде банкова гаранция, тогава тя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14:paraId="429529D7" w14:textId="77777777" w:rsidR="00C84712" w:rsidRPr="009A70CE" w:rsidRDefault="00C84712" w:rsidP="00C84712">
      <w:pPr>
        <w:jc w:val="both"/>
        <w:rPr>
          <w:b/>
        </w:rPr>
      </w:pPr>
    </w:p>
    <w:p w14:paraId="6F72F61E" w14:textId="77777777" w:rsidR="00C84712" w:rsidRPr="009A70CE" w:rsidRDefault="00C84712" w:rsidP="00C84712">
      <w:pPr>
        <w:jc w:val="both"/>
        <w:rPr>
          <w:b/>
        </w:rPr>
      </w:pPr>
      <w:r w:rsidRPr="009A70CE">
        <w:rPr>
          <w:b/>
        </w:rPr>
        <w:t>Банкова сметка за внасяне на гаранцията за изпълнение:</w:t>
      </w:r>
    </w:p>
    <w:p w14:paraId="2858D503" w14:textId="77777777" w:rsidR="00C84712" w:rsidRPr="009A70CE" w:rsidRDefault="00C84712" w:rsidP="00C84712">
      <w:pPr>
        <w:jc w:val="both"/>
        <w:rPr>
          <w:b/>
        </w:rPr>
      </w:pPr>
      <w:r w:rsidRPr="009A70CE">
        <w:rPr>
          <w:b/>
        </w:rPr>
        <w:t>Банка: „Общинска банка” АД</w:t>
      </w:r>
    </w:p>
    <w:p w14:paraId="72F08E28" w14:textId="77777777" w:rsidR="00C84712" w:rsidRPr="009A70CE" w:rsidRDefault="00C84712" w:rsidP="00C84712">
      <w:pPr>
        <w:jc w:val="both"/>
        <w:rPr>
          <w:b/>
        </w:rPr>
      </w:pPr>
      <w:r w:rsidRPr="009A70CE">
        <w:rPr>
          <w:b/>
        </w:rPr>
        <w:t>IBAN: BG48 SOMB 9130 1011 2533 02</w:t>
      </w:r>
    </w:p>
    <w:p w14:paraId="118A8BF8" w14:textId="77777777" w:rsidR="00C84712" w:rsidRPr="009A70CE" w:rsidRDefault="00C84712" w:rsidP="00C84712">
      <w:pPr>
        <w:jc w:val="both"/>
        <w:rPr>
          <w:b/>
        </w:rPr>
      </w:pPr>
      <w:r w:rsidRPr="009A70CE">
        <w:rPr>
          <w:b/>
        </w:rPr>
        <w:t>BIC: SOMB BGSF</w:t>
      </w:r>
    </w:p>
    <w:p w14:paraId="56352F07" w14:textId="0B287141" w:rsidR="00241354" w:rsidRPr="009A70CE" w:rsidRDefault="00C84712" w:rsidP="00C84712">
      <w:pPr>
        <w:jc w:val="both"/>
        <w:rPr>
          <w:b/>
        </w:rPr>
      </w:pPr>
      <w:r w:rsidRPr="009A70CE">
        <w:lastRenderedPageBreak/>
        <w:t>Условията за задържане и възстановяване на гаранцията са посочени в проекта на договор.</w:t>
      </w:r>
    </w:p>
    <w:p w14:paraId="3B174D55" w14:textId="07FE9890" w:rsidR="00BA47EC" w:rsidRPr="009A70CE" w:rsidRDefault="00BA47EC" w:rsidP="00BA47EC">
      <w:pPr>
        <w:jc w:val="both"/>
        <w:rPr>
          <w:b/>
        </w:rPr>
      </w:pPr>
    </w:p>
    <w:p w14:paraId="2445E314" w14:textId="28253907" w:rsidR="00BA47EC" w:rsidRPr="009A70CE" w:rsidRDefault="00BA47EC" w:rsidP="00BA47EC">
      <w:pPr>
        <w:jc w:val="both"/>
        <w:rPr>
          <w:b/>
        </w:rPr>
      </w:pPr>
    </w:p>
    <w:p w14:paraId="18070283" w14:textId="542F861A" w:rsidR="0054264B" w:rsidRPr="009A70CE" w:rsidRDefault="00E2158E" w:rsidP="00BA47EC">
      <w:pPr>
        <w:jc w:val="center"/>
        <w:rPr>
          <w:b/>
        </w:rPr>
      </w:pPr>
      <w:r w:rsidRPr="009A70CE">
        <w:rPr>
          <w:b/>
        </w:rPr>
        <w:t>II. ТЕХНИЧЕСК</w:t>
      </w:r>
      <w:r w:rsidR="00FB6AC5" w:rsidRPr="009A70CE">
        <w:rPr>
          <w:b/>
        </w:rPr>
        <w:t>А</w:t>
      </w:r>
      <w:r w:rsidRPr="009A70CE">
        <w:rPr>
          <w:b/>
        </w:rPr>
        <w:t xml:space="preserve"> СПЕЦИФИКАЦИ</w:t>
      </w:r>
      <w:r w:rsidR="00FB6AC5" w:rsidRPr="009A70CE">
        <w:rPr>
          <w:b/>
        </w:rPr>
        <w:t>Я</w:t>
      </w:r>
      <w:r w:rsidR="00B36D6D" w:rsidRPr="009A70CE">
        <w:rPr>
          <w:b/>
        </w:rPr>
        <w:t xml:space="preserve"> И ИЗИСКВАНИЯ</w:t>
      </w:r>
    </w:p>
    <w:p w14:paraId="24302874" w14:textId="668CC2DB" w:rsidR="00705AFD" w:rsidRPr="009A70CE" w:rsidRDefault="00705AFD" w:rsidP="00BA47EC">
      <w:pPr>
        <w:ind w:left="9" w:right="11" w:hanging="9"/>
        <w:jc w:val="both"/>
        <w:rPr>
          <w:sz w:val="26"/>
        </w:rPr>
      </w:pPr>
    </w:p>
    <w:p w14:paraId="23DDDEBC" w14:textId="4D9C6EE9" w:rsidR="00167F4D" w:rsidRPr="009A70CE" w:rsidRDefault="00167F4D" w:rsidP="00167F4D">
      <w:pPr>
        <w:spacing w:line="360" w:lineRule="auto"/>
        <w:jc w:val="both"/>
      </w:pPr>
      <w:bookmarkStart w:id="8" w:name="_Toc468259327"/>
      <w:bookmarkStart w:id="9" w:name="_Toc468259239"/>
      <w:bookmarkStart w:id="10" w:name="_Toc468259136"/>
      <w:bookmarkStart w:id="11" w:name="_Toc468258506"/>
      <w:bookmarkStart w:id="12" w:name="_Toc468075983"/>
      <w:bookmarkStart w:id="13" w:name="_Toc468075715"/>
      <w:r w:rsidRPr="009A70CE">
        <w:t xml:space="preserve">В ТЕЦ „София“ и ОЦ „Люлин“ е необходимо да се осъществи връзка на системите за захранване с вода и </w:t>
      </w:r>
      <w:proofErr w:type="spellStart"/>
      <w:r w:rsidRPr="009A70CE">
        <w:t>дренчерните</w:t>
      </w:r>
      <w:proofErr w:type="spellEnd"/>
      <w:r w:rsidRPr="009A70CE">
        <w:t xml:space="preserve"> инсталации в кабелен полуетаж в ТЕЦ София и кабелните тунели в ОЦ Люлин.</w:t>
      </w:r>
    </w:p>
    <w:p w14:paraId="11B6A35F" w14:textId="77777777" w:rsidR="00167F4D" w:rsidRPr="009A70CE" w:rsidRDefault="00167F4D" w:rsidP="00167F4D">
      <w:pPr>
        <w:autoSpaceDE w:val="0"/>
        <w:spacing w:line="360" w:lineRule="auto"/>
        <w:jc w:val="both"/>
      </w:pPr>
      <w:r w:rsidRPr="009A70CE">
        <w:t>Осъществяването на връзката на системите за захранване с вода налага да се извършат следните дейности по доставка и монтаж.</w:t>
      </w:r>
    </w:p>
    <w:p w14:paraId="26A63B85" w14:textId="77777777" w:rsidR="00167F4D" w:rsidRPr="009A70CE" w:rsidRDefault="00167F4D" w:rsidP="00167F4D">
      <w:pPr>
        <w:jc w:val="both"/>
        <w:rPr>
          <w:rFonts w:eastAsia="Calibri"/>
        </w:rPr>
      </w:pPr>
    </w:p>
    <w:tbl>
      <w:tblPr>
        <w:tblW w:w="9327" w:type="dxa"/>
        <w:tblInd w:w="-10" w:type="dxa"/>
        <w:tblCellMar>
          <w:left w:w="70" w:type="dxa"/>
          <w:right w:w="70" w:type="dxa"/>
        </w:tblCellMar>
        <w:tblLook w:val="04A0" w:firstRow="1" w:lastRow="0" w:firstColumn="1" w:lastColumn="0" w:noHBand="0" w:noVBand="1"/>
      </w:tblPr>
      <w:tblGrid>
        <w:gridCol w:w="447"/>
        <w:gridCol w:w="7260"/>
        <w:gridCol w:w="560"/>
        <w:gridCol w:w="1060"/>
      </w:tblGrid>
      <w:tr w:rsidR="00167F4D" w:rsidRPr="009A70CE" w14:paraId="643975AA" w14:textId="77777777" w:rsidTr="008C291C">
        <w:trPr>
          <w:trHeight w:val="2070"/>
        </w:trPr>
        <w:tc>
          <w:tcPr>
            <w:tcW w:w="4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2462625" w14:textId="77777777" w:rsidR="00167F4D" w:rsidRPr="009A70CE" w:rsidRDefault="00167F4D" w:rsidP="008C291C">
            <w:pPr>
              <w:jc w:val="center"/>
              <w:rPr>
                <w:color w:val="000000"/>
              </w:rPr>
            </w:pPr>
            <w:r w:rsidRPr="009A70CE">
              <w:rPr>
                <w:color w:val="000000"/>
              </w:rPr>
              <w:t>№</w:t>
            </w:r>
          </w:p>
        </w:tc>
        <w:tc>
          <w:tcPr>
            <w:tcW w:w="7260" w:type="dxa"/>
            <w:tcBorders>
              <w:top w:val="single" w:sz="8" w:space="0" w:color="auto"/>
              <w:left w:val="nil"/>
              <w:bottom w:val="single" w:sz="8" w:space="0" w:color="auto"/>
              <w:right w:val="single" w:sz="8" w:space="0" w:color="auto"/>
            </w:tcBorders>
            <w:shd w:val="clear" w:color="auto" w:fill="auto"/>
            <w:noWrap/>
            <w:vAlign w:val="center"/>
            <w:hideMark/>
          </w:tcPr>
          <w:p w14:paraId="6832488F" w14:textId="77777777" w:rsidR="00167F4D" w:rsidRPr="009A70CE" w:rsidRDefault="00167F4D" w:rsidP="008C291C">
            <w:pPr>
              <w:jc w:val="center"/>
              <w:rPr>
                <w:b/>
                <w:bCs/>
                <w:color w:val="000000"/>
              </w:rPr>
            </w:pPr>
            <w:r w:rsidRPr="009A70CE">
              <w:rPr>
                <w:b/>
                <w:bCs/>
                <w:color w:val="000000"/>
              </w:rPr>
              <w:t>ВИДОВЕ ДЕЙНОСТИ</w:t>
            </w:r>
          </w:p>
        </w:tc>
        <w:tc>
          <w:tcPr>
            <w:tcW w:w="560" w:type="dxa"/>
            <w:tcBorders>
              <w:top w:val="single" w:sz="8" w:space="0" w:color="auto"/>
              <w:left w:val="nil"/>
              <w:bottom w:val="single" w:sz="8" w:space="0" w:color="auto"/>
              <w:right w:val="single" w:sz="8" w:space="0" w:color="auto"/>
            </w:tcBorders>
            <w:shd w:val="clear" w:color="auto" w:fill="auto"/>
            <w:textDirection w:val="btLr"/>
            <w:vAlign w:val="bottom"/>
            <w:hideMark/>
          </w:tcPr>
          <w:p w14:paraId="6C167E19" w14:textId="77777777" w:rsidR="00167F4D" w:rsidRPr="009A70CE" w:rsidRDefault="00167F4D" w:rsidP="008C291C">
            <w:pPr>
              <w:jc w:val="center"/>
              <w:rPr>
                <w:b/>
                <w:bCs/>
                <w:color w:val="000000"/>
              </w:rPr>
            </w:pPr>
            <w:r w:rsidRPr="009A70CE">
              <w:rPr>
                <w:b/>
                <w:bCs/>
                <w:color w:val="000000"/>
              </w:rPr>
              <w:t>единица мярка</w:t>
            </w:r>
          </w:p>
        </w:tc>
        <w:tc>
          <w:tcPr>
            <w:tcW w:w="1060" w:type="dxa"/>
            <w:tcBorders>
              <w:top w:val="single" w:sz="8" w:space="0" w:color="auto"/>
              <w:left w:val="nil"/>
              <w:bottom w:val="single" w:sz="8" w:space="0" w:color="auto"/>
              <w:right w:val="single" w:sz="8" w:space="0" w:color="auto"/>
            </w:tcBorders>
            <w:shd w:val="clear" w:color="auto" w:fill="auto"/>
            <w:textDirection w:val="btLr"/>
            <w:vAlign w:val="center"/>
            <w:hideMark/>
          </w:tcPr>
          <w:p w14:paraId="35F0715B" w14:textId="77777777" w:rsidR="00167F4D" w:rsidRPr="009A70CE" w:rsidRDefault="00167F4D" w:rsidP="008C291C">
            <w:pPr>
              <w:jc w:val="center"/>
              <w:rPr>
                <w:b/>
                <w:bCs/>
                <w:color w:val="000000"/>
              </w:rPr>
            </w:pPr>
            <w:r w:rsidRPr="009A70CE">
              <w:rPr>
                <w:b/>
                <w:bCs/>
                <w:color w:val="000000"/>
              </w:rPr>
              <w:t>количество</w:t>
            </w:r>
          </w:p>
        </w:tc>
      </w:tr>
      <w:tr w:rsidR="00167F4D" w:rsidRPr="009A70CE" w14:paraId="2C5EF632"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0B63F126" w14:textId="77777777" w:rsidR="00167F4D" w:rsidRPr="009A70CE" w:rsidRDefault="00167F4D" w:rsidP="008C291C">
            <w:pPr>
              <w:jc w:val="center"/>
              <w:rPr>
                <w:b/>
              </w:rPr>
            </w:pPr>
            <w:r w:rsidRPr="009A70CE">
              <w:rPr>
                <w:b/>
              </w:rPr>
              <w:t> I.</w:t>
            </w:r>
          </w:p>
        </w:tc>
        <w:tc>
          <w:tcPr>
            <w:tcW w:w="7260" w:type="dxa"/>
            <w:tcBorders>
              <w:top w:val="nil"/>
              <w:left w:val="nil"/>
              <w:bottom w:val="single" w:sz="4" w:space="0" w:color="auto"/>
              <w:right w:val="single" w:sz="4" w:space="0" w:color="auto"/>
            </w:tcBorders>
            <w:shd w:val="clear" w:color="auto" w:fill="auto"/>
            <w:noWrap/>
            <w:vAlign w:val="center"/>
            <w:hideMark/>
          </w:tcPr>
          <w:p w14:paraId="1426F1FC" w14:textId="77777777" w:rsidR="00167F4D" w:rsidRPr="009A70CE" w:rsidRDefault="00167F4D" w:rsidP="008C291C">
            <w:pPr>
              <w:jc w:val="center"/>
              <w:rPr>
                <w:b/>
                <w:i/>
                <w:iCs/>
              </w:rPr>
            </w:pPr>
            <w:r w:rsidRPr="009A70CE">
              <w:rPr>
                <w:b/>
                <w:i/>
                <w:iCs/>
              </w:rPr>
              <w:t>МОНТАЖ НА СТОМАНЕНИ ТРЪБИ ЗА ЗАХРАНВАНЕ НА ДРЕНЧЕРНА ИНСТАЛАЦИЯ В ТЕЦ СОФИЯ</w:t>
            </w:r>
          </w:p>
        </w:tc>
        <w:tc>
          <w:tcPr>
            <w:tcW w:w="560" w:type="dxa"/>
            <w:tcBorders>
              <w:top w:val="nil"/>
              <w:left w:val="nil"/>
              <w:bottom w:val="single" w:sz="4" w:space="0" w:color="auto"/>
              <w:right w:val="single" w:sz="4" w:space="0" w:color="auto"/>
            </w:tcBorders>
            <w:shd w:val="clear" w:color="auto" w:fill="auto"/>
            <w:noWrap/>
            <w:vAlign w:val="center"/>
            <w:hideMark/>
          </w:tcPr>
          <w:p w14:paraId="351E0659" w14:textId="77777777" w:rsidR="00167F4D" w:rsidRPr="009A70CE" w:rsidRDefault="00167F4D" w:rsidP="008C291C">
            <w:pPr>
              <w:jc w:val="center"/>
              <w:rPr>
                <w:b/>
              </w:rPr>
            </w:pPr>
            <w:r w:rsidRPr="009A70CE">
              <w:rPr>
                <w:b/>
              </w:rPr>
              <w:t> </w:t>
            </w:r>
          </w:p>
        </w:tc>
        <w:tc>
          <w:tcPr>
            <w:tcW w:w="1060" w:type="dxa"/>
            <w:tcBorders>
              <w:top w:val="nil"/>
              <w:left w:val="nil"/>
              <w:bottom w:val="single" w:sz="4" w:space="0" w:color="auto"/>
              <w:right w:val="single" w:sz="4" w:space="0" w:color="auto"/>
            </w:tcBorders>
            <w:shd w:val="clear" w:color="auto" w:fill="auto"/>
            <w:noWrap/>
            <w:vAlign w:val="center"/>
            <w:hideMark/>
          </w:tcPr>
          <w:p w14:paraId="5BE647D7" w14:textId="77777777" w:rsidR="00167F4D" w:rsidRPr="009A70CE" w:rsidRDefault="00167F4D" w:rsidP="008C291C">
            <w:pPr>
              <w:jc w:val="center"/>
              <w:rPr>
                <w:b/>
              </w:rPr>
            </w:pPr>
            <w:r w:rsidRPr="009A70CE">
              <w:rPr>
                <w:b/>
              </w:rPr>
              <w:t> </w:t>
            </w:r>
          </w:p>
        </w:tc>
      </w:tr>
      <w:tr w:rsidR="00167F4D" w:rsidRPr="009A70CE" w14:paraId="088D2C63"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tcPr>
          <w:p w14:paraId="5217B601" w14:textId="77777777" w:rsidR="00167F4D" w:rsidRPr="009A70CE" w:rsidRDefault="00167F4D" w:rsidP="008C291C">
            <w:pPr>
              <w:jc w:val="center"/>
              <w:rPr>
                <w:color w:val="000000"/>
              </w:rPr>
            </w:pPr>
            <w:r w:rsidRPr="009A70CE">
              <w:rPr>
                <w:color w:val="000000"/>
              </w:rPr>
              <w:t>1</w:t>
            </w:r>
          </w:p>
        </w:tc>
        <w:tc>
          <w:tcPr>
            <w:tcW w:w="7260" w:type="dxa"/>
            <w:tcBorders>
              <w:top w:val="nil"/>
              <w:left w:val="nil"/>
              <w:bottom w:val="single" w:sz="4" w:space="0" w:color="auto"/>
              <w:right w:val="single" w:sz="4" w:space="0" w:color="auto"/>
            </w:tcBorders>
            <w:shd w:val="clear" w:color="auto" w:fill="auto"/>
            <w:noWrap/>
            <w:vAlign w:val="center"/>
          </w:tcPr>
          <w:p w14:paraId="72AE1608" w14:textId="77777777" w:rsidR="00167F4D" w:rsidRPr="009A70CE" w:rsidRDefault="00167F4D" w:rsidP="008C291C">
            <w:pPr>
              <w:rPr>
                <w:iCs/>
              </w:rPr>
            </w:pPr>
            <w:r w:rsidRPr="009A70CE">
              <w:rPr>
                <w:iCs/>
              </w:rPr>
              <w:t>Доставка монтаж на тръба ф - 6" стоманена черна.</w:t>
            </w:r>
            <w:r w:rsidRPr="009A70CE">
              <w:rPr>
                <w:iCs/>
              </w:rPr>
              <w:tab/>
              <w:t xml:space="preserve"> </w:t>
            </w:r>
          </w:p>
        </w:tc>
        <w:tc>
          <w:tcPr>
            <w:tcW w:w="560" w:type="dxa"/>
            <w:tcBorders>
              <w:top w:val="nil"/>
              <w:left w:val="nil"/>
              <w:bottom w:val="single" w:sz="4" w:space="0" w:color="auto"/>
              <w:right w:val="single" w:sz="4" w:space="0" w:color="auto"/>
            </w:tcBorders>
            <w:shd w:val="clear" w:color="auto" w:fill="auto"/>
            <w:noWrap/>
            <w:vAlign w:val="center"/>
          </w:tcPr>
          <w:p w14:paraId="1B9030A9" w14:textId="77777777" w:rsidR="00167F4D" w:rsidRPr="009A70CE" w:rsidRDefault="00167F4D" w:rsidP="008C291C">
            <w:pPr>
              <w:jc w:val="center"/>
              <w:rPr>
                <w:color w:val="000000"/>
              </w:rPr>
            </w:pPr>
            <w:r w:rsidRPr="009A70CE">
              <w:rPr>
                <w:color w:val="000000"/>
              </w:rPr>
              <w:t>м.</w:t>
            </w:r>
          </w:p>
        </w:tc>
        <w:tc>
          <w:tcPr>
            <w:tcW w:w="1060" w:type="dxa"/>
            <w:tcBorders>
              <w:top w:val="nil"/>
              <w:left w:val="nil"/>
              <w:bottom w:val="single" w:sz="4" w:space="0" w:color="auto"/>
              <w:right w:val="single" w:sz="4" w:space="0" w:color="auto"/>
            </w:tcBorders>
            <w:shd w:val="clear" w:color="auto" w:fill="auto"/>
            <w:noWrap/>
            <w:vAlign w:val="center"/>
          </w:tcPr>
          <w:p w14:paraId="05A791B3" w14:textId="77777777" w:rsidR="00167F4D" w:rsidRPr="009A70CE" w:rsidRDefault="00167F4D" w:rsidP="008C291C">
            <w:pPr>
              <w:jc w:val="center"/>
              <w:rPr>
                <w:color w:val="000000"/>
              </w:rPr>
            </w:pPr>
            <w:r w:rsidRPr="009A70CE">
              <w:rPr>
                <w:color w:val="000000"/>
              </w:rPr>
              <w:t>130</w:t>
            </w:r>
          </w:p>
        </w:tc>
      </w:tr>
      <w:tr w:rsidR="00167F4D" w:rsidRPr="009A70CE" w14:paraId="5EA28B51"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2AEC99D3" w14:textId="77777777" w:rsidR="00167F4D" w:rsidRPr="009A70CE" w:rsidRDefault="00167F4D" w:rsidP="008C291C">
            <w:pPr>
              <w:jc w:val="center"/>
              <w:rPr>
                <w:color w:val="000000"/>
              </w:rPr>
            </w:pPr>
            <w:r w:rsidRPr="009A70CE">
              <w:rPr>
                <w:color w:val="000000"/>
              </w:rPr>
              <w:t>2</w:t>
            </w:r>
          </w:p>
        </w:tc>
        <w:tc>
          <w:tcPr>
            <w:tcW w:w="7260" w:type="dxa"/>
            <w:tcBorders>
              <w:top w:val="nil"/>
              <w:left w:val="nil"/>
              <w:bottom w:val="single" w:sz="4" w:space="0" w:color="auto"/>
              <w:right w:val="single" w:sz="4" w:space="0" w:color="auto"/>
            </w:tcBorders>
            <w:shd w:val="clear" w:color="auto" w:fill="auto"/>
            <w:vAlign w:val="center"/>
            <w:hideMark/>
          </w:tcPr>
          <w:p w14:paraId="51D5EE8C" w14:textId="77777777" w:rsidR="00167F4D" w:rsidRPr="009A70CE" w:rsidRDefault="00167F4D" w:rsidP="008C291C">
            <w:pPr>
              <w:rPr>
                <w:color w:val="000000"/>
              </w:rPr>
            </w:pPr>
            <w:r w:rsidRPr="009A70CE">
              <w:rPr>
                <w:color w:val="000000"/>
              </w:rPr>
              <w:t>Доставка и монтаж на куплунг скоби  на ф-6''</w:t>
            </w:r>
          </w:p>
        </w:tc>
        <w:tc>
          <w:tcPr>
            <w:tcW w:w="560" w:type="dxa"/>
            <w:tcBorders>
              <w:top w:val="nil"/>
              <w:left w:val="nil"/>
              <w:bottom w:val="single" w:sz="4" w:space="0" w:color="auto"/>
              <w:right w:val="single" w:sz="4" w:space="0" w:color="auto"/>
            </w:tcBorders>
            <w:shd w:val="clear" w:color="auto" w:fill="auto"/>
            <w:noWrap/>
            <w:vAlign w:val="center"/>
            <w:hideMark/>
          </w:tcPr>
          <w:p w14:paraId="172D41DC" w14:textId="77777777" w:rsidR="00167F4D" w:rsidRPr="009A70CE" w:rsidRDefault="00167F4D" w:rsidP="008C291C">
            <w:pPr>
              <w:jc w:val="center"/>
              <w:rPr>
                <w:color w:val="000000"/>
              </w:rPr>
            </w:pPr>
            <w:r w:rsidRPr="009A70CE">
              <w:rPr>
                <w:color w:val="000000"/>
              </w:rPr>
              <w:t>бр.</w:t>
            </w:r>
          </w:p>
        </w:tc>
        <w:tc>
          <w:tcPr>
            <w:tcW w:w="1060" w:type="dxa"/>
            <w:tcBorders>
              <w:top w:val="nil"/>
              <w:left w:val="nil"/>
              <w:bottom w:val="single" w:sz="4" w:space="0" w:color="auto"/>
              <w:right w:val="single" w:sz="4" w:space="0" w:color="auto"/>
            </w:tcBorders>
            <w:shd w:val="clear" w:color="auto" w:fill="auto"/>
            <w:noWrap/>
            <w:vAlign w:val="center"/>
            <w:hideMark/>
          </w:tcPr>
          <w:p w14:paraId="3E4455F6" w14:textId="77777777" w:rsidR="00167F4D" w:rsidRPr="009A70CE" w:rsidRDefault="00167F4D" w:rsidP="008C291C">
            <w:pPr>
              <w:jc w:val="center"/>
              <w:rPr>
                <w:color w:val="000000"/>
              </w:rPr>
            </w:pPr>
            <w:r w:rsidRPr="009A70CE">
              <w:rPr>
                <w:color w:val="000000"/>
              </w:rPr>
              <w:t>25</w:t>
            </w:r>
          </w:p>
        </w:tc>
      </w:tr>
      <w:tr w:rsidR="00167F4D" w:rsidRPr="009A70CE" w14:paraId="25FAD63D"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1CC7912C" w14:textId="77777777" w:rsidR="00167F4D" w:rsidRPr="009A70CE" w:rsidRDefault="00167F4D" w:rsidP="008C291C">
            <w:pPr>
              <w:jc w:val="center"/>
              <w:rPr>
                <w:color w:val="000000"/>
              </w:rPr>
            </w:pPr>
            <w:r w:rsidRPr="009A70CE">
              <w:rPr>
                <w:color w:val="000000"/>
              </w:rPr>
              <w:t>3</w:t>
            </w:r>
          </w:p>
        </w:tc>
        <w:tc>
          <w:tcPr>
            <w:tcW w:w="7260" w:type="dxa"/>
            <w:tcBorders>
              <w:top w:val="nil"/>
              <w:left w:val="nil"/>
              <w:bottom w:val="single" w:sz="4" w:space="0" w:color="auto"/>
              <w:right w:val="single" w:sz="4" w:space="0" w:color="auto"/>
            </w:tcBorders>
            <w:shd w:val="clear" w:color="auto" w:fill="auto"/>
            <w:vAlign w:val="center"/>
            <w:hideMark/>
          </w:tcPr>
          <w:p w14:paraId="2F190A4B" w14:textId="77777777" w:rsidR="00167F4D" w:rsidRPr="009A70CE" w:rsidRDefault="00167F4D" w:rsidP="008C291C">
            <w:pPr>
              <w:rPr>
                <w:color w:val="000000"/>
              </w:rPr>
            </w:pPr>
            <w:r w:rsidRPr="009A70CE">
              <w:rPr>
                <w:color w:val="000000"/>
              </w:rPr>
              <w:t xml:space="preserve">Доставка и монтаж на </w:t>
            </w:r>
            <w:proofErr w:type="spellStart"/>
            <w:r w:rsidRPr="009A70CE">
              <w:rPr>
                <w:color w:val="000000"/>
              </w:rPr>
              <w:t>укрепане</w:t>
            </w:r>
            <w:proofErr w:type="spellEnd"/>
            <w:r w:rsidRPr="009A70CE">
              <w:rPr>
                <w:color w:val="000000"/>
              </w:rPr>
              <w:t xml:space="preserve">  /U/ болт  на ф-6''</w:t>
            </w:r>
          </w:p>
        </w:tc>
        <w:tc>
          <w:tcPr>
            <w:tcW w:w="560" w:type="dxa"/>
            <w:tcBorders>
              <w:top w:val="nil"/>
              <w:left w:val="nil"/>
              <w:bottom w:val="single" w:sz="4" w:space="0" w:color="auto"/>
              <w:right w:val="single" w:sz="4" w:space="0" w:color="auto"/>
            </w:tcBorders>
            <w:shd w:val="clear" w:color="auto" w:fill="auto"/>
            <w:noWrap/>
            <w:vAlign w:val="center"/>
            <w:hideMark/>
          </w:tcPr>
          <w:p w14:paraId="6EACB9C2" w14:textId="77777777" w:rsidR="00167F4D" w:rsidRPr="009A70CE" w:rsidRDefault="00167F4D" w:rsidP="008C291C">
            <w:pPr>
              <w:jc w:val="center"/>
              <w:rPr>
                <w:color w:val="000000"/>
              </w:rPr>
            </w:pPr>
            <w:r w:rsidRPr="009A70CE">
              <w:rPr>
                <w:color w:val="000000"/>
              </w:rPr>
              <w:t>бр.</w:t>
            </w:r>
          </w:p>
        </w:tc>
        <w:tc>
          <w:tcPr>
            <w:tcW w:w="1060" w:type="dxa"/>
            <w:tcBorders>
              <w:top w:val="nil"/>
              <w:left w:val="nil"/>
              <w:bottom w:val="single" w:sz="4" w:space="0" w:color="auto"/>
              <w:right w:val="single" w:sz="4" w:space="0" w:color="auto"/>
            </w:tcBorders>
            <w:shd w:val="clear" w:color="auto" w:fill="auto"/>
            <w:noWrap/>
            <w:vAlign w:val="center"/>
            <w:hideMark/>
          </w:tcPr>
          <w:p w14:paraId="735F317F" w14:textId="77777777" w:rsidR="00167F4D" w:rsidRPr="009A70CE" w:rsidRDefault="00167F4D" w:rsidP="008C291C">
            <w:pPr>
              <w:jc w:val="center"/>
              <w:rPr>
                <w:color w:val="000000"/>
              </w:rPr>
            </w:pPr>
            <w:r w:rsidRPr="009A70CE">
              <w:rPr>
                <w:color w:val="000000"/>
              </w:rPr>
              <w:t>35</w:t>
            </w:r>
          </w:p>
        </w:tc>
      </w:tr>
      <w:tr w:rsidR="00167F4D" w:rsidRPr="009A70CE" w14:paraId="3ECD54CB"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22F9BACD" w14:textId="77777777" w:rsidR="00167F4D" w:rsidRPr="009A70CE" w:rsidRDefault="00167F4D" w:rsidP="008C291C">
            <w:pPr>
              <w:jc w:val="center"/>
              <w:rPr>
                <w:color w:val="000000"/>
              </w:rPr>
            </w:pPr>
            <w:r w:rsidRPr="009A70CE">
              <w:rPr>
                <w:color w:val="000000"/>
              </w:rPr>
              <w:t>4</w:t>
            </w:r>
          </w:p>
        </w:tc>
        <w:tc>
          <w:tcPr>
            <w:tcW w:w="7260" w:type="dxa"/>
            <w:tcBorders>
              <w:top w:val="nil"/>
              <w:left w:val="nil"/>
              <w:bottom w:val="single" w:sz="4" w:space="0" w:color="auto"/>
              <w:right w:val="single" w:sz="4" w:space="0" w:color="auto"/>
            </w:tcBorders>
            <w:shd w:val="clear" w:color="auto" w:fill="auto"/>
            <w:vAlign w:val="center"/>
            <w:hideMark/>
          </w:tcPr>
          <w:p w14:paraId="61801FBD" w14:textId="77777777" w:rsidR="00167F4D" w:rsidRPr="009A70CE" w:rsidRDefault="00167F4D" w:rsidP="008C291C">
            <w:pPr>
              <w:rPr>
                <w:color w:val="000000"/>
              </w:rPr>
            </w:pPr>
            <w:r w:rsidRPr="009A70CE">
              <w:rPr>
                <w:color w:val="000000"/>
              </w:rPr>
              <w:t>Доставка и монтаж на укрепващи скоби  на ф-6''</w:t>
            </w:r>
          </w:p>
        </w:tc>
        <w:tc>
          <w:tcPr>
            <w:tcW w:w="560" w:type="dxa"/>
            <w:tcBorders>
              <w:top w:val="nil"/>
              <w:left w:val="nil"/>
              <w:bottom w:val="single" w:sz="4" w:space="0" w:color="auto"/>
              <w:right w:val="single" w:sz="4" w:space="0" w:color="auto"/>
            </w:tcBorders>
            <w:shd w:val="clear" w:color="auto" w:fill="auto"/>
            <w:noWrap/>
            <w:vAlign w:val="center"/>
            <w:hideMark/>
          </w:tcPr>
          <w:p w14:paraId="0B4E8AA0" w14:textId="77777777" w:rsidR="00167F4D" w:rsidRPr="009A70CE" w:rsidRDefault="00167F4D" w:rsidP="008C291C">
            <w:pPr>
              <w:jc w:val="center"/>
              <w:rPr>
                <w:color w:val="000000"/>
              </w:rPr>
            </w:pPr>
            <w:r w:rsidRPr="009A70CE">
              <w:rPr>
                <w:color w:val="000000"/>
              </w:rPr>
              <w:t>бр.</w:t>
            </w:r>
          </w:p>
        </w:tc>
        <w:tc>
          <w:tcPr>
            <w:tcW w:w="1060" w:type="dxa"/>
            <w:tcBorders>
              <w:top w:val="nil"/>
              <w:left w:val="nil"/>
              <w:bottom w:val="single" w:sz="4" w:space="0" w:color="auto"/>
              <w:right w:val="single" w:sz="4" w:space="0" w:color="auto"/>
            </w:tcBorders>
            <w:shd w:val="clear" w:color="auto" w:fill="auto"/>
            <w:noWrap/>
            <w:vAlign w:val="center"/>
            <w:hideMark/>
          </w:tcPr>
          <w:p w14:paraId="5F28E45B" w14:textId="77777777" w:rsidR="00167F4D" w:rsidRPr="009A70CE" w:rsidRDefault="00167F4D" w:rsidP="008C291C">
            <w:pPr>
              <w:jc w:val="center"/>
              <w:rPr>
                <w:color w:val="000000"/>
              </w:rPr>
            </w:pPr>
            <w:r w:rsidRPr="009A70CE">
              <w:rPr>
                <w:color w:val="000000"/>
              </w:rPr>
              <w:t>10</w:t>
            </w:r>
          </w:p>
        </w:tc>
      </w:tr>
      <w:tr w:rsidR="00167F4D" w:rsidRPr="009A70CE" w14:paraId="5FF25911"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663AD280" w14:textId="77777777" w:rsidR="00167F4D" w:rsidRPr="009A70CE" w:rsidRDefault="00167F4D" w:rsidP="008C291C">
            <w:pPr>
              <w:jc w:val="center"/>
              <w:rPr>
                <w:color w:val="000000"/>
              </w:rPr>
            </w:pPr>
            <w:r w:rsidRPr="009A70CE">
              <w:rPr>
                <w:color w:val="000000"/>
              </w:rPr>
              <w:t>5</w:t>
            </w:r>
          </w:p>
        </w:tc>
        <w:tc>
          <w:tcPr>
            <w:tcW w:w="7260" w:type="dxa"/>
            <w:tcBorders>
              <w:top w:val="nil"/>
              <w:left w:val="nil"/>
              <w:bottom w:val="single" w:sz="4" w:space="0" w:color="auto"/>
              <w:right w:val="single" w:sz="4" w:space="0" w:color="auto"/>
            </w:tcBorders>
            <w:shd w:val="clear" w:color="auto" w:fill="auto"/>
            <w:noWrap/>
            <w:vAlign w:val="bottom"/>
            <w:hideMark/>
          </w:tcPr>
          <w:p w14:paraId="79AA61C5" w14:textId="77777777" w:rsidR="00167F4D" w:rsidRPr="009A70CE" w:rsidRDefault="00167F4D" w:rsidP="008C291C">
            <w:pPr>
              <w:rPr>
                <w:color w:val="000000"/>
              </w:rPr>
            </w:pPr>
            <w:r w:rsidRPr="009A70CE">
              <w:rPr>
                <w:color w:val="000000"/>
              </w:rPr>
              <w:t xml:space="preserve">Доставка и монтаж на </w:t>
            </w:r>
            <w:proofErr w:type="spellStart"/>
            <w:r w:rsidRPr="009A70CE">
              <w:rPr>
                <w:color w:val="000000"/>
              </w:rPr>
              <w:t>шибърен</w:t>
            </w:r>
            <w:proofErr w:type="spellEnd"/>
            <w:r w:rsidRPr="009A70CE">
              <w:rPr>
                <w:color w:val="000000"/>
              </w:rPr>
              <w:t xml:space="preserve"> кран комплект с </w:t>
            </w:r>
            <w:proofErr w:type="spellStart"/>
            <w:r w:rsidRPr="009A70CE">
              <w:rPr>
                <w:color w:val="000000"/>
              </w:rPr>
              <w:t>електрозадвижка</w:t>
            </w:r>
            <w:proofErr w:type="spellEnd"/>
            <w:r w:rsidRPr="009A70CE">
              <w:rPr>
                <w:color w:val="000000"/>
              </w:rPr>
              <w:t xml:space="preserve"> за  тръба ф - 6".</w:t>
            </w:r>
          </w:p>
        </w:tc>
        <w:tc>
          <w:tcPr>
            <w:tcW w:w="560" w:type="dxa"/>
            <w:tcBorders>
              <w:top w:val="nil"/>
              <w:left w:val="nil"/>
              <w:bottom w:val="single" w:sz="4" w:space="0" w:color="auto"/>
              <w:right w:val="single" w:sz="4" w:space="0" w:color="auto"/>
            </w:tcBorders>
            <w:shd w:val="clear" w:color="auto" w:fill="auto"/>
            <w:noWrap/>
            <w:vAlign w:val="center"/>
            <w:hideMark/>
          </w:tcPr>
          <w:p w14:paraId="1875CAA4" w14:textId="77777777" w:rsidR="00167F4D" w:rsidRPr="009A70CE" w:rsidRDefault="00167F4D" w:rsidP="008C291C">
            <w:pPr>
              <w:jc w:val="center"/>
              <w:rPr>
                <w:color w:val="000000"/>
              </w:rPr>
            </w:pPr>
            <w:r w:rsidRPr="009A70CE">
              <w:rPr>
                <w:color w:val="000000"/>
              </w:rPr>
              <w:t>бр.</w:t>
            </w:r>
          </w:p>
        </w:tc>
        <w:tc>
          <w:tcPr>
            <w:tcW w:w="1060" w:type="dxa"/>
            <w:tcBorders>
              <w:top w:val="nil"/>
              <w:left w:val="nil"/>
              <w:bottom w:val="single" w:sz="4" w:space="0" w:color="auto"/>
              <w:right w:val="single" w:sz="4" w:space="0" w:color="auto"/>
            </w:tcBorders>
            <w:shd w:val="clear" w:color="auto" w:fill="auto"/>
            <w:noWrap/>
            <w:vAlign w:val="center"/>
            <w:hideMark/>
          </w:tcPr>
          <w:p w14:paraId="79EBA3A8" w14:textId="77777777" w:rsidR="00167F4D" w:rsidRPr="009A70CE" w:rsidRDefault="00167F4D" w:rsidP="008C291C">
            <w:pPr>
              <w:jc w:val="center"/>
              <w:rPr>
                <w:color w:val="000000"/>
              </w:rPr>
            </w:pPr>
            <w:r w:rsidRPr="009A70CE">
              <w:rPr>
                <w:color w:val="000000"/>
              </w:rPr>
              <w:t>1</w:t>
            </w:r>
          </w:p>
        </w:tc>
      </w:tr>
      <w:tr w:rsidR="00167F4D" w:rsidRPr="009A70CE" w14:paraId="55706229"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6F4FD6E3" w14:textId="77777777" w:rsidR="00167F4D" w:rsidRPr="009A70CE" w:rsidRDefault="00167F4D" w:rsidP="008C291C">
            <w:pPr>
              <w:jc w:val="center"/>
              <w:rPr>
                <w:color w:val="000000"/>
              </w:rPr>
            </w:pPr>
            <w:r w:rsidRPr="009A70CE">
              <w:rPr>
                <w:color w:val="000000"/>
              </w:rPr>
              <w:t>6</w:t>
            </w:r>
          </w:p>
        </w:tc>
        <w:tc>
          <w:tcPr>
            <w:tcW w:w="7260" w:type="dxa"/>
            <w:tcBorders>
              <w:top w:val="nil"/>
              <w:left w:val="nil"/>
              <w:bottom w:val="single" w:sz="4" w:space="0" w:color="auto"/>
              <w:right w:val="single" w:sz="4" w:space="0" w:color="auto"/>
            </w:tcBorders>
            <w:shd w:val="clear" w:color="auto" w:fill="auto"/>
            <w:noWrap/>
            <w:vAlign w:val="center"/>
            <w:hideMark/>
          </w:tcPr>
          <w:p w14:paraId="64F3AA04" w14:textId="77777777" w:rsidR="00167F4D" w:rsidRPr="009A70CE" w:rsidRDefault="00167F4D" w:rsidP="008C291C">
            <w:pPr>
              <w:rPr>
                <w:color w:val="000000"/>
              </w:rPr>
            </w:pPr>
            <w:r w:rsidRPr="009A70CE">
              <w:rPr>
                <w:color w:val="000000"/>
              </w:rPr>
              <w:t xml:space="preserve">Изграждане на табло управление OFF/ON ръчно управление на противопожарна помпа и </w:t>
            </w:r>
            <w:proofErr w:type="spellStart"/>
            <w:r w:rsidRPr="009A70CE">
              <w:rPr>
                <w:color w:val="000000"/>
              </w:rPr>
              <w:t>електрозадвижка</w:t>
            </w:r>
            <w:proofErr w:type="spellEnd"/>
            <w:r w:rsidRPr="009A70CE">
              <w:rPr>
                <w:color w:val="000000"/>
              </w:rPr>
              <w:t xml:space="preserve"> и извеждане на сигнализация в командна зала.</w:t>
            </w:r>
          </w:p>
        </w:tc>
        <w:tc>
          <w:tcPr>
            <w:tcW w:w="560" w:type="dxa"/>
            <w:tcBorders>
              <w:top w:val="nil"/>
              <w:left w:val="nil"/>
              <w:bottom w:val="single" w:sz="4" w:space="0" w:color="auto"/>
              <w:right w:val="single" w:sz="4" w:space="0" w:color="auto"/>
            </w:tcBorders>
            <w:shd w:val="clear" w:color="auto" w:fill="auto"/>
            <w:noWrap/>
            <w:vAlign w:val="center"/>
            <w:hideMark/>
          </w:tcPr>
          <w:p w14:paraId="72CE367D" w14:textId="77777777" w:rsidR="00167F4D" w:rsidRPr="009A70CE" w:rsidRDefault="00167F4D" w:rsidP="008C291C">
            <w:pPr>
              <w:jc w:val="center"/>
              <w:rPr>
                <w:color w:val="000000"/>
              </w:rPr>
            </w:pPr>
            <w:r w:rsidRPr="009A70CE">
              <w:rPr>
                <w:color w:val="000000"/>
              </w:rPr>
              <w:t>бр.</w:t>
            </w:r>
          </w:p>
        </w:tc>
        <w:tc>
          <w:tcPr>
            <w:tcW w:w="1060" w:type="dxa"/>
            <w:tcBorders>
              <w:top w:val="nil"/>
              <w:left w:val="nil"/>
              <w:bottom w:val="single" w:sz="4" w:space="0" w:color="auto"/>
              <w:right w:val="single" w:sz="4" w:space="0" w:color="auto"/>
            </w:tcBorders>
            <w:shd w:val="clear" w:color="auto" w:fill="auto"/>
            <w:noWrap/>
            <w:vAlign w:val="center"/>
            <w:hideMark/>
          </w:tcPr>
          <w:p w14:paraId="6C0D4DD9" w14:textId="77777777" w:rsidR="00167F4D" w:rsidRPr="009A70CE" w:rsidRDefault="00167F4D" w:rsidP="008C291C">
            <w:pPr>
              <w:jc w:val="center"/>
              <w:rPr>
                <w:color w:val="000000"/>
              </w:rPr>
            </w:pPr>
            <w:r w:rsidRPr="009A70CE">
              <w:rPr>
                <w:color w:val="000000"/>
              </w:rPr>
              <w:t>1</w:t>
            </w:r>
          </w:p>
        </w:tc>
      </w:tr>
      <w:tr w:rsidR="00167F4D" w:rsidRPr="009A70CE" w14:paraId="5837BD61"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372A120" w14:textId="77777777" w:rsidR="00167F4D" w:rsidRPr="009A70CE" w:rsidRDefault="00167F4D" w:rsidP="008C291C">
            <w:pPr>
              <w:jc w:val="center"/>
              <w:rPr>
                <w:color w:val="000000"/>
              </w:rPr>
            </w:pPr>
            <w:r w:rsidRPr="009A70CE">
              <w:rPr>
                <w:color w:val="000000"/>
              </w:rPr>
              <w:t>7</w:t>
            </w:r>
          </w:p>
        </w:tc>
        <w:tc>
          <w:tcPr>
            <w:tcW w:w="7260" w:type="dxa"/>
            <w:tcBorders>
              <w:top w:val="nil"/>
              <w:left w:val="nil"/>
              <w:bottom w:val="single" w:sz="4" w:space="0" w:color="auto"/>
              <w:right w:val="single" w:sz="4" w:space="0" w:color="auto"/>
            </w:tcBorders>
            <w:shd w:val="clear" w:color="auto" w:fill="auto"/>
            <w:noWrap/>
            <w:vAlign w:val="center"/>
            <w:hideMark/>
          </w:tcPr>
          <w:p w14:paraId="6F9C277B" w14:textId="77777777" w:rsidR="00167F4D" w:rsidRPr="009A70CE" w:rsidRDefault="00167F4D" w:rsidP="008C291C">
            <w:pPr>
              <w:rPr>
                <w:color w:val="000000"/>
                <w:highlight w:val="yellow"/>
              </w:rPr>
            </w:pPr>
            <w:r w:rsidRPr="009A70CE">
              <w:rPr>
                <w:color w:val="000000"/>
              </w:rPr>
              <w:t xml:space="preserve">Изграждане на система за отводняване на кабелен полуетаж, чрез 4 броя воронки </w:t>
            </w:r>
          </w:p>
        </w:tc>
        <w:tc>
          <w:tcPr>
            <w:tcW w:w="560" w:type="dxa"/>
            <w:tcBorders>
              <w:top w:val="nil"/>
              <w:left w:val="nil"/>
              <w:bottom w:val="single" w:sz="4" w:space="0" w:color="auto"/>
              <w:right w:val="single" w:sz="4" w:space="0" w:color="auto"/>
            </w:tcBorders>
            <w:shd w:val="clear" w:color="auto" w:fill="auto"/>
            <w:noWrap/>
            <w:vAlign w:val="center"/>
            <w:hideMark/>
          </w:tcPr>
          <w:p w14:paraId="54A3983D" w14:textId="77777777" w:rsidR="00167F4D" w:rsidRPr="009A70CE" w:rsidRDefault="00167F4D" w:rsidP="008C291C">
            <w:pPr>
              <w:jc w:val="center"/>
              <w:rPr>
                <w:color w:val="000000"/>
              </w:rPr>
            </w:pPr>
            <w:r w:rsidRPr="009A70CE">
              <w:rPr>
                <w:color w:val="000000"/>
              </w:rPr>
              <w:t>бр.</w:t>
            </w:r>
          </w:p>
        </w:tc>
        <w:tc>
          <w:tcPr>
            <w:tcW w:w="1060" w:type="dxa"/>
            <w:tcBorders>
              <w:top w:val="nil"/>
              <w:left w:val="nil"/>
              <w:bottom w:val="single" w:sz="4" w:space="0" w:color="auto"/>
              <w:right w:val="single" w:sz="4" w:space="0" w:color="auto"/>
            </w:tcBorders>
            <w:shd w:val="clear" w:color="auto" w:fill="auto"/>
            <w:noWrap/>
            <w:vAlign w:val="center"/>
            <w:hideMark/>
          </w:tcPr>
          <w:p w14:paraId="23142E0F" w14:textId="77777777" w:rsidR="00167F4D" w:rsidRPr="009A70CE" w:rsidRDefault="00167F4D" w:rsidP="008C291C">
            <w:pPr>
              <w:jc w:val="center"/>
              <w:rPr>
                <w:color w:val="000000"/>
              </w:rPr>
            </w:pPr>
            <w:r w:rsidRPr="009A70CE">
              <w:rPr>
                <w:color w:val="000000"/>
              </w:rPr>
              <w:t>1</w:t>
            </w:r>
          </w:p>
        </w:tc>
      </w:tr>
      <w:tr w:rsidR="00167F4D" w:rsidRPr="009A70CE" w14:paraId="78A47186"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tcPr>
          <w:p w14:paraId="6D691A76" w14:textId="77777777" w:rsidR="00167F4D" w:rsidRPr="009A70CE" w:rsidRDefault="00167F4D" w:rsidP="008C291C">
            <w:pPr>
              <w:jc w:val="center"/>
              <w:rPr>
                <w:color w:val="000000"/>
              </w:rPr>
            </w:pPr>
            <w:r w:rsidRPr="009A70CE">
              <w:rPr>
                <w:color w:val="000000"/>
              </w:rPr>
              <w:t>8</w:t>
            </w:r>
          </w:p>
        </w:tc>
        <w:tc>
          <w:tcPr>
            <w:tcW w:w="7260" w:type="dxa"/>
            <w:tcBorders>
              <w:top w:val="nil"/>
              <w:left w:val="nil"/>
              <w:bottom w:val="single" w:sz="4" w:space="0" w:color="auto"/>
              <w:right w:val="single" w:sz="4" w:space="0" w:color="auto"/>
            </w:tcBorders>
            <w:shd w:val="clear" w:color="auto" w:fill="auto"/>
            <w:noWrap/>
            <w:vAlign w:val="center"/>
          </w:tcPr>
          <w:p w14:paraId="7429141B" w14:textId="77777777" w:rsidR="00167F4D" w:rsidRPr="009A70CE" w:rsidRDefault="00167F4D" w:rsidP="008C291C">
            <w:pPr>
              <w:rPr>
                <w:color w:val="000000"/>
              </w:rPr>
            </w:pPr>
            <w:r w:rsidRPr="009A70CE">
              <w:rPr>
                <w:color w:val="000000"/>
              </w:rPr>
              <w:t>Укрепване на тръба</w:t>
            </w:r>
            <w:r w:rsidRPr="009A70CE">
              <w:rPr>
                <w:iCs/>
              </w:rPr>
              <w:t xml:space="preserve"> ф - 6"</w:t>
            </w:r>
          </w:p>
        </w:tc>
        <w:tc>
          <w:tcPr>
            <w:tcW w:w="560" w:type="dxa"/>
            <w:tcBorders>
              <w:top w:val="nil"/>
              <w:left w:val="nil"/>
              <w:bottom w:val="single" w:sz="4" w:space="0" w:color="auto"/>
              <w:right w:val="single" w:sz="4" w:space="0" w:color="auto"/>
            </w:tcBorders>
            <w:shd w:val="clear" w:color="auto" w:fill="auto"/>
            <w:noWrap/>
            <w:vAlign w:val="center"/>
          </w:tcPr>
          <w:p w14:paraId="66F537BB" w14:textId="77777777" w:rsidR="00167F4D" w:rsidRPr="009A70CE" w:rsidRDefault="00167F4D" w:rsidP="008C291C">
            <w:pPr>
              <w:jc w:val="center"/>
              <w:rPr>
                <w:color w:val="000000"/>
              </w:rPr>
            </w:pPr>
            <w:r w:rsidRPr="009A70CE">
              <w:rPr>
                <w:color w:val="000000"/>
              </w:rPr>
              <w:t>м.</w:t>
            </w:r>
          </w:p>
        </w:tc>
        <w:tc>
          <w:tcPr>
            <w:tcW w:w="1060" w:type="dxa"/>
            <w:tcBorders>
              <w:top w:val="nil"/>
              <w:left w:val="nil"/>
              <w:bottom w:val="single" w:sz="4" w:space="0" w:color="auto"/>
              <w:right w:val="single" w:sz="4" w:space="0" w:color="auto"/>
            </w:tcBorders>
            <w:shd w:val="clear" w:color="auto" w:fill="auto"/>
            <w:noWrap/>
            <w:vAlign w:val="center"/>
          </w:tcPr>
          <w:p w14:paraId="6867FEBC" w14:textId="77777777" w:rsidR="00167F4D" w:rsidRPr="009A70CE" w:rsidRDefault="00167F4D" w:rsidP="008C291C">
            <w:pPr>
              <w:jc w:val="center"/>
              <w:rPr>
                <w:color w:val="000000"/>
              </w:rPr>
            </w:pPr>
            <w:r w:rsidRPr="009A70CE">
              <w:rPr>
                <w:color w:val="000000"/>
              </w:rPr>
              <w:t>130</w:t>
            </w:r>
          </w:p>
        </w:tc>
      </w:tr>
      <w:tr w:rsidR="00167F4D" w:rsidRPr="009A70CE" w14:paraId="7ACADFEC"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tcPr>
          <w:p w14:paraId="57A40BDA" w14:textId="77777777" w:rsidR="00167F4D" w:rsidRPr="009A70CE" w:rsidRDefault="00167F4D" w:rsidP="008C291C">
            <w:pPr>
              <w:jc w:val="center"/>
              <w:rPr>
                <w:color w:val="000000"/>
              </w:rPr>
            </w:pPr>
            <w:r w:rsidRPr="009A70CE">
              <w:rPr>
                <w:color w:val="000000"/>
              </w:rPr>
              <w:t>9</w:t>
            </w:r>
          </w:p>
        </w:tc>
        <w:tc>
          <w:tcPr>
            <w:tcW w:w="7260" w:type="dxa"/>
            <w:tcBorders>
              <w:top w:val="nil"/>
              <w:left w:val="nil"/>
              <w:bottom w:val="single" w:sz="4" w:space="0" w:color="auto"/>
              <w:right w:val="single" w:sz="4" w:space="0" w:color="auto"/>
            </w:tcBorders>
            <w:shd w:val="clear" w:color="auto" w:fill="auto"/>
            <w:noWrap/>
            <w:vAlign w:val="center"/>
          </w:tcPr>
          <w:p w14:paraId="4B6792DF" w14:textId="77777777" w:rsidR="00167F4D" w:rsidRPr="009A70CE" w:rsidRDefault="00167F4D" w:rsidP="008C291C">
            <w:pPr>
              <w:rPr>
                <w:color w:val="000000"/>
              </w:rPr>
            </w:pPr>
            <w:r w:rsidRPr="009A70CE">
              <w:rPr>
                <w:color w:val="000000"/>
              </w:rPr>
              <w:t>Двукратно грундиране и боядисване в цвят RAL – 3000 на тръба     ф-6“</w:t>
            </w:r>
          </w:p>
        </w:tc>
        <w:tc>
          <w:tcPr>
            <w:tcW w:w="560" w:type="dxa"/>
            <w:tcBorders>
              <w:top w:val="nil"/>
              <w:left w:val="nil"/>
              <w:bottom w:val="single" w:sz="4" w:space="0" w:color="auto"/>
              <w:right w:val="single" w:sz="4" w:space="0" w:color="auto"/>
            </w:tcBorders>
            <w:shd w:val="clear" w:color="auto" w:fill="auto"/>
            <w:noWrap/>
            <w:vAlign w:val="center"/>
          </w:tcPr>
          <w:p w14:paraId="5F7A4555" w14:textId="77777777" w:rsidR="00167F4D" w:rsidRPr="009A70CE" w:rsidRDefault="00167F4D" w:rsidP="008C291C">
            <w:pPr>
              <w:rPr>
                <w:color w:val="000000"/>
              </w:rPr>
            </w:pPr>
            <w:r w:rsidRPr="009A70CE">
              <w:rPr>
                <w:color w:val="000000"/>
              </w:rPr>
              <w:t xml:space="preserve">  м.</w:t>
            </w:r>
          </w:p>
        </w:tc>
        <w:tc>
          <w:tcPr>
            <w:tcW w:w="1060" w:type="dxa"/>
            <w:tcBorders>
              <w:top w:val="nil"/>
              <w:left w:val="nil"/>
              <w:bottom w:val="single" w:sz="4" w:space="0" w:color="auto"/>
              <w:right w:val="single" w:sz="4" w:space="0" w:color="auto"/>
            </w:tcBorders>
            <w:shd w:val="clear" w:color="auto" w:fill="auto"/>
            <w:noWrap/>
            <w:vAlign w:val="center"/>
          </w:tcPr>
          <w:p w14:paraId="70C2C34A" w14:textId="77777777" w:rsidR="00167F4D" w:rsidRPr="009A70CE" w:rsidRDefault="00167F4D" w:rsidP="008C291C">
            <w:pPr>
              <w:jc w:val="center"/>
              <w:rPr>
                <w:color w:val="000000"/>
              </w:rPr>
            </w:pPr>
            <w:r w:rsidRPr="009A70CE">
              <w:rPr>
                <w:color w:val="000000"/>
              </w:rPr>
              <w:t>130</w:t>
            </w:r>
          </w:p>
        </w:tc>
      </w:tr>
      <w:tr w:rsidR="00167F4D" w:rsidRPr="009A70CE" w14:paraId="18152113"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tcPr>
          <w:p w14:paraId="53FD4C41" w14:textId="77777777" w:rsidR="00167F4D" w:rsidRPr="009A70CE" w:rsidRDefault="00167F4D" w:rsidP="008C291C">
            <w:pPr>
              <w:jc w:val="center"/>
              <w:rPr>
                <w:color w:val="000000"/>
              </w:rPr>
            </w:pPr>
          </w:p>
        </w:tc>
        <w:tc>
          <w:tcPr>
            <w:tcW w:w="7260" w:type="dxa"/>
            <w:tcBorders>
              <w:top w:val="nil"/>
              <w:left w:val="nil"/>
              <w:bottom w:val="single" w:sz="4" w:space="0" w:color="auto"/>
              <w:right w:val="single" w:sz="4" w:space="0" w:color="auto"/>
            </w:tcBorders>
            <w:shd w:val="clear" w:color="auto" w:fill="auto"/>
            <w:noWrap/>
            <w:vAlign w:val="center"/>
          </w:tcPr>
          <w:p w14:paraId="37634CA1" w14:textId="77777777" w:rsidR="00167F4D" w:rsidRPr="009A70CE" w:rsidRDefault="00167F4D" w:rsidP="008C291C">
            <w:pPr>
              <w:rPr>
                <w:color w:val="000000"/>
              </w:rPr>
            </w:pPr>
          </w:p>
        </w:tc>
        <w:tc>
          <w:tcPr>
            <w:tcW w:w="560" w:type="dxa"/>
            <w:tcBorders>
              <w:top w:val="nil"/>
              <w:left w:val="nil"/>
              <w:bottom w:val="single" w:sz="4" w:space="0" w:color="auto"/>
              <w:right w:val="single" w:sz="4" w:space="0" w:color="auto"/>
            </w:tcBorders>
            <w:shd w:val="clear" w:color="auto" w:fill="auto"/>
            <w:noWrap/>
            <w:vAlign w:val="center"/>
          </w:tcPr>
          <w:p w14:paraId="777F8F5B" w14:textId="77777777" w:rsidR="00167F4D" w:rsidRPr="009A70CE" w:rsidRDefault="00167F4D" w:rsidP="008C291C">
            <w:pPr>
              <w:jc w:val="center"/>
              <w:rPr>
                <w:color w:val="000000"/>
              </w:rPr>
            </w:pPr>
          </w:p>
        </w:tc>
        <w:tc>
          <w:tcPr>
            <w:tcW w:w="1060" w:type="dxa"/>
            <w:tcBorders>
              <w:top w:val="nil"/>
              <w:left w:val="nil"/>
              <w:bottom w:val="single" w:sz="4" w:space="0" w:color="auto"/>
              <w:right w:val="single" w:sz="4" w:space="0" w:color="auto"/>
            </w:tcBorders>
            <w:shd w:val="clear" w:color="auto" w:fill="auto"/>
            <w:noWrap/>
            <w:vAlign w:val="center"/>
          </w:tcPr>
          <w:p w14:paraId="73AB9236" w14:textId="77777777" w:rsidR="00167F4D" w:rsidRPr="009A70CE" w:rsidRDefault="00167F4D" w:rsidP="008C291C">
            <w:pPr>
              <w:jc w:val="center"/>
              <w:rPr>
                <w:color w:val="000000"/>
              </w:rPr>
            </w:pPr>
          </w:p>
        </w:tc>
      </w:tr>
      <w:tr w:rsidR="00167F4D" w:rsidRPr="009A70CE" w14:paraId="2F20B6BA"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7DA28853" w14:textId="77777777" w:rsidR="00167F4D" w:rsidRPr="009A70CE" w:rsidRDefault="00167F4D" w:rsidP="008C291C">
            <w:pPr>
              <w:jc w:val="center"/>
              <w:rPr>
                <w:b/>
              </w:rPr>
            </w:pPr>
            <w:r w:rsidRPr="009A70CE">
              <w:rPr>
                <w:b/>
              </w:rPr>
              <w:t> II.</w:t>
            </w:r>
          </w:p>
        </w:tc>
        <w:tc>
          <w:tcPr>
            <w:tcW w:w="7260" w:type="dxa"/>
            <w:tcBorders>
              <w:top w:val="nil"/>
              <w:left w:val="nil"/>
              <w:bottom w:val="single" w:sz="4" w:space="0" w:color="auto"/>
              <w:right w:val="single" w:sz="4" w:space="0" w:color="auto"/>
            </w:tcBorders>
            <w:shd w:val="clear" w:color="auto" w:fill="auto"/>
            <w:noWrap/>
            <w:vAlign w:val="center"/>
            <w:hideMark/>
          </w:tcPr>
          <w:p w14:paraId="5F54E1B8" w14:textId="77777777" w:rsidR="00167F4D" w:rsidRPr="009A70CE" w:rsidRDefault="00167F4D" w:rsidP="008C291C">
            <w:pPr>
              <w:jc w:val="center"/>
              <w:rPr>
                <w:b/>
                <w:i/>
                <w:iCs/>
              </w:rPr>
            </w:pPr>
            <w:r w:rsidRPr="009A70CE">
              <w:rPr>
                <w:b/>
                <w:i/>
                <w:iCs/>
              </w:rPr>
              <w:t>МОНТАЖ НА СТОМАНЕНИ ТРЪБИ ЗА ЗАХРАНВАНЕ НА ДРЕНЧЕРНА ИНСТАЛАЦИЯ В ОЦ ЛЮЛИН</w:t>
            </w:r>
          </w:p>
        </w:tc>
        <w:tc>
          <w:tcPr>
            <w:tcW w:w="560" w:type="dxa"/>
            <w:tcBorders>
              <w:top w:val="nil"/>
              <w:left w:val="nil"/>
              <w:bottom w:val="single" w:sz="4" w:space="0" w:color="auto"/>
              <w:right w:val="single" w:sz="4" w:space="0" w:color="auto"/>
            </w:tcBorders>
            <w:shd w:val="clear" w:color="auto" w:fill="auto"/>
            <w:noWrap/>
            <w:vAlign w:val="center"/>
            <w:hideMark/>
          </w:tcPr>
          <w:p w14:paraId="56643C90" w14:textId="77777777" w:rsidR="00167F4D" w:rsidRPr="009A70CE" w:rsidRDefault="00167F4D" w:rsidP="008C291C">
            <w:pPr>
              <w:jc w:val="center"/>
              <w:rPr>
                <w:b/>
              </w:rPr>
            </w:pPr>
            <w:r w:rsidRPr="009A70CE">
              <w:rPr>
                <w:b/>
              </w:rPr>
              <w:t> </w:t>
            </w:r>
          </w:p>
        </w:tc>
        <w:tc>
          <w:tcPr>
            <w:tcW w:w="1060" w:type="dxa"/>
            <w:tcBorders>
              <w:top w:val="nil"/>
              <w:left w:val="nil"/>
              <w:bottom w:val="single" w:sz="4" w:space="0" w:color="auto"/>
              <w:right w:val="single" w:sz="4" w:space="0" w:color="auto"/>
            </w:tcBorders>
            <w:shd w:val="clear" w:color="auto" w:fill="auto"/>
            <w:noWrap/>
            <w:vAlign w:val="center"/>
            <w:hideMark/>
          </w:tcPr>
          <w:p w14:paraId="5E744FA8" w14:textId="77777777" w:rsidR="00167F4D" w:rsidRPr="009A70CE" w:rsidRDefault="00167F4D" w:rsidP="008C291C">
            <w:pPr>
              <w:jc w:val="center"/>
              <w:rPr>
                <w:b/>
              </w:rPr>
            </w:pPr>
            <w:r w:rsidRPr="009A70CE">
              <w:rPr>
                <w:b/>
              </w:rPr>
              <w:t> </w:t>
            </w:r>
          </w:p>
        </w:tc>
      </w:tr>
      <w:tr w:rsidR="00167F4D" w:rsidRPr="009A70CE" w14:paraId="1AF89234"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tcPr>
          <w:p w14:paraId="150EB71E" w14:textId="77777777" w:rsidR="00167F4D" w:rsidRPr="009A70CE" w:rsidRDefault="00167F4D" w:rsidP="008C291C">
            <w:pPr>
              <w:jc w:val="center"/>
              <w:rPr>
                <w:color w:val="000000"/>
              </w:rPr>
            </w:pPr>
            <w:r w:rsidRPr="009A70CE">
              <w:rPr>
                <w:color w:val="000000"/>
              </w:rPr>
              <w:t>1</w:t>
            </w:r>
          </w:p>
        </w:tc>
        <w:tc>
          <w:tcPr>
            <w:tcW w:w="7260" w:type="dxa"/>
            <w:tcBorders>
              <w:top w:val="nil"/>
              <w:left w:val="nil"/>
              <w:bottom w:val="single" w:sz="4" w:space="0" w:color="auto"/>
              <w:right w:val="single" w:sz="4" w:space="0" w:color="auto"/>
            </w:tcBorders>
            <w:shd w:val="clear" w:color="auto" w:fill="auto"/>
            <w:noWrap/>
            <w:vAlign w:val="center"/>
          </w:tcPr>
          <w:p w14:paraId="7093C08E" w14:textId="77777777" w:rsidR="00167F4D" w:rsidRPr="009A70CE" w:rsidRDefault="00167F4D" w:rsidP="008C291C">
            <w:pPr>
              <w:rPr>
                <w:iCs/>
              </w:rPr>
            </w:pPr>
            <w:r w:rsidRPr="009A70CE">
              <w:rPr>
                <w:iCs/>
              </w:rPr>
              <w:t>Доставка монтаж на тръба ф - 3" стоманена черна.</w:t>
            </w:r>
            <w:r w:rsidRPr="009A70CE">
              <w:rPr>
                <w:iCs/>
              </w:rPr>
              <w:tab/>
              <w:t xml:space="preserve"> </w:t>
            </w:r>
          </w:p>
        </w:tc>
        <w:tc>
          <w:tcPr>
            <w:tcW w:w="560" w:type="dxa"/>
            <w:tcBorders>
              <w:top w:val="nil"/>
              <w:left w:val="nil"/>
              <w:bottom w:val="single" w:sz="4" w:space="0" w:color="auto"/>
              <w:right w:val="single" w:sz="4" w:space="0" w:color="auto"/>
            </w:tcBorders>
            <w:shd w:val="clear" w:color="auto" w:fill="auto"/>
            <w:noWrap/>
            <w:vAlign w:val="center"/>
          </w:tcPr>
          <w:p w14:paraId="6F4EEC70" w14:textId="77777777" w:rsidR="00167F4D" w:rsidRPr="009A70CE" w:rsidRDefault="00167F4D" w:rsidP="008C291C">
            <w:pPr>
              <w:jc w:val="center"/>
              <w:rPr>
                <w:color w:val="000000"/>
              </w:rPr>
            </w:pPr>
            <w:r w:rsidRPr="009A70CE">
              <w:rPr>
                <w:color w:val="000000"/>
              </w:rPr>
              <w:t>м.</w:t>
            </w:r>
          </w:p>
        </w:tc>
        <w:tc>
          <w:tcPr>
            <w:tcW w:w="1060" w:type="dxa"/>
            <w:tcBorders>
              <w:top w:val="nil"/>
              <w:left w:val="nil"/>
              <w:bottom w:val="single" w:sz="4" w:space="0" w:color="auto"/>
              <w:right w:val="single" w:sz="4" w:space="0" w:color="auto"/>
            </w:tcBorders>
            <w:shd w:val="clear" w:color="auto" w:fill="auto"/>
            <w:noWrap/>
            <w:vAlign w:val="center"/>
          </w:tcPr>
          <w:p w14:paraId="41D17169" w14:textId="77777777" w:rsidR="00167F4D" w:rsidRPr="009A70CE" w:rsidRDefault="00167F4D" w:rsidP="008C291C">
            <w:pPr>
              <w:pStyle w:val="NoSpacing"/>
              <w:jc w:val="center"/>
              <w:rPr>
                <w:rFonts w:ascii="Times New Roman" w:hAnsi="Times New Roman"/>
                <w:szCs w:val="24"/>
                <w:lang w:val="bg-BG"/>
              </w:rPr>
            </w:pPr>
            <w:r w:rsidRPr="009A70CE">
              <w:rPr>
                <w:rFonts w:ascii="Times New Roman" w:hAnsi="Times New Roman"/>
                <w:szCs w:val="24"/>
                <w:lang w:val="bg-BG"/>
              </w:rPr>
              <w:t>168</w:t>
            </w:r>
          </w:p>
        </w:tc>
      </w:tr>
      <w:tr w:rsidR="00167F4D" w:rsidRPr="009A70CE" w14:paraId="57095D42"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4D0D8C30" w14:textId="77777777" w:rsidR="00167F4D" w:rsidRPr="009A70CE" w:rsidRDefault="00167F4D" w:rsidP="008C291C">
            <w:pPr>
              <w:jc w:val="center"/>
              <w:rPr>
                <w:color w:val="000000"/>
              </w:rPr>
            </w:pPr>
            <w:r w:rsidRPr="009A70CE">
              <w:rPr>
                <w:color w:val="000000"/>
              </w:rPr>
              <w:t>2</w:t>
            </w:r>
          </w:p>
        </w:tc>
        <w:tc>
          <w:tcPr>
            <w:tcW w:w="7260" w:type="dxa"/>
            <w:tcBorders>
              <w:top w:val="nil"/>
              <w:left w:val="nil"/>
              <w:bottom w:val="single" w:sz="4" w:space="0" w:color="auto"/>
              <w:right w:val="single" w:sz="4" w:space="0" w:color="auto"/>
            </w:tcBorders>
            <w:shd w:val="clear" w:color="auto" w:fill="auto"/>
            <w:vAlign w:val="center"/>
            <w:hideMark/>
          </w:tcPr>
          <w:p w14:paraId="1BC7E93A" w14:textId="77777777" w:rsidR="00167F4D" w:rsidRPr="009A70CE" w:rsidRDefault="00167F4D" w:rsidP="008C291C">
            <w:pPr>
              <w:rPr>
                <w:color w:val="000000"/>
              </w:rPr>
            </w:pPr>
            <w:r w:rsidRPr="009A70CE">
              <w:rPr>
                <w:color w:val="000000"/>
              </w:rPr>
              <w:t>Доставка и монтаж на куплунг скоби  на ф-3''</w:t>
            </w:r>
          </w:p>
        </w:tc>
        <w:tc>
          <w:tcPr>
            <w:tcW w:w="560" w:type="dxa"/>
            <w:tcBorders>
              <w:top w:val="nil"/>
              <w:left w:val="nil"/>
              <w:bottom w:val="single" w:sz="4" w:space="0" w:color="auto"/>
              <w:right w:val="single" w:sz="4" w:space="0" w:color="auto"/>
            </w:tcBorders>
            <w:shd w:val="clear" w:color="auto" w:fill="auto"/>
            <w:noWrap/>
            <w:vAlign w:val="center"/>
            <w:hideMark/>
          </w:tcPr>
          <w:p w14:paraId="5F4B1D1A" w14:textId="77777777" w:rsidR="00167F4D" w:rsidRPr="009A70CE" w:rsidRDefault="00167F4D" w:rsidP="008C291C">
            <w:pPr>
              <w:jc w:val="center"/>
              <w:rPr>
                <w:color w:val="000000"/>
              </w:rPr>
            </w:pPr>
            <w:r w:rsidRPr="009A70CE">
              <w:rPr>
                <w:color w:val="000000"/>
              </w:rPr>
              <w:t>бр.</w:t>
            </w:r>
          </w:p>
        </w:tc>
        <w:tc>
          <w:tcPr>
            <w:tcW w:w="1060" w:type="dxa"/>
            <w:tcBorders>
              <w:top w:val="nil"/>
              <w:left w:val="nil"/>
              <w:bottom w:val="single" w:sz="4" w:space="0" w:color="auto"/>
              <w:right w:val="single" w:sz="4" w:space="0" w:color="auto"/>
            </w:tcBorders>
            <w:shd w:val="clear" w:color="auto" w:fill="auto"/>
            <w:noWrap/>
            <w:vAlign w:val="center"/>
            <w:hideMark/>
          </w:tcPr>
          <w:p w14:paraId="5FA84FC7" w14:textId="77777777" w:rsidR="00167F4D" w:rsidRPr="009A70CE" w:rsidRDefault="00167F4D" w:rsidP="008C291C">
            <w:pPr>
              <w:pStyle w:val="NoSpacing"/>
              <w:jc w:val="center"/>
              <w:rPr>
                <w:rFonts w:ascii="Times New Roman" w:hAnsi="Times New Roman"/>
                <w:szCs w:val="24"/>
                <w:lang w:val="bg-BG"/>
              </w:rPr>
            </w:pPr>
            <w:r w:rsidRPr="009A70CE">
              <w:rPr>
                <w:rFonts w:ascii="Times New Roman" w:hAnsi="Times New Roman"/>
                <w:szCs w:val="24"/>
                <w:lang w:val="bg-BG"/>
              </w:rPr>
              <w:t>30</w:t>
            </w:r>
          </w:p>
        </w:tc>
      </w:tr>
      <w:tr w:rsidR="00167F4D" w:rsidRPr="009A70CE" w14:paraId="0C0856B2"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1D4B9042" w14:textId="77777777" w:rsidR="00167F4D" w:rsidRPr="009A70CE" w:rsidRDefault="00167F4D" w:rsidP="008C291C">
            <w:pPr>
              <w:jc w:val="center"/>
              <w:rPr>
                <w:color w:val="000000"/>
              </w:rPr>
            </w:pPr>
            <w:r w:rsidRPr="009A70CE">
              <w:rPr>
                <w:color w:val="000000"/>
              </w:rPr>
              <w:t>3</w:t>
            </w:r>
          </w:p>
        </w:tc>
        <w:tc>
          <w:tcPr>
            <w:tcW w:w="7260" w:type="dxa"/>
            <w:tcBorders>
              <w:top w:val="nil"/>
              <w:left w:val="nil"/>
              <w:bottom w:val="single" w:sz="4" w:space="0" w:color="auto"/>
              <w:right w:val="single" w:sz="4" w:space="0" w:color="auto"/>
            </w:tcBorders>
            <w:shd w:val="clear" w:color="auto" w:fill="auto"/>
            <w:vAlign w:val="center"/>
            <w:hideMark/>
          </w:tcPr>
          <w:p w14:paraId="76EA014D" w14:textId="77777777" w:rsidR="00167F4D" w:rsidRPr="009A70CE" w:rsidRDefault="00167F4D" w:rsidP="008C291C">
            <w:pPr>
              <w:rPr>
                <w:color w:val="000000"/>
              </w:rPr>
            </w:pPr>
            <w:r w:rsidRPr="009A70CE">
              <w:rPr>
                <w:color w:val="000000"/>
              </w:rPr>
              <w:t xml:space="preserve">Доставка и монтаж на </w:t>
            </w:r>
            <w:proofErr w:type="spellStart"/>
            <w:r w:rsidRPr="009A70CE">
              <w:rPr>
                <w:color w:val="000000"/>
              </w:rPr>
              <w:t>укрепане</w:t>
            </w:r>
            <w:proofErr w:type="spellEnd"/>
            <w:r w:rsidRPr="009A70CE">
              <w:rPr>
                <w:color w:val="000000"/>
              </w:rPr>
              <w:t xml:space="preserve">  /U/ болт  на ф-3''</w:t>
            </w:r>
          </w:p>
        </w:tc>
        <w:tc>
          <w:tcPr>
            <w:tcW w:w="560" w:type="dxa"/>
            <w:tcBorders>
              <w:top w:val="nil"/>
              <w:left w:val="nil"/>
              <w:bottom w:val="single" w:sz="4" w:space="0" w:color="auto"/>
              <w:right w:val="single" w:sz="4" w:space="0" w:color="auto"/>
            </w:tcBorders>
            <w:shd w:val="clear" w:color="auto" w:fill="auto"/>
            <w:noWrap/>
            <w:vAlign w:val="center"/>
            <w:hideMark/>
          </w:tcPr>
          <w:p w14:paraId="0A40D233" w14:textId="77777777" w:rsidR="00167F4D" w:rsidRPr="009A70CE" w:rsidRDefault="00167F4D" w:rsidP="008C291C">
            <w:pPr>
              <w:jc w:val="center"/>
              <w:rPr>
                <w:color w:val="000000"/>
              </w:rPr>
            </w:pPr>
            <w:r w:rsidRPr="009A70CE">
              <w:rPr>
                <w:color w:val="000000"/>
              </w:rPr>
              <w:t>бр.</w:t>
            </w:r>
          </w:p>
        </w:tc>
        <w:tc>
          <w:tcPr>
            <w:tcW w:w="1060" w:type="dxa"/>
            <w:tcBorders>
              <w:top w:val="nil"/>
              <w:left w:val="nil"/>
              <w:bottom w:val="single" w:sz="4" w:space="0" w:color="auto"/>
              <w:right w:val="single" w:sz="4" w:space="0" w:color="auto"/>
            </w:tcBorders>
            <w:shd w:val="clear" w:color="auto" w:fill="auto"/>
            <w:noWrap/>
            <w:vAlign w:val="center"/>
            <w:hideMark/>
          </w:tcPr>
          <w:p w14:paraId="73CC9F4E" w14:textId="77777777" w:rsidR="00167F4D" w:rsidRPr="009A70CE" w:rsidRDefault="00167F4D" w:rsidP="008C291C">
            <w:pPr>
              <w:pStyle w:val="NoSpacing"/>
              <w:jc w:val="center"/>
              <w:rPr>
                <w:rFonts w:ascii="Times New Roman" w:hAnsi="Times New Roman"/>
                <w:szCs w:val="24"/>
                <w:lang w:val="bg-BG"/>
              </w:rPr>
            </w:pPr>
            <w:r w:rsidRPr="009A70CE">
              <w:rPr>
                <w:rFonts w:ascii="Times New Roman" w:hAnsi="Times New Roman"/>
                <w:szCs w:val="24"/>
                <w:lang w:val="bg-BG"/>
              </w:rPr>
              <w:t>10</w:t>
            </w:r>
          </w:p>
        </w:tc>
      </w:tr>
      <w:tr w:rsidR="00167F4D" w:rsidRPr="009A70CE" w14:paraId="734B5385"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bottom"/>
            <w:hideMark/>
          </w:tcPr>
          <w:p w14:paraId="36F298BF" w14:textId="77777777" w:rsidR="00167F4D" w:rsidRPr="009A70CE" w:rsidRDefault="00167F4D" w:rsidP="008C291C">
            <w:pPr>
              <w:jc w:val="center"/>
              <w:rPr>
                <w:color w:val="000000"/>
              </w:rPr>
            </w:pPr>
            <w:r w:rsidRPr="009A70CE">
              <w:rPr>
                <w:color w:val="000000"/>
              </w:rPr>
              <w:t>4</w:t>
            </w:r>
          </w:p>
        </w:tc>
        <w:tc>
          <w:tcPr>
            <w:tcW w:w="7260" w:type="dxa"/>
            <w:tcBorders>
              <w:top w:val="nil"/>
              <w:left w:val="nil"/>
              <w:bottom w:val="single" w:sz="4" w:space="0" w:color="auto"/>
              <w:right w:val="single" w:sz="4" w:space="0" w:color="auto"/>
            </w:tcBorders>
            <w:shd w:val="clear" w:color="auto" w:fill="auto"/>
            <w:vAlign w:val="center"/>
            <w:hideMark/>
          </w:tcPr>
          <w:p w14:paraId="13DAA610" w14:textId="77777777" w:rsidR="00167F4D" w:rsidRPr="009A70CE" w:rsidRDefault="00167F4D" w:rsidP="008C291C">
            <w:pPr>
              <w:rPr>
                <w:color w:val="000000"/>
              </w:rPr>
            </w:pPr>
            <w:r w:rsidRPr="009A70CE">
              <w:rPr>
                <w:color w:val="000000"/>
              </w:rPr>
              <w:t>Доставка и монтаж на укрепващи скоби  на ф-3''</w:t>
            </w:r>
          </w:p>
        </w:tc>
        <w:tc>
          <w:tcPr>
            <w:tcW w:w="560" w:type="dxa"/>
            <w:tcBorders>
              <w:top w:val="nil"/>
              <w:left w:val="nil"/>
              <w:bottom w:val="single" w:sz="4" w:space="0" w:color="auto"/>
              <w:right w:val="single" w:sz="4" w:space="0" w:color="auto"/>
            </w:tcBorders>
            <w:shd w:val="clear" w:color="auto" w:fill="auto"/>
            <w:noWrap/>
            <w:vAlign w:val="center"/>
            <w:hideMark/>
          </w:tcPr>
          <w:p w14:paraId="46218303" w14:textId="77777777" w:rsidR="00167F4D" w:rsidRPr="009A70CE" w:rsidRDefault="00167F4D" w:rsidP="008C291C">
            <w:pPr>
              <w:jc w:val="center"/>
              <w:rPr>
                <w:color w:val="000000"/>
              </w:rPr>
            </w:pPr>
            <w:r w:rsidRPr="009A70CE">
              <w:rPr>
                <w:color w:val="000000"/>
              </w:rPr>
              <w:t>бр.</w:t>
            </w:r>
          </w:p>
        </w:tc>
        <w:tc>
          <w:tcPr>
            <w:tcW w:w="1060" w:type="dxa"/>
            <w:tcBorders>
              <w:top w:val="nil"/>
              <w:left w:val="nil"/>
              <w:bottom w:val="single" w:sz="4" w:space="0" w:color="auto"/>
              <w:right w:val="single" w:sz="4" w:space="0" w:color="auto"/>
            </w:tcBorders>
            <w:shd w:val="clear" w:color="auto" w:fill="auto"/>
            <w:noWrap/>
            <w:vAlign w:val="center"/>
            <w:hideMark/>
          </w:tcPr>
          <w:p w14:paraId="0EABE3B5" w14:textId="77777777" w:rsidR="00167F4D" w:rsidRPr="009A70CE" w:rsidRDefault="00167F4D" w:rsidP="008C291C">
            <w:pPr>
              <w:pStyle w:val="NoSpacing"/>
              <w:jc w:val="center"/>
              <w:rPr>
                <w:rFonts w:ascii="Times New Roman" w:hAnsi="Times New Roman"/>
                <w:szCs w:val="24"/>
                <w:lang w:val="bg-BG"/>
              </w:rPr>
            </w:pPr>
            <w:r w:rsidRPr="009A70CE">
              <w:rPr>
                <w:rFonts w:ascii="Times New Roman" w:hAnsi="Times New Roman"/>
                <w:szCs w:val="24"/>
                <w:lang w:val="bg-BG"/>
              </w:rPr>
              <w:t>50</w:t>
            </w:r>
          </w:p>
        </w:tc>
      </w:tr>
      <w:tr w:rsidR="00167F4D" w:rsidRPr="009A70CE" w14:paraId="6BCE0A81"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2BCFFB12" w14:textId="77777777" w:rsidR="00167F4D" w:rsidRPr="009A70CE" w:rsidRDefault="00167F4D" w:rsidP="008C291C">
            <w:pPr>
              <w:jc w:val="center"/>
              <w:rPr>
                <w:color w:val="000000"/>
              </w:rPr>
            </w:pPr>
            <w:r w:rsidRPr="009A70CE">
              <w:rPr>
                <w:color w:val="000000"/>
              </w:rPr>
              <w:t>5</w:t>
            </w:r>
          </w:p>
        </w:tc>
        <w:tc>
          <w:tcPr>
            <w:tcW w:w="7260" w:type="dxa"/>
            <w:tcBorders>
              <w:top w:val="nil"/>
              <w:left w:val="nil"/>
              <w:bottom w:val="single" w:sz="4" w:space="0" w:color="auto"/>
              <w:right w:val="single" w:sz="4" w:space="0" w:color="auto"/>
            </w:tcBorders>
            <w:shd w:val="clear" w:color="auto" w:fill="auto"/>
            <w:noWrap/>
            <w:vAlign w:val="bottom"/>
            <w:hideMark/>
          </w:tcPr>
          <w:p w14:paraId="64DFAECA" w14:textId="77777777" w:rsidR="00167F4D" w:rsidRPr="009A70CE" w:rsidRDefault="00167F4D" w:rsidP="008C291C">
            <w:pPr>
              <w:rPr>
                <w:color w:val="000000"/>
              </w:rPr>
            </w:pPr>
            <w:r w:rsidRPr="009A70CE">
              <w:rPr>
                <w:color w:val="000000"/>
              </w:rPr>
              <w:t xml:space="preserve">Доставка и монтаж на </w:t>
            </w:r>
            <w:proofErr w:type="spellStart"/>
            <w:r w:rsidRPr="009A70CE">
              <w:rPr>
                <w:color w:val="000000"/>
              </w:rPr>
              <w:t>шибърен</w:t>
            </w:r>
            <w:proofErr w:type="spellEnd"/>
            <w:r w:rsidRPr="009A70CE">
              <w:rPr>
                <w:color w:val="000000"/>
              </w:rPr>
              <w:t xml:space="preserve"> кран комплект с </w:t>
            </w:r>
            <w:proofErr w:type="spellStart"/>
            <w:r w:rsidRPr="009A70CE">
              <w:rPr>
                <w:color w:val="000000"/>
              </w:rPr>
              <w:t>електрозадвижка</w:t>
            </w:r>
            <w:proofErr w:type="spellEnd"/>
            <w:r w:rsidRPr="009A70CE">
              <w:rPr>
                <w:color w:val="000000"/>
              </w:rPr>
              <w:t xml:space="preserve"> за  тръба ф - 3".</w:t>
            </w:r>
          </w:p>
        </w:tc>
        <w:tc>
          <w:tcPr>
            <w:tcW w:w="560" w:type="dxa"/>
            <w:tcBorders>
              <w:top w:val="nil"/>
              <w:left w:val="nil"/>
              <w:bottom w:val="single" w:sz="4" w:space="0" w:color="auto"/>
              <w:right w:val="single" w:sz="4" w:space="0" w:color="auto"/>
            </w:tcBorders>
            <w:shd w:val="clear" w:color="auto" w:fill="auto"/>
            <w:noWrap/>
            <w:vAlign w:val="center"/>
            <w:hideMark/>
          </w:tcPr>
          <w:p w14:paraId="74415FA2" w14:textId="77777777" w:rsidR="00167F4D" w:rsidRPr="009A70CE" w:rsidRDefault="00167F4D" w:rsidP="008C291C">
            <w:pPr>
              <w:jc w:val="center"/>
              <w:rPr>
                <w:color w:val="000000"/>
              </w:rPr>
            </w:pPr>
            <w:r w:rsidRPr="009A70CE">
              <w:rPr>
                <w:color w:val="000000"/>
              </w:rPr>
              <w:t>бр.</w:t>
            </w:r>
          </w:p>
        </w:tc>
        <w:tc>
          <w:tcPr>
            <w:tcW w:w="1060" w:type="dxa"/>
            <w:tcBorders>
              <w:top w:val="nil"/>
              <w:left w:val="nil"/>
              <w:bottom w:val="single" w:sz="4" w:space="0" w:color="auto"/>
              <w:right w:val="single" w:sz="4" w:space="0" w:color="auto"/>
            </w:tcBorders>
            <w:shd w:val="clear" w:color="auto" w:fill="auto"/>
            <w:noWrap/>
            <w:vAlign w:val="center"/>
            <w:hideMark/>
          </w:tcPr>
          <w:p w14:paraId="0AFECB68" w14:textId="77777777" w:rsidR="00167F4D" w:rsidRPr="009A70CE" w:rsidRDefault="00167F4D" w:rsidP="008C291C">
            <w:pPr>
              <w:jc w:val="center"/>
              <w:rPr>
                <w:color w:val="000000"/>
              </w:rPr>
            </w:pPr>
            <w:r w:rsidRPr="009A70CE">
              <w:rPr>
                <w:color w:val="000000"/>
              </w:rPr>
              <w:t>1</w:t>
            </w:r>
          </w:p>
        </w:tc>
      </w:tr>
      <w:tr w:rsidR="00167F4D" w:rsidRPr="009A70CE" w14:paraId="5407A90A"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5A75D9C4" w14:textId="77777777" w:rsidR="00167F4D" w:rsidRPr="009A70CE" w:rsidRDefault="00167F4D" w:rsidP="008C291C">
            <w:pPr>
              <w:jc w:val="center"/>
              <w:rPr>
                <w:color w:val="000000"/>
              </w:rPr>
            </w:pPr>
            <w:r w:rsidRPr="009A70CE">
              <w:rPr>
                <w:color w:val="000000"/>
              </w:rPr>
              <w:lastRenderedPageBreak/>
              <w:t>6</w:t>
            </w:r>
          </w:p>
        </w:tc>
        <w:tc>
          <w:tcPr>
            <w:tcW w:w="7260" w:type="dxa"/>
            <w:tcBorders>
              <w:top w:val="nil"/>
              <w:left w:val="nil"/>
              <w:bottom w:val="single" w:sz="4" w:space="0" w:color="auto"/>
              <w:right w:val="single" w:sz="4" w:space="0" w:color="auto"/>
            </w:tcBorders>
            <w:shd w:val="clear" w:color="auto" w:fill="auto"/>
            <w:noWrap/>
            <w:vAlign w:val="center"/>
            <w:hideMark/>
          </w:tcPr>
          <w:p w14:paraId="76302B69" w14:textId="77777777" w:rsidR="00167F4D" w:rsidRPr="009A70CE" w:rsidRDefault="00167F4D" w:rsidP="008C291C">
            <w:pPr>
              <w:rPr>
                <w:color w:val="000000"/>
              </w:rPr>
            </w:pPr>
            <w:r w:rsidRPr="009A70CE">
              <w:rPr>
                <w:color w:val="000000"/>
              </w:rPr>
              <w:t xml:space="preserve">Изграждане на табло управление OFF/ON ръчно управление на противопожарна помпа и </w:t>
            </w:r>
            <w:proofErr w:type="spellStart"/>
            <w:r w:rsidRPr="009A70CE">
              <w:rPr>
                <w:color w:val="000000"/>
              </w:rPr>
              <w:t>електрозадвижка</w:t>
            </w:r>
            <w:proofErr w:type="spellEnd"/>
            <w:r w:rsidRPr="009A70CE">
              <w:rPr>
                <w:color w:val="000000"/>
              </w:rPr>
              <w:t xml:space="preserve"> и извеждане на сигнализация в командна зала.</w:t>
            </w:r>
          </w:p>
        </w:tc>
        <w:tc>
          <w:tcPr>
            <w:tcW w:w="560" w:type="dxa"/>
            <w:tcBorders>
              <w:top w:val="nil"/>
              <w:left w:val="nil"/>
              <w:bottom w:val="single" w:sz="4" w:space="0" w:color="auto"/>
              <w:right w:val="single" w:sz="4" w:space="0" w:color="auto"/>
            </w:tcBorders>
            <w:shd w:val="clear" w:color="auto" w:fill="auto"/>
            <w:noWrap/>
            <w:vAlign w:val="center"/>
            <w:hideMark/>
          </w:tcPr>
          <w:p w14:paraId="30FE5AF9" w14:textId="77777777" w:rsidR="00167F4D" w:rsidRPr="009A70CE" w:rsidRDefault="00167F4D" w:rsidP="008C291C">
            <w:pPr>
              <w:jc w:val="center"/>
              <w:rPr>
                <w:color w:val="000000"/>
              </w:rPr>
            </w:pPr>
            <w:r w:rsidRPr="009A70CE">
              <w:rPr>
                <w:color w:val="000000"/>
              </w:rPr>
              <w:t>бр.</w:t>
            </w:r>
          </w:p>
        </w:tc>
        <w:tc>
          <w:tcPr>
            <w:tcW w:w="1060" w:type="dxa"/>
            <w:tcBorders>
              <w:top w:val="nil"/>
              <w:left w:val="nil"/>
              <w:bottom w:val="single" w:sz="4" w:space="0" w:color="auto"/>
              <w:right w:val="single" w:sz="4" w:space="0" w:color="auto"/>
            </w:tcBorders>
            <w:shd w:val="clear" w:color="auto" w:fill="auto"/>
            <w:noWrap/>
            <w:vAlign w:val="center"/>
            <w:hideMark/>
          </w:tcPr>
          <w:p w14:paraId="28F4D7CD" w14:textId="77777777" w:rsidR="00167F4D" w:rsidRPr="009A70CE" w:rsidRDefault="00167F4D" w:rsidP="008C291C">
            <w:pPr>
              <w:jc w:val="center"/>
              <w:rPr>
                <w:color w:val="000000"/>
              </w:rPr>
            </w:pPr>
            <w:r w:rsidRPr="009A70CE">
              <w:rPr>
                <w:color w:val="000000"/>
              </w:rPr>
              <w:t>1</w:t>
            </w:r>
          </w:p>
        </w:tc>
      </w:tr>
      <w:tr w:rsidR="00167F4D" w:rsidRPr="009A70CE" w14:paraId="49594266"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hideMark/>
          </w:tcPr>
          <w:p w14:paraId="44ECCF1B" w14:textId="77777777" w:rsidR="00167F4D" w:rsidRPr="009A70CE" w:rsidRDefault="00167F4D" w:rsidP="008C291C">
            <w:pPr>
              <w:jc w:val="center"/>
              <w:rPr>
                <w:color w:val="000000"/>
              </w:rPr>
            </w:pPr>
            <w:r w:rsidRPr="009A70CE">
              <w:rPr>
                <w:color w:val="000000"/>
              </w:rPr>
              <w:t>7</w:t>
            </w:r>
          </w:p>
        </w:tc>
        <w:tc>
          <w:tcPr>
            <w:tcW w:w="7260" w:type="dxa"/>
            <w:tcBorders>
              <w:top w:val="nil"/>
              <w:left w:val="nil"/>
              <w:bottom w:val="single" w:sz="4" w:space="0" w:color="auto"/>
              <w:right w:val="single" w:sz="4" w:space="0" w:color="auto"/>
            </w:tcBorders>
            <w:shd w:val="clear" w:color="auto" w:fill="auto"/>
            <w:noWrap/>
            <w:vAlign w:val="center"/>
            <w:hideMark/>
          </w:tcPr>
          <w:p w14:paraId="4BD21CEB" w14:textId="77777777" w:rsidR="00167F4D" w:rsidRPr="009A70CE" w:rsidRDefault="00167F4D" w:rsidP="008C291C">
            <w:pPr>
              <w:rPr>
                <w:color w:val="000000"/>
                <w:highlight w:val="yellow"/>
              </w:rPr>
            </w:pPr>
            <w:r w:rsidRPr="009A70CE">
              <w:rPr>
                <w:color w:val="000000"/>
              </w:rPr>
              <w:t xml:space="preserve">Изграждане на система за отводняване на кабелни тунели, чрез изграждане на </w:t>
            </w:r>
            <w:proofErr w:type="spellStart"/>
            <w:r w:rsidRPr="009A70CE">
              <w:rPr>
                <w:color w:val="000000"/>
              </w:rPr>
              <w:t>водосъбирател</w:t>
            </w:r>
            <w:proofErr w:type="spellEnd"/>
            <w:r w:rsidRPr="009A70CE">
              <w:rPr>
                <w:color w:val="000000"/>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14:paraId="56AC429B" w14:textId="77777777" w:rsidR="00167F4D" w:rsidRPr="009A70CE" w:rsidRDefault="00167F4D" w:rsidP="008C291C">
            <w:pPr>
              <w:jc w:val="center"/>
              <w:rPr>
                <w:color w:val="000000"/>
              </w:rPr>
            </w:pPr>
            <w:r w:rsidRPr="009A70CE">
              <w:rPr>
                <w:color w:val="000000"/>
              </w:rPr>
              <w:t>бр.</w:t>
            </w:r>
          </w:p>
        </w:tc>
        <w:tc>
          <w:tcPr>
            <w:tcW w:w="1060" w:type="dxa"/>
            <w:tcBorders>
              <w:top w:val="nil"/>
              <w:left w:val="nil"/>
              <w:bottom w:val="single" w:sz="4" w:space="0" w:color="auto"/>
              <w:right w:val="single" w:sz="4" w:space="0" w:color="auto"/>
            </w:tcBorders>
            <w:shd w:val="clear" w:color="auto" w:fill="auto"/>
            <w:noWrap/>
            <w:vAlign w:val="center"/>
            <w:hideMark/>
          </w:tcPr>
          <w:p w14:paraId="298408FB" w14:textId="77777777" w:rsidR="00167F4D" w:rsidRPr="009A70CE" w:rsidRDefault="00167F4D" w:rsidP="008C291C">
            <w:pPr>
              <w:jc w:val="center"/>
              <w:rPr>
                <w:color w:val="000000"/>
              </w:rPr>
            </w:pPr>
            <w:r w:rsidRPr="009A70CE">
              <w:rPr>
                <w:color w:val="000000"/>
              </w:rPr>
              <w:t>1</w:t>
            </w:r>
          </w:p>
        </w:tc>
      </w:tr>
      <w:tr w:rsidR="00167F4D" w:rsidRPr="009A70CE" w14:paraId="7C856677"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tcPr>
          <w:p w14:paraId="00552C42" w14:textId="77777777" w:rsidR="00167F4D" w:rsidRPr="009A70CE" w:rsidRDefault="00167F4D" w:rsidP="008C291C">
            <w:pPr>
              <w:jc w:val="center"/>
              <w:rPr>
                <w:color w:val="000000"/>
              </w:rPr>
            </w:pPr>
            <w:r w:rsidRPr="009A70CE">
              <w:rPr>
                <w:color w:val="000000"/>
              </w:rPr>
              <w:t>8</w:t>
            </w:r>
          </w:p>
        </w:tc>
        <w:tc>
          <w:tcPr>
            <w:tcW w:w="7260" w:type="dxa"/>
            <w:tcBorders>
              <w:top w:val="nil"/>
              <w:left w:val="nil"/>
              <w:bottom w:val="single" w:sz="4" w:space="0" w:color="auto"/>
              <w:right w:val="single" w:sz="4" w:space="0" w:color="auto"/>
            </w:tcBorders>
            <w:shd w:val="clear" w:color="auto" w:fill="auto"/>
            <w:noWrap/>
            <w:vAlign w:val="center"/>
          </w:tcPr>
          <w:p w14:paraId="5E8F945A" w14:textId="77777777" w:rsidR="00167F4D" w:rsidRPr="009A70CE" w:rsidRDefault="00167F4D" w:rsidP="008C291C">
            <w:pPr>
              <w:rPr>
                <w:color w:val="000000"/>
              </w:rPr>
            </w:pPr>
            <w:r w:rsidRPr="009A70CE">
              <w:rPr>
                <w:color w:val="000000"/>
              </w:rPr>
              <w:t xml:space="preserve">Доставка на помпа за изпомпване на водата от </w:t>
            </w:r>
            <w:proofErr w:type="spellStart"/>
            <w:r w:rsidRPr="009A70CE">
              <w:rPr>
                <w:color w:val="000000"/>
              </w:rPr>
              <w:t>водосъбирателя</w:t>
            </w:r>
            <w:proofErr w:type="spellEnd"/>
          </w:p>
        </w:tc>
        <w:tc>
          <w:tcPr>
            <w:tcW w:w="560" w:type="dxa"/>
            <w:tcBorders>
              <w:top w:val="nil"/>
              <w:left w:val="nil"/>
              <w:bottom w:val="single" w:sz="4" w:space="0" w:color="auto"/>
              <w:right w:val="single" w:sz="4" w:space="0" w:color="auto"/>
            </w:tcBorders>
            <w:shd w:val="clear" w:color="auto" w:fill="auto"/>
            <w:noWrap/>
            <w:vAlign w:val="center"/>
          </w:tcPr>
          <w:p w14:paraId="453B1943" w14:textId="77777777" w:rsidR="00167F4D" w:rsidRPr="009A70CE" w:rsidRDefault="00167F4D" w:rsidP="008C291C">
            <w:pPr>
              <w:jc w:val="center"/>
              <w:rPr>
                <w:color w:val="000000"/>
              </w:rPr>
            </w:pPr>
            <w:r w:rsidRPr="009A70CE">
              <w:rPr>
                <w:color w:val="000000"/>
              </w:rPr>
              <w:t>бр.</w:t>
            </w:r>
          </w:p>
        </w:tc>
        <w:tc>
          <w:tcPr>
            <w:tcW w:w="1060" w:type="dxa"/>
            <w:tcBorders>
              <w:top w:val="nil"/>
              <w:left w:val="nil"/>
              <w:bottom w:val="single" w:sz="4" w:space="0" w:color="auto"/>
              <w:right w:val="single" w:sz="4" w:space="0" w:color="auto"/>
            </w:tcBorders>
            <w:shd w:val="clear" w:color="auto" w:fill="auto"/>
            <w:noWrap/>
            <w:vAlign w:val="center"/>
          </w:tcPr>
          <w:p w14:paraId="0744FC08" w14:textId="77777777" w:rsidR="00167F4D" w:rsidRPr="009A70CE" w:rsidRDefault="00167F4D" w:rsidP="008C291C">
            <w:pPr>
              <w:jc w:val="center"/>
              <w:rPr>
                <w:color w:val="000000"/>
              </w:rPr>
            </w:pPr>
            <w:r w:rsidRPr="009A70CE">
              <w:rPr>
                <w:color w:val="000000"/>
              </w:rPr>
              <w:t>1</w:t>
            </w:r>
          </w:p>
        </w:tc>
      </w:tr>
      <w:tr w:rsidR="00167F4D" w:rsidRPr="009A70CE" w14:paraId="514B93CF"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tcPr>
          <w:p w14:paraId="24B8DFD7" w14:textId="77777777" w:rsidR="00167F4D" w:rsidRPr="009A70CE" w:rsidRDefault="00167F4D" w:rsidP="008C291C">
            <w:pPr>
              <w:jc w:val="center"/>
              <w:rPr>
                <w:color w:val="000000"/>
              </w:rPr>
            </w:pPr>
            <w:r w:rsidRPr="009A70CE">
              <w:rPr>
                <w:color w:val="000000"/>
              </w:rPr>
              <w:t>9</w:t>
            </w:r>
          </w:p>
        </w:tc>
        <w:tc>
          <w:tcPr>
            <w:tcW w:w="7260" w:type="dxa"/>
            <w:tcBorders>
              <w:top w:val="nil"/>
              <w:left w:val="nil"/>
              <w:bottom w:val="single" w:sz="4" w:space="0" w:color="auto"/>
              <w:right w:val="single" w:sz="4" w:space="0" w:color="auto"/>
            </w:tcBorders>
            <w:shd w:val="clear" w:color="auto" w:fill="auto"/>
            <w:noWrap/>
            <w:vAlign w:val="center"/>
          </w:tcPr>
          <w:p w14:paraId="636FF147" w14:textId="1DE3539E" w:rsidR="00167F4D" w:rsidRPr="009A70CE" w:rsidRDefault="00167F4D" w:rsidP="008C291C">
            <w:pPr>
              <w:rPr>
                <w:color w:val="000000"/>
              </w:rPr>
            </w:pPr>
            <w:r w:rsidRPr="009A70CE">
              <w:rPr>
                <w:color w:val="000000"/>
              </w:rPr>
              <w:t xml:space="preserve">Укрепване на тръба </w:t>
            </w:r>
            <w:r w:rsidR="00411027">
              <w:rPr>
                <w:color w:val="000000"/>
              </w:rPr>
              <w:t>ф-</w:t>
            </w:r>
            <w:r w:rsidRPr="009A70CE">
              <w:rPr>
                <w:color w:val="000000"/>
              </w:rPr>
              <w:t>3“</w:t>
            </w:r>
          </w:p>
        </w:tc>
        <w:tc>
          <w:tcPr>
            <w:tcW w:w="560" w:type="dxa"/>
            <w:tcBorders>
              <w:top w:val="nil"/>
              <w:left w:val="nil"/>
              <w:bottom w:val="single" w:sz="4" w:space="0" w:color="auto"/>
              <w:right w:val="single" w:sz="4" w:space="0" w:color="auto"/>
            </w:tcBorders>
            <w:shd w:val="clear" w:color="auto" w:fill="auto"/>
            <w:noWrap/>
            <w:vAlign w:val="center"/>
          </w:tcPr>
          <w:p w14:paraId="58881725" w14:textId="77777777" w:rsidR="00167F4D" w:rsidRPr="009A70CE" w:rsidRDefault="00167F4D" w:rsidP="008C291C">
            <w:pPr>
              <w:jc w:val="center"/>
              <w:rPr>
                <w:color w:val="000000"/>
              </w:rPr>
            </w:pPr>
            <w:r w:rsidRPr="009A70CE">
              <w:rPr>
                <w:color w:val="000000"/>
              </w:rPr>
              <w:t>м.</w:t>
            </w:r>
          </w:p>
        </w:tc>
        <w:tc>
          <w:tcPr>
            <w:tcW w:w="1060" w:type="dxa"/>
            <w:tcBorders>
              <w:top w:val="nil"/>
              <w:left w:val="nil"/>
              <w:bottom w:val="single" w:sz="4" w:space="0" w:color="auto"/>
              <w:right w:val="single" w:sz="4" w:space="0" w:color="auto"/>
            </w:tcBorders>
            <w:shd w:val="clear" w:color="auto" w:fill="auto"/>
            <w:noWrap/>
            <w:vAlign w:val="center"/>
          </w:tcPr>
          <w:p w14:paraId="77ECC4EC" w14:textId="77777777" w:rsidR="00167F4D" w:rsidRPr="009A70CE" w:rsidRDefault="00167F4D" w:rsidP="008C291C">
            <w:pPr>
              <w:jc w:val="center"/>
              <w:rPr>
                <w:color w:val="000000"/>
              </w:rPr>
            </w:pPr>
            <w:r w:rsidRPr="009A70CE">
              <w:rPr>
                <w:color w:val="000000"/>
              </w:rPr>
              <w:t>168</w:t>
            </w:r>
          </w:p>
        </w:tc>
      </w:tr>
      <w:tr w:rsidR="00167F4D" w:rsidRPr="009A70CE" w14:paraId="529AD8DA" w14:textId="77777777" w:rsidTr="008C291C">
        <w:trPr>
          <w:trHeight w:val="375"/>
        </w:trPr>
        <w:tc>
          <w:tcPr>
            <w:tcW w:w="447" w:type="dxa"/>
            <w:tcBorders>
              <w:top w:val="nil"/>
              <w:left w:val="single" w:sz="4" w:space="0" w:color="auto"/>
              <w:bottom w:val="single" w:sz="4" w:space="0" w:color="auto"/>
              <w:right w:val="single" w:sz="4" w:space="0" w:color="auto"/>
            </w:tcBorders>
            <w:shd w:val="clear" w:color="auto" w:fill="auto"/>
            <w:noWrap/>
            <w:vAlign w:val="center"/>
          </w:tcPr>
          <w:p w14:paraId="5B7252A0" w14:textId="77777777" w:rsidR="00167F4D" w:rsidRPr="009A70CE" w:rsidRDefault="00167F4D" w:rsidP="008C291C">
            <w:pPr>
              <w:jc w:val="center"/>
              <w:rPr>
                <w:color w:val="000000"/>
              </w:rPr>
            </w:pPr>
            <w:r w:rsidRPr="009A70CE">
              <w:rPr>
                <w:color w:val="000000"/>
              </w:rPr>
              <w:t>10</w:t>
            </w:r>
          </w:p>
        </w:tc>
        <w:tc>
          <w:tcPr>
            <w:tcW w:w="7260" w:type="dxa"/>
            <w:tcBorders>
              <w:top w:val="nil"/>
              <w:left w:val="nil"/>
              <w:bottom w:val="single" w:sz="4" w:space="0" w:color="auto"/>
              <w:right w:val="single" w:sz="4" w:space="0" w:color="auto"/>
            </w:tcBorders>
            <w:shd w:val="clear" w:color="auto" w:fill="auto"/>
            <w:noWrap/>
            <w:vAlign w:val="center"/>
          </w:tcPr>
          <w:p w14:paraId="4BD8A994" w14:textId="77777777" w:rsidR="00167F4D" w:rsidRPr="009A70CE" w:rsidRDefault="00167F4D" w:rsidP="008C291C">
            <w:pPr>
              <w:rPr>
                <w:color w:val="000000"/>
              </w:rPr>
            </w:pPr>
            <w:r w:rsidRPr="009A70CE">
              <w:rPr>
                <w:color w:val="000000"/>
              </w:rPr>
              <w:t>Двукратно грундиране и боядисване в цвят RAL - 3000 на тръба     ф-3“</w:t>
            </w:r>
          </w:p>
        </w:tc>
        <w:tc>
          <w:tcPr>
            <w:tcW w:w="560" w:type="dxa"/>
            <w:tcBorders>
              <w:top w:val="nil"/>
              <w:left w:val="nil"/>
              <w:bottom w:val="single" w:sz="4" w:space="0" w:color="auto"/>
              <w:right w:val="single" w:sz="4" w:space="0" w:color="auto"/>
            </w:tcBorders>
            <w:shd w:val="clear" w:color="auto" w:fill="auto"/>
            <w:noWrap/>
            <w:vAlign w:val="center"/>
          </w:tcPr>
          <w:p w14:paraId="51EE6A5B" w14:textId="5CFAB1A1" w:rsidR="00167F4D" w:rsidRPr="009A70CE" w:rsidRDefault="00411027" w:rsidP="008C291C">
            <w:pPr>
              <w:jc w:val="center"/>
              <w:rPr>
                <w:color w:val="000000"/>
              </w:rPr>
            </w:pPr>
            <w:r>
              <w:rPr>
                <w:color w:val="000000"/>
              </w:rPr>
              <w:t>м</w:t>
            </w:r>
            <w:r w:rsidR="00167F4D" w:rsidRPr="009A70CE">
              <w:rPr>
                <w:color w:val="000000"/>
              </w:rPr>
              <w:t>.</w:t>
            </w:r>
          </w:p>
        </w:tc>
        <w:tc>
          <w:tcPr>
            <w:tcW w:w="1060" w:type="dxa"/>
            <w:tcBorders>
              <w:top w:val="nil"/>
              <w:left w:val="nil"/>
              <w:bottom w:val="single" w:sz="4" w:space="0" w:color="auto"/>
              <w:right w:val="single" w:sz="4" w:space="0" w:color="auto"/>
            </w:tcBorders>
            <w:shd w:val="clear" w:color="auto" w:fill="auto"/>
            <w:noWrap/>
            <w:vAlign w:val="center"/>
          </w:tcPr>
          <w:p w14:paraId="42730BDC" w14:textId="77777777" w:rsidR="00167F4D" w:rsidRPr="009A70CE" w:rsidRDefault="00167F4D" w:rsidP="008C291C">
            <w:pPr>
              <w:jc w:val="center"/>
              <w:rPr>
                <w:color w:val="000000"/>
              </w:rPr>
            </w:pPr>
            <w:r w:rsidRPr="009A70CE">
              <w:rPr>
                <w:color w:val="000000"/>
              </w:rPr>
              <w:t>168</w:t>
            </w:r>
          </w:p>
        </w:tc>
      </w:tr>
    </w:tbl>
    <w:p w14:paraId="197E0C8C" w14:textId="77777777" w:rsidR="00167F4D" w:rsidRPr="009A70CE" w:rsidRDefault="00167F4D" w:rsidP="00167F4D">
      <w:pPr>
        <w:jc w:val="both"/>
        <w:rPr>
          <w:rFonts w:eastAsia="Calibri"/>
        </w:rPr>
      </w:pPr>
    </w:p>
    <w:p w14:paraId="6837D1C1" w14:textId="3E38680A" w:rsidR="007F0E5C" w:rsidRPr="009A70CE" w:rsidRDefault="007F0E5C" w:rsidP="007F0E5C">
      <w:pPr>
        <w:jc w:val="both"/>
        <w:rPr>
          <w:b/>
          <w:u w:val="single"/>
          <w:lang w:eastAsia="zh-CN"/>
        </w:rPr>
      </w:pPr>
    </w:p>
    <w:p w14:paraId="14FC243F" w14:textId="76030276" w:rsidR="00FB6AC5" w:rsidRPr="009A70CE" w:rsidRDefault="00FB6AC5" w:rsidP="007F0E5C">
      <w:pPr>
        <w:jc w:val="both"/>
        <w:rPr>
          <w:b/>
          <w:u w:val="single"/>
          <w:lang w:eastAsia="zh-CN"/>
        </w:rPr>
      </w:pPr>
    </w:p>
    <w:p w14:paraId="6C827222" w14:textId="77777777" w:rsidR="00FB6AC5" w:rsidRPr="009A70CE" w:rsidRDefault="00FB6AC5" w:rsidP="007F0E5C">
      <w:pPr>
        <w:jc w:val="both"/>
        <w:rPr>
          <w:b/>
          <w:u w:val="single"/>
          <w:lang w:eastAsia="zh-CN"/>
        </w:rPr>
      </w:pPr>
    </w:p>
    <w:bookmarkEnd w:id="8"/>
    <w:bookmarkEnd w:id="9"/>
    <w:bookmarkEnd w:id="10"/>
    <w:bookmarkEnd w:id="11"/>
    <w:bookmarkEnd w:id="12"/>
    <w:bookmarkEnd w:id="13"/>
    <w:p w14:paraId="7E5BFE55" w14:textId="77777777" w:rsidR="002C5C55" w:rsidRPr="009A70CE" w:rsidRDefault="002C5C55" w:rsidP="00BA47EC">
      <w:pPr>
        <w:widowControl w:val="0"/>
        <w:tabs>
          <w:tab w:val="left" w:pos="993"/>
          <w:tab w:val="left" w:pos="1300"/>
        </w:tabs>
        <w:spacing w:after="160" w:line="259" w:lineRule="auto"/>
        <w:ind w:right="1"/>
        <w:jc w:val="both"/>
        <w:rPr>
          <w:rFonts w:eastAsiaTheme="minorHAnsi" w:cstheme="minorBidi"/>
          <w:lang w:eastAsia="en-US"/>
        </w:rPr>
      </w:pPr>
      <w:r w:rsidRPr="009A70CE">
        <w:rPr>
          <w:rFonts w:eastAsiaTheme="minorHAnsi" w:cstheme="minorBidi"/>
          <w:lang w:eastAsia="en-US"/>
        </w:rPr>
        <w:t xml:space="preserve">В изпълнение на разпоредбата на чл. 48 и чл. 49 от ЗОП да се счита добавено „или еквивалентно” навсякъде, където в документацията по настоящата поръчка са посочени стандарти, спецификации, технически оценки, технически одобрения или технически еталони по чл. 48, ал. 1, т. 2 от ЗОП, както и когато са посочени модел, източник, процес, търговска марка, патент, тип, произход или производство съгласно чл. 49, ал. 2 от ЗОП. Изключение са случаите, когато чрез модел, марка, тип или по друг начин Възложителят индивидуализира собственото му съоръжение, за което са предназначени доставките или услугите, предмет на поръчката. </w:t>
      </w:r>
    </w:p>
    <w:p w14:paraId="2A3903F2" w14:textId="77777777" w:rsidR="002C5C55" w:rsidRPr="009A70CE" w:rsidRDefault="002C5C55" w:rsidP="00BA47EC">
      <w:pPr>
        <w:widowControl w:val="0"/>
        <w:tabs>
          <w:tab w:val="left" w:pos="993"/>
          <w:tab w:val="left" w:pos="1300"/>
        </w:tabs>
        <w:spacing w:after="160" w:line="259" w:lineRule="auto"/>
        <w:ind w:right="142"/>
        <w:jc w:val="both"/>
        <w:rPr>
          <w:rFonts w:eastAsiaTheme="minorHAnsi" w:cstheme="minorBidi"/>
          <w:lang w:eastAsia="en-US"/>
        </w:rPr>
      </w:pPr>
      <w:r w:rsidRPr="009A70CE">
        <w:rPr>
          <w:rFonts w:eastAsiaTheme="minorHAnsi" w:cstheme="minorBidi"/>
          <w:lang w:eastAsia="en-US"/>
        </w:rPr>
        <w:t>Еквивалентността се доказва по реда на чл. 50 и чл. 52 от ЗОП.</w:t>
      </w:r>
    </w:p>
    <w:p w14:paraId="4E2E0E6F" w14:textId="77777777" w:rsidR="00A55017" w:rsidRPr="009A70CE" w:rsidRDefault="00A55017" w:rsidP="00BA47EC">
      <w:pPr>
        <w:spacing w:after="160" w:line="259" w:lineRule="auto"/>
        <w:jc w:val="both"/>
        <w:rPr>
          <w:b/>
          <w:szCs w:val="22"/>
          <w:lang w:eastAsia="en-US"/>
        </w:rPr>
      </w:pPr>
      <w:r w:rsidRPr="009A70CE">
        <w:rPr>
          <w:b/>
          <w:szCs w:val="22"/>
          <w:lang w:eastAsia="en-US"/>
        </w:rPr>
        <w:br w:type="page"/>
      </w:r>
    </w:p>
    <w:p w14:paraId="5A2E2AF8" w14:textId="30B958C0" w:rsidR="002F4903" w:rsidRPr="009A70CE" w:rsidRDefault="00B76C35" w:rsidP="00CE4EF9">
      <w:pPr>
        <w:jc w:val="center"/>
        <w:rPr>
          <w:b/>
        </w:rPr>
      </w:pPr>
      <w:r w:rsidRPr="009A70CE">
        <w:rPr>
          <w:b/>
        </w:rPr>
        <w:lastRenderedPageBreak/>
        <w:t>III</w:t>
      </w:r>
      <w:r w:rsidR="00F26413" w:rsidRPr="009A70CE">
        <w:rPr>
          <w:b/>
        </w:rPr>
        <w:t>. ИЗИСКВАНИЯ КЪМ УЧАСТНИЦИТЕ</w:t>
      </w:r>
    </w:p>
    <w:p w14:paraId="58B5FCAD" w14:textId="58AB4CC4" w:rsidR="007047F6" w:rsidRPr="009A70CE" w:rsidRDefault="007047F6" w:rsidP="00BA47EC">
      <w:pPr>
        <w:jc w:val="both"/>
        <w:rPr>
          <w:b/>
        </w:rPr>
      </w:pPr>
    </w:p>
    <w:p w14:paraId="5B4ACF5C" w14:textId="0C7D3647" w:rsidR="00D517F2" w:rsidRPr="009A70CE" w:rsidRDefault="00CE4EF9" w:rsidP="00BA47EC">
      <w:pPr>
        <w:pStyle w:val="ListParagraph"/>
        <w:tabs>
          <w:tab w:val="left" w:pos="2160"/>
        </w:tabs>
        <w:ind w:left="0" w:right="43"/>
        <w:jc w:val="both"/>
        <w:outlineLvl w:val="0"/>
        <w:rPr>
          <w:b/>
        </w:rPr>
      </w:pPr>
      <w:r w:rsidRPr="009A70CE">
        <w:rPr>
          <w:b/>
        </w:rPr>
        <w:t xml:space="preserve">1. </w:t>
      </w:r>
      <w:r w:rsidR="00D517F2" w:rsidRPr="009A70CE">
        <w:rPr>
          <w:b/>
        </w:rPr>
        <w:t>Изисквания към личното състояние на участниците.</w:t>
      </w:r>
    </w:p>
    <w:p w14:paraId="6001EF23" w14:textId="77777777" w:rsidR="00D517F2" w:rsidRPr="009A70CE" w:rsidRDefault="00D517F2" w:rsidP="00BA47EC">
      <w:pPr>
        <w:pStyle w:val="ListParagraph"/>
        <w:tabs>
          <w:tab w:val="left" w:pos="2160"/>
        </w:tabs>
        <w:ind w:left="0" w:right="43"/>
        <w:jc w:val="both"/>
        <w:outlineLvl w:val="0"/>
      </w:pPr>
    </w:p>
    <w:p w14:paraId="453FEF13" w14:textId="77777777" w:rsidR="00D517F2" w:rsidRPr="009A70CE" w:rsidRDefault="00D517F2" w:rsidP="00BA47EC">
      <w:pPr>
        <w:pStyle w:val="ListParagraph"/>
        <w:tabs>
          <w:tab w:val="left" w:pos="2160"/>
        </w:tabs>
        <w:ind w:left="0" w:right="43"/>
        <w:jc w:val="both"/>
        <w:outlineLvl w:val="0"/>
      </w:pPr>
      <w:r w:rsidRPr="009A70CE">
        <w:t>Спрямо участниците следва да не са налице обстоятелствата на чл. 54, ал. 1 от ЗОП, за което в офертата си представя Декларация по чл. 192, ал. 3 от ЗОП за липса на посочените обстоятелства.</w:t>
      </w:r>
    </w:p>
    <w:p w14:paraId="40C3922E" w14:textId="77777777" w:rsidR="00D517F2" w:rsidRPr="009A70CE" w:rsidRDefault="00D517F2" w:rsidP="00BA47EC">
      <w:pPr>
        <w:pStyle w:val="ListParagraph"/>
        <w:tabs>
          <w:tab w:val="left" w:pos="2160"/>
        </w:tabs>
        <w:ind w:left="0" w:right="43"/>
        <w:jc w:val="both"/>
        <w:outlineLvl w:val="0"/>
      </w:pPr>
    </w:p>
    <w:p w14:paraId="29CBC63B" w14:textId="3A1AD713" w:rsidR="00D517F2" w:rsidRPr="009A70CE" w:rsidRDefault="00D517F2" w:rsidP="00BA47EC">
      <w:pPr>
        <w:tabs>
          <w:tab w:val="left" w:pos="2160"/>
        </w:tabs>
        <w:jc w:val="both"/>
        <w:outlineLvl w:val="0"/>
        <w:rPr>
          <w:rFonts w:eastAsiaTheme="minorHAnsi"/>
          <w:bCs/>
          <w:lang w:eastAsia="en-US"/>
        </w:rPr>
      </w:pPr>
      <w:r w:rsidRPr="009A70CE">
        <w:rPr>
          <w:rFonts w:eastAsiaTheme="minorHAnsi"/>
          <w:bCs/>
          <w:lang w:eastAsia="en-US"/>
        </w:rPr>
        <w:t xml:space="preserve">Доказва се чрез представяне на </w:t>
      </w:r>
      <w:r w:rsidR="00482C3E" w:rsidRPr="009A70CE">
        <w:rPr>
          <w:rFonts w:eastAsiaTheme="minorHAnsi"/>
          <w:bCs/>
          <w:lang w:eastAsia="en-US"/>
        </w:rPr>
        <w:t>Д</w:t>
      </w:r>
      <w:r w:rsidRPr="009A70CE">
        <w:rPr>
          <w:rFonts w:eastAsiaTheme="minorHAnsi"/>
          <w:bCs/>
          <w:lang w:eastAsia="en-US"/>
        </w:rPr>
        <w:t>екларация за липса на обстоятелствата по чл. 54, ал. 1, т. 1, 2 и 7 от ЗОП, като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6 от ЗОП се подписва от лицето, което може самостоятелно да го представлява.</w:t>
      </w:r>
    </w:p>
    <w:p w14:paraId="09807EE8" w14:textId="77777777" w:rsidR="00D517F2" w:rsidRPr="009A70CE" w:rsidRDefault="00D517F2" w:rsidP="00BA47EC">
      <w:pPr>
        <w:spacing w:after="120"/>
        <w:jc w:val="both"/>
        <w:rPr>
          <w:b/>
        </w:rPr>
      </w:pPr>
    </w:p>
    <w:p w14:paraId="09F9BBB4" w14:textId="38ED1E9A" w:rsidR="007047F6" w:rsidRPr="009A70CE" w:rsidRDefault="00CE4EF9" w:rsidP="00BA47EC">
      <w:pPr>
        <w:jc w:val="both"/>
      </w:pPr>
      <w:r w:rsidRPr="009A70CE">
        <w:rPr>
          <w:b/>
          <w:lang w:eastAsia="zh-CN"/>
        </w:rPr>
        <w:t xml:space="preserve">2. </w:t>
      </w:r>
      <w:r w:rsidR="007047F6" w:rsidRPr="009A70CE">
        <w:rPr>
          <w:b/>
          <w:lang w:eastAsia="zh-CN"/>
        </w:rPr>
        <w:t xml:space="preserve">Минимални изисквания за технически и професионални способности на участниците. </w:t>
      </w:r>
    </w:p>
    <w:p w14:paraId="06F9A88C" w14:textId="77777777" w:rsidR="004E1605" w:rsidRPr="009A70CE" w:rsidRDefault="004E1605" w:rsidP="00167F4D">
      <w:pPr>
        <w:pStyle w:val="ListParagraph"/>
        <w:shd w:val="clear" w:color="auto" w:fill="FFFFFF"/>
        <w:tabs>
          <w:tab w:val="left" w:pos="0"/>
        </w:tabs>
        <w:ind w:left="0" w:right="74"/>
        <w:jc w:val="both"/>
        <w:rPr>
          <w:b/>
        </w:rPr>
      </w:pPr>
    </w:p>
    <w:p w14:paraId="43D52AB6" w14:textId="68DD25A2" w:rsidR="00167F4D" w:rsidRPr="009A70CE" w:rsidRDefault="00167F4D" w:rsidP="00167F4D">
      <w:pPr>
        <w:pStyle w:val="ListParagraph"/>
        <w:shd w:val="clear" w:color="auto" w:fill="FFFFFF"/>
        <w:tabs>
          <w:tab w:val="left" w:pos="0"/>
        </w:tabs>
        <w:ind w:left="0" w:right="74"/>
        <w:jc w:val="both"/>
        <w:rPr>
          <w:bCs/>
        </w:rPr>
      </w:pPr>
      <w:r w:rsidRPr="009A70CE">
        <w:rPr>
          <w:b/>
        </w:rPr>
        <w:t>2.1.</w:t>
      </w:r>
      <w:r w:rsidRPr="009A70CE">
        <w:rPr>
          <w:bCs/>
        </w:rPr>
        <w:t xml:space="preserve"> Участникът следва да отговаря на изискванията на Наредба № 8121з-531 от 09.09.2014 г. на МВР „За реда и условията за осъществяване на дейности по осигуряване на пожарна безопасност на обекти и/ или поддържане и обслужване на уреди, системи и съоръжения, свързани с пожарната безопасност от търговци и контрола върху тях.”</w:t>
      </w:r>
    </w:p>
    <w:p w14:paraId="65DB8461" w14:textId="77777777" w:rsidR="00167F4D" w:rsidRPr="009A70CE" w:rsidRDefault="00167F4D" w:rsidP="00167F4D">
      <w:pPr>
        <w:pStyle w:val="ListParagraph"/>
        <w:shd w:val="clear" w:color="auto" w:fill="FFFFFF"/>
        <w:tabs>
          <w:tab w:val="left" w:pos="0"/>
        </w:tabs>
        <w:ind w:left="0" w:right="74"/>
        <w:jc w:val="both"/>
        <w:rPr>
          <w:bCs/>
        </w:rPr>
      </w:pPr>
    </w:p>
    <w:p w14:paraId="31727A25" w14:textId="77777777" w:rsidR="00167F4D" w:rsidRPr="009A70CE" w:rsidRDefault="00167F4D" w:rsidP="00167F4D">
      <w:pPr>
        <w:pStyle w:val="ListParagraph"/>
        <w:shd w:val="clear" w:color="auto" w:fill="FFFFFF"/>
        <w:tabs>
          <w:tab w:val="left" w:pos="0"/>
        </w:tabs>
        <w:ind w:left="0" w:right="74"/>
        <w:jc w:val="both"/>
        <w:rPr>
          <w:b/>
        </w:rPr>
      </w:pPr>
      <w:r w:rsidRPr="009A70CE">
        <w:rPr>
          <w:bCs/>
        </w:rPr>
        <w:t xml:space="preserve">Доказва се чрез представяне на заверено от участника копие на </w:t>
      </w:r>
      <w:r w:rsidRPr="009A70CE">
        <w:t>удостоверение (разрешително), издадено от органите на Пожарна и аварийна безопасност (ПАБ).</w:t>
      </w:r>
    </w:p>
    <w:p w14:paraId="0FC4AF6B" w14:textId="77777777" w:rsidR="00167F4D" w:rsidRPr="009A70CE" w:rsidRDefault="00167F4D" w:rsidP="00167F4D">
      <w:pPr>
        <w:pStyle w:val="ListParagraph"/>
        <w:shd w:val="clear" w:color="auto" w:fill="FFFFFF"/>
        <w:tabs>
          <w:tab w:val="left" w:pos="0"/>
        </w:tabs>
        <w:ind w:left="0" w:right="74"/>
        <w:jc w:val="both"/>
        <w:rPr>
          <w:bCs/>
        </w:rPr>
      </w:pPr>
    </w:p>
    <w:p w14:paraId="078A4469" w14:textId="27916914" w:rsidR="00167F4D" w:rsidRPr="009A70CE" w:rsidRDefault="00167F4D" w:rsidP="00167F4D">
      <w:pPr>
        <w:jc w:val="both"/>
        <w:rPr>
          <w:bCs/>
        </w:rPr>
      </w:pPr>
      <w:r w:rsidRPr="009A70CE">
        <w:rPr>
          <w:b/>
        </w:rPr>
        <w:t>2.2.</w:t>
      </w:r>
      <w:r w:rsidRPr="009A70CE">
        <w:rPr>
          <w:bCs/>
        </w:rPr>
        <w:t xml:space="preserve"> Участникът</w:t>
      </w:r>
      <w:r w:rsidRPr="009A70CE">
        <w:rPr>
          <w:rFonts w:eastAsia="Calibri"/>
          <w:lang w:eastAsia="en-US"/>
        </w:rPr>
        <w:t xml:space="preserve"> трябва да има внедрена система за управление на качеството </w:t>
      </w:r>
      <w:r w:rsidRPr="009A70CE">
        <w:t xml:space="preserve">сертифицирана по международен стандарт за качество </w:t>
      </w:r>
      <w:r w:rsidRPr="009A70CE">
        <w:rPr>
          <w:rFonts w:eastAsia="Calibri"/>
          <w:lang w:eastAsia="en-US"/>
        </w:rPr>
        <w:t>ISO 9001:2015 или еквивалентно</w:t>
      </w:r>
      <w:r w:rsidRPr="009A70CE">
        <w:rPr>
          <w:bCs/>
        </w:rPr>
        <w:t xml:space="preserve"> с обхват в областта на предмета на обществената поръчка.</w:t>
      </w:r>
    </w:p>
    <w:p w14:paraId="6A402AB7" w14:textId="42EF414A" w:rsidR="00167F4D" w:rsidRPr="009A70CE" w:rsidRDefault="00167F4D" w:rsidP="004E1605">
      <w:pPr>
        <w:tabs>
          <w:tab w:val="left" w:pos="284"/>
          <w:tab w:val="left" w:pos="426"/>
          <w:tab w:val="left" w:pos="1134"/>
        </w:tabs>
        <w:jc w:val="both"/>
      </w:pPr>
      <w:r w:rsidRPr="009A70CE">
        <w:rPr>
          <w:rFonts w:eastAsia="Calibri"/>
        </w:rPr>
        <w:t xml:space="preserve"> </w:t>
      </w:r>
      <w:r w:rsidR="00892835" w:rsidRPr="009A70CE">
        <w:rPr>
          <w:rFonts w:eastAsia="Calibri"/>
        </w:rPr>
        <w:t xml:space="preserve"> </w:t>
      </w:r>
    </w:p>
    <w:p w14:paraId="3AB392BC" w14:textId="77777777" w:rsidR="00167F4D" w:rsidRPr="009A70CE" w:rsidRDefault="00167F4D" w:rsidP="00167F4D">
      <w:pPr>
        <w:tabs>
          <w:tab w:val="left" w:pos="284"/>
          <w:tab w:val="left" w:pos="426"/>
          <w:tab w:val="left" w:pos="1134"/>
        </w:tabs>
        <w:jc w:val="both"/>
        <w:rPr>
          <w:lang w:eastAsia="en-US"/>
        </w:rPr>
      </w:pPr>
      <w:r w:rsidRPr="009A70CE">
        <w:t xml:space="preserve">Доказва се чрез представяне на </w:t>
      </w:r>
      <w:r w:rsidRPr="009A70CE">
        <w:rPr>
          <w:b/>
        </w:rPr>
        <w:t>з</w:t>
      </w:r>
      <w:r w:rsidRPr="009A70CE">
        <w:rPr>
          <w:b/>
          <w:color w:val="000000"/>
        </w:rPr>
        <w:t>аверено от участника копие на Сертификат</w:t>
      </w:r>
      <w:r w:rsidRPr="009A70CE">
        <w:rPr>
          <w:color w:val="000000"/>
        </w:rPr>
        <w:t xml:space="preserve"> за внедрена система за управление на качеството по стандарт EN ISO 9001:2015 или еквивалентно,  издаден от акредитирана институция на името на участника. </w:t>
      </w:r>
    </w:p>
    <w:p w14:paraId="1611117D" w14:textId="77777777" w:rsidR="00167F4D" w:rsidRPr="009A70CE" w:rsidRDefault="00167F4D" w:rsidP="00167F4D">
      <w:pPr>
        <w:pStyle w:val="ListParagraph"/>
        <w:shd w:val="clear" w:color="auto" w:fill="FFFFFF"/>
        <w:tabs>
          <w:tab w:val="left" w:pos="0"/>
        </w:tabs>
        <w:ind w:left="0" w:right="74"/>
        <w:jc w:val="both"/>
        <w:rPr>
          <w:bCs/>
        </w:rPr>
      </w:pPr>
    </w:p>
    <w:p w14:paraId="3C348163" w14:textId="4B962DEA" w:rsidR="00167F4D" w:rsidRPr="009A70CE" w:rsidRDefault="00167F4D" w:rsidP="00892835">
      <w:pPr>
        <w:pStyle w:val="NoSpacing"/>
        <w:rPr>
          <w:rFonts w:ascii="Times New Roman" w:hAnsi="Times New Roman"/>
          <w:lang w:val="bg-BG"/>
        </w:rPr>
      </w:pPr>
      <w:r w:rsidRPr="009A70CE">
        <w:rPr>
          <w:rFonts w:ascii="Times New Roman" w:hAnsi="Times New Roman"/>
          <w:b/>
          <w:lang w:val="bg-BG"/>
        </w:rPr>
        <w:t>2.3.</w:t>
      </w:r>
      <w:r w:rsidRPr="009A70CE">
        <w:rPr>
          <w:rFonts w:ascii="Times New Roman" w:hAnsi="Times New Roman"/>
          <w:lang w:val="bg-BG"/>
        </w:rPr>
        <w:t xml:space="preserve"> Участникът трябва да е регистриран в камарата на строителите в сектор строителство с класове : 42.21; 43.21; 42.99.</w:t>
      </w:r>
    </w:p>
    <w:p w14:paraId="65738924" w14:textId="77777777" w:rsidR="00330519" w:rsidRPr="009A70CE" w:rsidRDefault="00330519" w:rsidP="00892835">
      <w:pPr>
        <w:pStyle w:val="NoSpacing"/>
        <w:rPr>
          <w:rFonts w:ascii="Times New Roman" w:hAnsi="Times New Roman"/>
          <w:lang w:val="bg-BG"/>
        </w:rPr>
      </w:pPr>
    </w:p>
    <w:p w14:paraId="14D52A3D" w14:textId="50624811" w:rsidR="007047F6" w:rsidRPr="009A70CE" w:rsidRDefault="00167F4D" w:rsidP="00892835">
      <w:pPr>
        <w:pStyle w:val="NoSpacing"/>
        <w:rPr>
          <w:rFonts w:ascii="Times New Roman" w:hAnsi="Times New Roman"/>
          <w:lang w:val="bg-BG"/>
        </w:rPr>
      </w:pPr>
      <w:r w:rsidRPr="009A70CE">
        <w:rPr>
          <w:rFonts w:ascii="Times New Roman" w:hAnsi="Times New Roman"/>
          <w:lang w:val="bg-BG"/>
        </w:rPr>
        <w:t xml:space="preserve">Доказва се чрез представяне на </w:t>
      </w:r>
      <w:r w:rsidRPr="009A70CE">
        <w:rPr>
          <w:rFonts w:ascii="Times New Roman" w:hAnsi="Times New Roman"/>
          <w:b/>
          <w:lang w:val="bg-BG"/>
        </w:rPr>
        <w:t>з</w:t>
      </w:r>
      <w:r w:rsidRPr="009A70CE">
        <w:rPr>
          <w:rFonts w:ascii="Times New Roman" w:hAnsi="Times New Roman"/>
          <w:b/>
          <w:color w:val="000000"/>
          <w:lang w:val="bg-BG"/>
        </w:rPr>
        <w:t>аверено от участника копие от регистрацията.</w:t>
      </w:r>
    </w:p>
    <w:p w14:paraId="124728ED" w14:textId="77777777" w:rsidR="00824CCA" w:rsidRPr="009A70CE" w:rsidRDefault="00824CCA" w:rsidP="00BA47EC">
      <w:pPr>
        <w:spacing w:after="120"/>
        <w:jc w:val="both"/>
        <w:rPr>
          <w:b/>
        </w:rPr>
      </w:pPr>
    </w:p>
    <w:p w14:paraId="622DEE6C" w14:textId="77777777" w:rsidR="00824CCA" w:rsidRPr="009A70CE" w:rsidRDefault="00824CCA" w:rsidP="00BA47EC">
      <w:pPr>
        <w:spacing w:after="120"/>
        <w:jc w:val="both"/>
        <w:rPr>
          <w:b/>
        </w:rPr>
      </w:pPr>
    </w:p>
    <w:p w14:paraId="551C690C" w14:textId="20C9216E" w:rsidR="00824CCA" w:rsidRPr="009A70CE" w:rsidRDefault="00824CCA" w:rsidP="00BA47EC">
      <w:pPr>
        <w:spacing w:after="120"/>
        <w:jc w:val="both"/>
        <w:rPr>
          <w:b/>
        </w:rPr>
      </w:pPr>
    </w:p>
    <w:p w14:paraId="57A6B8D7" w14:textId="4F83243A" w:rsidR="00A66BBA" w:rsidRPr="009A70CE" w:rsidRDefault="00A66BBA" w:rsidP="00BA47EC">
      <w:pPr>
        <w:spacing w:after="120"/>
        <w:jc w:val="both"/>
        <w:rPr>
          <w:b/>
        </w:rPr>
      </w:pPr>
    </w:p>
    <w:p w14:paraId="75119C36" w14:textId="77777777" w:rsidR="00E645E8" w:rsidRPr="009A70CE" w:rsidRDefault="00E645E8" w:rsidP="00BA47EC">
      <w:pPr>
        <w:spacing w:after="120"/>
        <w:jc w:val="both"/>
        <w:rPr>
          <w:b/>
        </w:rPr>
      </w:pPr>
    </w:p>
    <w:p w14:paraId="202D6A28" w14:textId="77777777" w:rsidR="00D517F2" w:rsidRPr="009A70CE" w:rsidRDefault="00D517F2" w:rsidP="00BA47EC">
      <w:pPr>
        <w:spacing w:after="160" w:line="259" w:lineRule="auto"/>
        <w:jc w:val="both"/>
        <w:rPr>
          <w:b/>
        </w:rPr>
      </w:pPr>
      <w:r w:rsidRPr="009A70CE">
        <w:rPr>
          <w:b/>
        </w:rPr>
        <w:br w:type="page"/>
      </w:r>
    </w:p>
    <w:p w14:paraId="59C5AC5C" w14:textId="518E7B91" w:rsidR="00751931" w:rsidRPr="009A70CE" w:rsidRDefault="00B76C35" w:rsidP="00CE4EF9">
      <w:pPr>
        <w:tabs>
          <w:tab w:val="left" w:pos="180"/>
          <w:tab w:val="left" w:pos="360"/>
          <w:tab w:val="left" w:pos="851"/>
        </w:tabs>
        <w:jc w:val="center"/>
        <w:rPr>
          <w:b/>
          <w:caps/>
        </w:rPr>
      </w:pPr>
      <w:r w:rsidRPr="009A70CE">
        <w:rPr>
          <w:b/>
          <w:color w:val="000000"/>
        </w:rPr>
        <w:lastRenderedPageBreak/>
        <w:t>I</w:t>
      </w:r>
      <w:r w:rsidR="0022099B" w:rsidRPr="009A70CE">
        <w:rPr>
          <w:b/>
          <w:color w:val="000000"/>
        </w:rPr>
        <w:t>V</w:t>
      </w:r>
      <w:r w:rsidR="00751931" w:rsidRPr="009A70CE">
        <w:rPr>
          <w:b/>
        </w:rPr>
        <w:t xml:space="preserve">. УКАЗАНИЯ ЗА ПОДГОТОВКА НА ОФЕРТАТА И ЗА ПОДАВАНЕТО </w:t>
      </w:r>
      <w:r w:rsidR="00CE4EF9" w:rsidRPr="009A70CE">
        <w:rPr>
          <w:b/>
        </w:rPr>
        <w:t>Й</w:t>
      </w:r>
    </w:p>
    <w:p w14:paraId="29932E97" w14:textId="77777777" w:rsidR="00751931" w:rsidRPr="009A70CE" w:rsidRDefault="00751931" w:rsidP="00BA47EC">
      <w:pPr>
        <w:tabs>
          <w:tab w:val="left" w:pos="180"/>
          <w:tab w:val="left" w:pos="360"/>
          <w:tab w:val="left" w:pos="851"/>
        </w:tabs>
        <w:jc w:val="both"/>
      </w:pPr>
      <w:r w:rsidRPr="009A70CE">
        <w:t>1.Участникът подготвя офертата си съгласно формата и съдържанието на образците от документацията на възложителя. Не се допуска подмяна на информация или съдържание в тях.</w:t>
      </w:r>
    </w:p>
    <w:p w14:paraId="0E6F1799" w14:textId="77777777" w:rsidR="00751931" w:rsidRPr="009A70CE" w:rsidRDefault="00751931" w:rsidP="00BA47EC">
      <w:pPr>
        <w:tabs>
          <w:tab w:val="left" w:pos="180"/>
          <w:tab w:val="left" w:pos="360"/>
          <w:tab w:val="left" w:pos="851"/>
        </w:tabs>
        <w:jc w:val="both"/>
      </w:pPr>
      <w:r w:rsidRPr="009A70CE">
        <w:t>2. Офертите следва да</w:t>
      </w:r>
      <w:r w:rsidRPr="009A70CE">
        <w:rPr>
          <w:noProof/>
        </w:rPr>
        <w:t xml:space="preserve"> отговарят на изискванията, посочени в настоящите указания и да бъдат оформени по приложените към документацията образци </w:t>
      </w:r>
      <w:r w:rsidRPr="009A70CE">
        <w:rPr>
          <w:i/>
          <w:iCs/>
          <w:noProof/>
        </w:rPr>
        <w:t>(приложения).</w:t>
      </w:r>
    </w:p>
    <w:p w14:paraId="56E8F9A9" w14:textId="77777777" w:rsidR="00751931" w:rsidRPr="009A70CE" w:rsidRDefault="00751931" w:rsidP="00BA47EC">
      <w:pPr>
        <w:jc w:val="both"/>
        <w:rPr>
          <w:b/>
          <w:noProof/>
        </w:rPr>
      </w:pPr>
      <w:r w:rsidRPr="009A70CE">
        <w:t>3. Офертата се представя на български език. Ако в офертата са включени документи на чужд език, те следва да са придружени с превод на български език.</w:t>
      </w:r>
    </w:p>
    <w:p w14:paraId="42BEA142" w14:textId="77777777" w:rsidR="00751931" w:rsidRPr="009A70CE" w:rsidRDefault="00751931" w:rsidP="00BA47EC">
      <w:pPr>
        <w:jc w:val="both"/>
      </w:pPr>
      <w:r w:rsidRPr="009A70CE">
        <w:t>4. Всеки участник може да представи само една оферта.</w:t>
      </w:r>
    </w:p>
    <w:p w14:paraId="263D4B27" w14:textId="77777777" w:rsidR="00751931" w:rsidRPr="009A70CE" w:rsidRDefault="00751931" w:rsidP="00BA47EC">
      <w:pPr>
        <w:jc w:val="both"/>
        <w:rPr>
          <w:noProof/>
        </w:rPr>
      </w:pPr>
      <w:r w:rsidRPr="009A70CE">
        <w:rPr>
          <w:noProof/>
        </w:rPr>
        <w:t>5. Подаването на офертата задължава участниците да приемат напълно всички изисквания и условия, посочени в настоящите изисквания и указания, при спазване на ЗОП, ППЗОП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1878D968" w14:textId="77777777" w:rsidR="00751931" w:rsidRPr="009A70CE" w:rsidRDefault="00751931" w:rsidP="00BA47EC">
      <w:pPr>
        <w:jc w:val="both"/>
      </w:pPr>
      <w:r w:rsidRPr="009A70CE">
        <w:t>6. Офертата и всички документи, съдържащи се в нея, се подписват от лицето, което представлява участника съгласно ЕИК, респ. удостоверението за актуална съдебна регистрация или от надлежно упълномощено лице или лица, като в офертата се прилага нотариално заверено изрично пълномощно на упълномощеното/</w:t>
      </w:r>
      <w:proofErr w:type="spellStart"/>
      <w:r w:rsidRPr="009A70CE">
        <w:t>ите</w:t>
      </w:r>
      <w:proofErr w:type="spellEnd"/>
      <w:r w:rsidRPr="009A70CE">
        <w:t xml:space="preserve"> лице/а, изготвено за целите на настоящата процедура и отразяващо данните за същата.</w:t>
      </w:r>
    </w:p>
    <w:p w14:paraId="6F393422" w14:textId="77777777" w:rsidR="00751931" w:rsidRPr="009A70CE" w:rsidRDefault="00751931" w:rsidP="00BA47EC">
      <w:pPr>
        <w:jc w:val="both"/>
        <w:rPr>
          <w:b/>
          <w:noProof/>
        </w:rPr>
      </w:pPr>
      <w:r w:rsidRPr="009A70CE">
        <w:t>7. Всички документи, които не са оригинали и за които не се изисква нотариална заверка, следва да бъдат заверени на всяка страница с гриф "Вярно с оригинала" и подписа на лицето/та, представляващо/и участника.</w:t>
      </w:r>
    </w:p>
    <w:p w14:paraId="2B4F71A1" w14:textId="7FB189F3" w:rsidR="00525199" w:rsidRPr="009A70CE" w:rsidRDefault="00751931" w:rsidP="00BA47EC">
      <w:pPr>
        <w:jc w:val="both"/>
        <w:rPr>
          <w:bCs/>
          <w:noProof/>
        </w:rPr>
      </w:pPr>
      <w:r w:rsidRPr="009A70CE">
        <w:rPr>
          <w:bCs/>
        </w:rPr>
        <w:t xml:space="preserve">8. Офертата се представя в запечатана, непрозрачна и с </w:t>
      </w:r>
      <w:proofErr w:type="spellStart"/>
      <w:r w:rsidRPr="009A70CE">
        <w:rPr>
          <w:bCs/>
        </w:rPr>
        <w:t>ненарушена</w:t>
      </w:r>
      <w:proofErr w:type="spellEnd"/>
      <w:r w:rsidRPr="009A70CE">
        <w:rPr>
          <w:bCs/>
        </w:rPr>
        <w:t xml:space="preserve"> цялост опаковка от участника или от упълномощен от него представител - лично, или по пощата с препоръчано писмо с обратна разписка. Опаковката трябва да бъде надписана както следва:</w:t>
      </w:r>
      <w:r w:rsidRPr="009A70CE">
        <w:rPr>
          <w:bCs/>
          <w:noProof/>
        </w:rPr>
        <w:t xml:space="preserve"> </w:t>
      </w:r>
    </w:p>
    <w:p w14:paraId="59061A80" w14:textId="77777777" w:rsidR="00CE4EF9" w:rsidRPr="009A70CE" w:rsidRDefault="00CE4EF9" w:rsidP="00BA47EC">
      <w:pPr>
        <w:jc w:val="both"/>
        <w:rPr>
          <w:bCs/>
          <w:noProof/>
        </w:rPr>
      </w:pPr>
    </w:p>
    <w:p w14:paraId="7A92D0EA" w14:textId="77777777" w:rsidR="00751931" w:rsidRPr="009A70CE" w:rsidRDefault="00751931" w:rsidP="00CE4EF9">
      <w:pPr>
        <w:pBdr>
          <w:top w:val="single" w:sz="4" w:space="1" w:color="auto"/>
          <w:left w:val="single" w:sz="4" w:space="3" w:color="auto"/>
          <w:bottom w:val="single" w:sz="4" w:space="1" w:color="auto"/>
          <w:right w:val="single" w:sz="4" w:space="4" w:color="auto"/>
        </w:pBdr>
        <w:shd w:val="clear" w:color="auto" w:fill="F2F2F2"/>
        <w:ind w:left="768"/>
        <w:jc w:val="both"/>
        <w:rPr>
          <w:iCs/>
          <w:noProof/>
        </w:rPr>
      </w:pPr>
      <w:r w:rsidRPr="009A70CE">
        <w:rPr>
          <w:iCs/>
          <w:noProof/>
        </w:rPr>
        <w:t xml:space="preserve">До </w:t>
      </w:r>
      <w:r w:rsidRPr="009A70CE">
        <w:rPr>
          <w:iCs/>
        </w:rPr>
        <w:t>„Топлофикация София” ЕАД</w:t>
      </w:r>
    </w:p>
    <w:p w14:paraId="6D659DD6" w14:textId="77777777" w:rsidR="00751931" w:rsidRPr="009A70CE" w:rsidRDefault="00751931" w:rsidP="00CE4EF9">
      <w:pPr>
        <w:pBdr>
          <w:top w:val="single" w:sz="4" w:space="1" w:color="auto"/>
          <w:left w:val="single" w:sz="4" w:space="3" w:color="auto"/>
          <w:bottom w:val="single" w:sz="4" w:space="1" w:color="auto"/>
          <w:right w:val="single" w:sz="4" w:space="4" w:color="auto"/>
        </w:pBdr>
        <w:shd w:val="clear" w:color="auto" w:fill="F2F2F2"/>
        <w:ind w:left="768"/>
        <w:jc w:val="both"/>
        <w:rPr>
          <w:iCs/>
          <w:noProof/>
        </w:rPr>
      </w:pPr>
      <w:r w:rsidRPr="009A70CE">
        <w:rPr>
          <w:iCs/>
        </w:rPr>
        <w:t>гр. София 1680, ул. „Ястребец” № 23 Б</w:t>
      </w:r>
    </w:p>
    <w:p w14:paraId="6E6517A5" w14:textId="77777777" w:rsidR="00751931" w:rsidRPr="009A70CE" w:rsidRDefault="00751931" w:rsidP="00CE4EF9">
      <w:pPr>
        <w:pBdr>
          <w:top w:val="single" w:sz="4" w:space="1" w:color="auto"/>
          <w:left w:val="single" w:sz="4" w:space="3" w:color="auto"/>
          <w:bottom w:val="single" w:sz="4" w:space="1" w:color="auto"/>
          <w:right w:val="single" w:sz="4" w:space="4" w:color="auto"/>
        </w:pBdr>
        <w:shd w:val="clear" w:color="auto" w:fill="F2F2F2"/>
        <w:ind w:left="768"/>
        <w:jc w:val="both"/>
        <w:rPr>
          <w:i/>
        </w:rPr>
      </w:pPr>
    </w:p>
    <w:p w14:paraId="37490D5A" w14:textId="77777777" w:rsidR="00751931" w:rsidRPr="009A70CE" w:rsidRDefault="00751931" w:rsidP="00CE4EF9">
      <w:pPr>
        <w:pBdr>
          <w:top w:val="single" w:sz="4" w:space="1" w:color="auto"/>
          <w:left w:val="single" w:sz="4" w:space="3" w:color="auto"/>
          <w:bottom w:val="single" w:sz="4" w:space="1" w:color="auto"/>
          <w:right w:val="single" w:sz="4" w:space="4" w:color="auto"/>
        </w:pBdr>
        <w:shd w:val="clear" w:color="auto" w:fill="F2F2F2"/>
        <w:ind w:left="768"/>
        <w:jc w:val="center"/>
        <w:rPr>
          <w:iCs/>
        </w:rPr>
      </w:pPr>
      <w:r w:rsidRPr="009A70CE">
        <w:rPr>
          <w:iCs/>
        </w:rPr>
        <w:t>ОФЕРТА</w:t>
      </w:r>
    </w:p>
    <w:p w14:paraId="08920BA4" w14:textId="6ACAC341" w:rsidR="00751931" w:rsidRPr="009A70CE" w:rsidRDefault="00751931" w:rsidP="00CE4EF9">
      <w:pPr>
        <w:pBdr>
          <w:top w:val="single" w:sz="4" w:space="1" w:color="auto"/>
          <w:left w:val="single" w:sz="4" w:space="3" w:color="auto"/>
          <w:bottom w:val="single" w:sz="4" w:space="1" w:color="auto"/>
          <w:right w:val="single" w:sz="4" w:space="4" w:color="auto"/>
        </w:pBdr>
        <w:shd w:val="clear" w:color="auto" w:fill="F2F2F2"/>
        <w:ind w:left="768"/>
        <w:jc w:val="center"/>
        <w:rPr>
          <w:b/>
          <w:iCs/>
        </w:rPr>
      </w:pPr>
      <w:r w:rsidRPr="009A70CE">
        <w:rPr>
          <w:iCs/>
        </w:rPr>
        <w:t>за участие в обществена поръчка чрез събиране на оферти с обява с предмет:</w:t>
      </w:r>
    </w:p>
    <w:p w14:paraId="55B2C20E" w14:textId="7B2D96CE" w:rsidR="006F2BDD" w:rsidRPr="009A70CE" w:rsidRDefault="0067082E" w:rsidP="00CE4EF9">
      <w:pPr>
        <w:pBdr>
          <w:top w:val="single" w:sz="4" w:space="1" w:color="auto"/>
          <w:left w:val="single" w:sz="4" w:space="3" w:color="auto"/>
          <w:bottom w:val="single" w:sz="4" w:space="1" w:color="auto"/>
          <w:right w:val="single" w:sz="4" w:space="4" w:color="auto"/>
        </w:pBdr>
        <w:shd w:val="clear" w:color="auto" w:fill="F2F2F2"/>
        <w:ind w:left="768"/>
        <w:jc w:val="center"/>
        <w:rPr>
          <w:b/>
          <w:bCs/>
        </w:rPr>
      </w:pPr>
      <w:r w:rsidRPr="009A70CE">
        <w:rPr>
          <w:b/>
          <w:bCs/>
        </w:rPr>
        <w:t>„Осъществяване на връзка между вътрешно противопожарно водоснабдяване и водни гасителни инсталации в сградите на „Топлофикация София” ЕАД”</w:t>
      </w:r>
    </w:p>
    <w:p w14:paraId="2BB391E0" w14:textId="77777777" w:rsidR="00CE4EF9" w:rsidRPr="009A70CE" w:rsidRDefault="00CE4EF9" w:rsidP="00CE4EF9">
      <w:pPr>
        <w:pBdr>
          <w:top w:val="single" w:sz="4" w:space="1" w:color="auto"/>
          <w:left w:val="single" w:sz="4" w:space="3" w:color="auto"/>
          <w:bottom w:val="single" w:sz="4" w:space="1" w:color="auto"/>
          <w:right w:val="single" w:sz="4" w:space="4" w:color="auto"/>
        </w:pBdr>
        <w:shd w:val="clear" w:color="auto" w:fill="F2F2F2"/>
        <w:ind w:left="768"/>
        <w:jc w:val="center"/>
        <w:rPr>
          <w:i/>
          <w:noProof/>
        </w:rPr>
      </w:pPr>
    </w:p>
    <w:p w14:paraId="2193F21F" w14:textId="3DDDF22C" w:rsidR="00CE4EF9" w:rsidRPr="009A70CE" w:rsidRDefault="00751931" w:rsidP="00CE4EF9">
      <w:pPr>
        <w:pBdr>
          <w:top w:val="single" w:sz="4" w:space="1" w:color="auto"/>
          <w:left w:val="single" w:sz="4" w:space="3" w:color="auto"/>
          <w:bottom w:val="single" w:sz="4" w:space="1" w:color="auto"/>
          <w:right w:val="single" w:sz="4" w:space="4" w:color="auto"/>
        </w:pBdr>
        <w:shd w:val="clear" w:color="auto" w:fill="F2F2F2"/>
        <w:ind w:left="768"/>
        <w:jc w:val="both"/>
        <w:rPr>
          <w:iCs/>
          <w:noProof/>
        </w:rPr>
      </w:pPr>
      <w:r w:rsidRPr="009A70CE">
        <w:rPr>
          <w:iCs/>
          <w:noProof/>
        </w:rPr>
        <w:t>Наименование на участника</w:t>
      </w:r>
      <w:r w:rsidR="00CE4EF9" w:rsidRPr="009A70CE">
        <w:rPr>
          <w:iCs/>
          <w:noProof/>
        </w:rPr>
        <w:t>:………………………..</w:t>
      </w:r>
    </w:p>
    <w:p w14:paraId="664BB6C0" w14:textId="2C215B34" w:rsidR="00525199" w:rsidRPr="009A70CE" w:rsidRDefault="00CE4EF9" w:rsidP="00CE4EF9">
      <w:pPr>
        <w:pBdr>
          <w:top w:val="single" w:sz="4" w:space="1" w:color="auto"/>
          <w:left w:val="single" w:sz="4" w:space="3" w:color="auto"/>
          <w:bottom w:val="single" w:sz="4" w:space="1" w:color="auto"/>
          <w:right w:val="single" w:sz="4" w:space="4" w:color="auto"/>
        </w:pBdr>
        <w:shd w:val="clear" w:color="auto" w:fill="F2F2F2"/>
        <w:ind w:left="768"/>
        <w:jc w:val="both"/>
        <w:rPr>
          <w:b/>
          <w:iCs/>
          <w:noProof/>
        </w:rPr>
      </w:pPr>
      <w:r w:rsidRPr="009A70CE">
        <w:rPr>
          <w:iCs/>
          <w:noProof/>
        </w:rPr>
        <w:t>П</w:t>
      </w:r>
      <w:r w:rsidR="00751931" w:rsidRPr="009A70CE">
        <w:rPr>
          <w:iCs/>
          <w:noProof/>
        </w:rPr>
        <w:t>ълен и точен адрес за кореспонденция, телефон и по възможност факс и електроне</w:t>
      </w:r>
      <w:r w:rsidR="006F2BDD" w:rsidRPr="009A70CE">
        <w:rPr>
          <w:iCs/>
          <w:noProof/>
        </w:rPr>
        <w:t>н</w:t>
      </w:r>
      <w:r w:rsidR="00751931" w:rsidRPr="009A70CE">
        <w:rPr>
          <w:iCs/>
          <w:noProof/>
        </w:rPr>
        <w:t xml:space="preserve"> адрес</w:t>
      </w:r>
      <w:r w:rsidRPr="009A70CE">
        <w:rPr>
          <w:iCs/>
          <w:noProof/>
        </w:rPr>
        <w:t>………………</w:t>
      </w:r>
    </w:p>
    <w:p w14:paraId="318DEAC7" w14:textId="77777777" w:rsidR="00F4650B" w:rsidRPr="009A70CE" w:rsidRDefault="00F4650B" w:rsidP="00BA47EC">
      <w:pPr>
        <w:jc w:val="both"/>
      </w:pPr>
    </w:p>
    <w:p w14:paraId="2B9546BC" w14:textId="3D0CDD2D" w:rsidR="00751931" w:rsidRPr="009A70CE" w:rsidRDefault="00751931" w:rsidP="00BA47EC">
      <w:pPr>
        <w:jc w:val="both"/>
      </w:pPr>
      <w:r w:rsidRPr="009A70CE">
        <w:t xml:space="preserve">9. Оферта, представена след изтичане на крайния срок, не се приема от възложителя. Не се приема и оферта в </w:t>
      </w:r>
      <w:proofErr w:type="spellStart"/>
      <w:r w:rsidRPr="009A70CE">
        <w:t>незапечатана</w:t>
      </w:r>
      <w:proofErr w:type="spellEnd"/>
      <w:r w:rsidR="00E37F55" w:rsidRPr="009A70CE">
        <w:t xml:space="preserve"> </w:t>
      </w:r>
      <w:r w:rsidRPr="009A70CE">
        <w:t>или скъсана опаковка. Такива оферти незабавно се връщат на участника и това се отбелязва в регистъра на възложителя.</w:t>
      </w:r>
    </w:p>
    <w:p w14:paraId="18C75D5C" w14:textId="1495B801" w:rsidR="00751931" w:rsidRPr="009A70CE" w:rsidRDefault="00751931" w:rsidP="00BA47EC">
      <w:pPr>
        <w:jc w:val="both"/>
        <w:rPr>
          <w:b/>
          <w:i/>
        </w:rPr>
      </w:pPr>
      <w:r w:rsidRPr="009A70CE">
        <w:t xml:space="preserve">10. Подаването на офертите става всеки работен ден от 8:30 до 17:00 часа до датата, посочена в </w:t>
      </w:r>
      <w:r w:rsidR="00CE4EF9" w:rsidRPr="009A70CE">
        <w:t xml:space="preserve">Обявата и </w:t>
      </w:r>
      <w:r w:rsidRPr="009A70CE">
        <w:t>Информация</w:t>
      </w:r>
      <w:r w:rsidR="00CE4EF9" w:rsidRPr="009A70CE">
        <w:t xml:space="preserve">та за обществената поръчка, на адрес, </w:t>
      </w:r>
      <w:r w:rsidRPr="009A70CE">
        <w:t>публикуван</w:t>
      </w:r>
      <w:r w:rsidR="00CE4EF9" w:rsidRPr="009A70CE">
        <w:t>и</w:t>
      </w:r>
      <w:r w:rsidRPr="009A70CE">
        <w:t xml:space="preserve"> в Профила на купувача: </w:t>
      </w:r>
      <w:r w:rsidRPr="009A70CE">
        <w:rPr>
          <w:b/>
          <w:i/>
        </w:rPr>
        <w:t>гр. София 1680, ул. „Ястребец” № 23 Б, „Топлофикация София” ЕАД, Деловодство.</w:t>
      </w:r>
    </w:p>
    <w:p w14:paraId="33555BB4" w14:textId="77777777" w:rsidR="00751931" w:rsidRPr="009A70CE" w:rsidRDefault="00751931" w:rsidP="00BA47EC">
      <w:pPr>
        <w:jc w:val="both"/>
        <w:rPr>
          <w:noProof/>
        </w:rPr>
      </w:pPr>
      <w:r w:rsidRPr="009A70CE">
        <w:rPr>
          <w:noProof/>
        </w:rPr>
        <w:t>11. Ако участникът изпрати офертата чрез препоръчана поща или куриерска служба, разходите за тях са за сметка на участника. В този случай,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14:paraId="6B4E7C8B" w14:textId="02E7EC81" w:rsidR="00F4650B" w:rsidRPr="009A70CE" w:rsidRDefault="00751931" w:rsidP="00BA47EC">
      <w:pPr>
        <w:widowControl w:val="0"/>
        <w:tabs>
          <w:tab w:val="left" w:pos="360"/>
        </w:tabs>
        <w:autoSpaceDE w:val="0"/>
        <w:autoSpaceDN w:val="0"/>
        <w:adjustRightInd w:val="0"/>
        <w:jc w:val="both"/>
      </w:pPr>
      <w:r w:rsidRPr="009A70CE">
        <w:t>12. При приемане на офертата върху опаковката се отбелязват поредният номер, датата и часът на получаване и посочените данни се записват във входящ регистър, за което на приносителя се издава документ.</w:t>
      </w:r>
    </w:p>
    <w:p w14:paraId="19C4741A" w14:textId="62273DE5" w:rsidR="00751931" w:rsidRPr="009A70CE" w:rsidRDefault="00B32258" w:rsidP="00CE4EF9">
      <w:pPr>
        <w:jc w:val="center"/>
        <w:rPr>
          <w:b/>
          <w:caps/>
        </w:rPr>
      </w:pPr>
      <w:r w:rsidRPr="009A70CE">
        <w:rPr>
          <w:b/>
          <w:caps/>
        </w:rPr>
        <w:br w:type="page"/>
      </w:r>
      <w:r w:rsidR="00751931" w:rsidRPr="009A70CE">
        <w:rPr>
          <w:b/>
          <w:caps/>
        </w:rPr>
        <w:lastRenderedPageBreak/>
        <w:t>V. разглеждане и оценка на офертите</w:t>
      </w:r>
    </w:p>
    <w:p w14:paraId="76C85663" w14:textId="77777777" w:rsidR="006C67D7" w:rsidRPr="009A70CE" w:rsidRDefault="006C67D7" w:rsidP="00BA47EC">
      <w:pPr>
        <w:widowControl w:val="0"/>
        <w:tabs>
          <w:tab w:val="left" w:pos="360"/>
        </w:tabs>
        <w:autoSpaceDE w:val="0"/>
        <w:autoSpaceDN w:val="0"/>
        <w:adjustRightInd w:val="0"/>
        <w:jc w:val="both"/>
      </w:pPr>
    </w:p>
    <w:p w14:paraId="3734A0B6" w14:textId="4FB89210" w:rsidR="00751931" w:rsidRPr="009A70CE" w:rsidRDefault="00751931" w:rsidP="00BA47EC">
      <w:pPr>
        <w:widowControl w:val="0"/>
        <w:tabs>
          <w:tab w:val="left" w:pos="360"/>
        </w:tabs>
        <w:autoSpaceDE w:val="0"/>
        <w:autoSpaceDN w:val="0"/>
        <w:adjustRightInd w:val="0"/>
        <w:jc w:val="both"/>
      </w:pPr>
      <w:r w:rsidRPr="009A70CE">
        <w:t>1. Отварянето, разглеждането и оценката на офертите се извършва по реда, определен в ППЗОП и вътрешните правила на възложителя, от назначена от възложителя комисия.</w:t>
      </w:r>
    </w:p>
    <w:p w14:paraId="790628A6" w14:textId="77777777" w:rsidR="00751931" w:rsidRPr="009A70CE" w:rsidRDefault="00751931" w:rsidP="00BA47EC">
      <w:pPr>
        <w:widowControl w:val="0"/>
        <w:tabs>
          <w:tab w:val="left" w:pos="360"/>
        </w:tabs>
        <w:autoSpaceDE w:val="0"/>
        <w:autoSpaceDN w:val="0"/>
        <w:adjustRightInd w:val="0"/>
        <w:jc w:val="both"/>
      </w:pPr>
      <w:r w:rsidRPr="009A70CE">
        <w:t>2. Отварянето и разглеждането на офертите се извършва при условията на чл. 97, ал. 3 от ППЗОП на датата, часа и мястото, посочени в Информация за публикувана в Профила на купувача обява за обществената поръчка.</w:t>
      </w:r>
    </w:p>
    <w:p w14:paraId="7C5273E5" w14:textId="77777777" w:rsidR="00751931" w:rsidRPr="009A70CE" w:rsidRDefault="00751931" w:rsidP="00BA47EC">
      <w:pPr>
        <w:widowControl w:val="0"/>
        <w:tabs>
          <w:tab w:val="left" w:pos="360"/>
        </w:tabs>
        <w:autoSpaceDE w:val="0"/>
        <w:autoSpaceDN w:val="0"/>
        <w:adjustRightInd w:val="0"/>
        <w:jc w:val="both"/>
        <w:rPr>
          <w:b/>
          <w:bCs/>
        </w:rPr>
      </w:pPr>
      <w:r w:rsidRPr="009A70CE">
        <w:t>3. Комисията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14:paraId="02350152" w14:textId="77777777" w:rsidR="00751931" w:rsidRPr="009A70CE" w:rsidRDefault="00751931" w:rsidP="00BA47EC">
      <w:pPr>
        <w:jc w:val="both"/>
      </w:pPr>
      <w:r w:rsidRPr="009A70CE">
        <w:t>4. 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14:paraId="68D1FD68" w14:textId="77777777" w:rsidR="006C67D7" w:rsidRPr="009A70CE" w:rsidRDefault="006C67D7" w:rsidP="00BA47EC">
      <w:pPr>
        <w:jc w:val="both"/>
        <w:rPr>
          <w:i/>
        </w:rPr>
      </w:pPr>
    </w:p>
    <w:p w14:paraId="46805445" w14:textId="27D29A65" w:rsidR="00751931" w:rsidRPr="009A70CE" w:rsidRDefault="00751931" w:rsidP="00BA47EC">
      <w:pPr>
        <w:jc w:val="both"/>
        <w:rPr>
          <w:i/>
        </w:rPr>
      </w:pPr>
      <w:r w:rsidRPr="009A70CE">
        <w:rPr>
          <w:i/>
        </w:rPr>
        <w:t>Комисията може по всяко време да проверява заявените от участниците данни и да изисква разяснения, както и допълнителни доказателства за данни, представени в офертите, при условие, че същите не водят до промяна на техническото предложение на участниците.</w:t>
      </w:r>
    </w:p>
    <w:p w14:paraId="06F14A20" w14:textId="77777777" w:rsidR="0040696C" w:rsidRPr="009A70CE" w:rsidRDefault="0040696C" w:rsidP="00BA47EC">
      <w:pPr>
        <w:jc w:val="both"/>
        <w:rPr>
          <w:i/>
          <w:u w:val="single"/>
        </w:rPr>
      </w:pPr>
    </w:p>
    <w:p w14:paraId="45600D5E" w14:textId="77777777" w:rsidR="0040696C" w:rsidRPr="009A70CE" w:rsidRDefault="0040696C" w:rsidP="00BA47EC">
      <w:pPr>
        <w:jc w:val="both"/>
        <w:rPr>
          <w:i/>
          <w:u w:val="single"/>
        </w:rPr>
      </w:pPr>
    </w:p>
    <w:p w14:paraId="075390C7" w14:textId="77777777" w:rsidR="0040696C" w:rsidRPr="009A70CE" w:rsidRDefault="0040696C" w:rsidP="00BA47EC">
      <w:pPr>
        <w:jc w:val="both"/>
        <w:rPr>
          <w:i/>
          <w:u w:val="single"/>
        </w:rPr>
      </w:pPr>
    </w:p>
    <w:p w14:paraId="3EFEF2F7" w14:textId="5C27FBCD" w:rsidR="00B32258" w:rsidRPr="009A70CE" w:rsidRDefault="00B32258" w:rsidP="00BA47EC">
      <w:pPr>
        <w:spacing w:after="160" w:line="259" w:lineRule="auto"/>
        <w:jc w:val="both"/>
        <w:rPr>
          <w:i/>
          <w:u w:val="single"/>
        </w:rPr>
      </w:pPr>
      <w:r w:rsidRPr="009A70CE">
        <w:rPr>
          <w:i/>
          <w:u w:val="single"/>
        </w:rPr>
        <w:br w:type="page"/>
      </w:r>
    </w:p>
    <w:p w14:paraId="599FB3EB" w14:textId="167E5A54" w:rsidR="00500498" w:rsidRPr="009A70CE" w:rsidRDefault="00500498" w:rsidP="00CE4EF9">
      <w:pPr>
        <w:spacing w:after="120"/>
        <w:jc w:val="center"/>
        <w:rPr>
          <w:b/>
          <w:i/>
        </w:rPr>
      </w:pPr>
      <w:r w:rsidRPr="009A70CE">
        <w:rPr>
          <w:b/>
        </w:rPr>
        <w:lastRenderedPageBreak/>
        <w:t>V</w:t>
      </w:r>
      <w:r w:rsidR="00265CD1" w:rsidRPr="009A70CE">
        <w:rPr>
          <w:b/>
        </w:rPr>
        <w:t>I</w:t>
      </w:r>
      <w:r w:rsidRPr="009A70CE">
        <w:rPr>
          <w:b/>
        </w:rPr>
        <w:t>. СЪДЪРЖАНИЕ НА ОФЕРТАТА. НЕОБХОДИМИ ДОКУМЕНТИ</w:t>
      </w:r>
    </w:p>
    <w:p w14:paraId="5EC62971" w14:textId="77777777" w:rsidR="00500498" w:rsidRPr="009A70CE" w:rsidRDefault="00500498" w:rsidP="00BA47EC">
      <w:pPr>
        <w:jc w:val="both"/>
        <w:rPr>
          <w:b/>
        </w:rPr>
      </w:pPr>
    </w:p>
    <w:p w14:paraId="7330C38B" w14:textId="77777777" w:rsidR="00500498" w:rsidRPr="009A70CE" w:rsidRDefault="00500498" w:rsidP="00BA47EC">
      <w:pPr>
        <w:tabs>
          <w:tab w:val="left" w:pos="851"/>
        </w:tabs>
        <w:jc w:val="both"/>
        <w:rPr>
          <w:rFonts w:eastAsia="Calibri"/>
          <w:lang w:eastAsia="en-US"/>
        </w:rPr>
      </w:pPr>
      <w:bookmarkStart w:id="14" w:name="_Hlk3281308"/>
      <w:r w:rsidRPr="009A70CE">
        <w:rPr>
          <w:rFonts w:eastAsia="Calibri"/>
          <w:lang w:eastAsia="en-US"/>
        </w:rPr>
        <w:t>В опаковката с офертата трябва да се съдържат следните документи:</w:t>
      </w:r>
    </w:p>
    <w:bookmarkEnd w:id="14"/>
    <w:p w14:paraId="30CA9020" w14:textId="3FB05607" w:rsidR="00500498" w:rsidRPr="009A70CE" w:rsidRDefault="00C05BE1" w:rsidP="00BA47EC">
      <w:pPr>
        <w:jc w:val="both"/>
        <w:rPr>
          <w:rFonts w:eastAsia="Calibri"/>
          <w:noProof/>
          <w:lang w:eastAsia="en-US"/>
        </w:rPr>
      </w:pPr>
      <w:r w:rsidRPr="009A70CE">
        <w:rPr>
          <w:rFonts w:eastAsia="Calibri"/>
          <w:noProof/>
          <w:lang w:eastAsia="en-US"/>
        </w:rPr>
        <w:t xml:space="preserve">1. </w:t>
      </w:r>
      <w:r w:rsidR="00500498" w:rsidRPr="009A70CE">
        <w:rPr>
          <w:rFonts w:eastAsia="Calibri"/>
          <w:noProof/>
          <w:lang w:eastAsia="en-US"/>
        </w:rPr>
        <w:t xml:space="preserve">Данни на участника </w:t>
      </w:r>
      <w:r w:rsidR="00500498" w:rsidRPr="009A70CE">
        <w:rPr>
          <w:rFonts w:eastAsia="Calibri"/>
          <w:i/>
          <w:noProof/>
          <w:lang w:eastAsia="en-US"/>
        </w:rPr>
        <w:t>(по образец).</w:t>
      </w:r>
    </w:p>
    <w:p w14:paraId="6607F35D" w14:textId="232DD9B8" w:rsidR="00500498" w:rsidRPr="009A70CE" w:rsidRDefault="00C05BE1" w:rsidP="00BA47EC">
      <w:pPr>
        <w:jc w:val="both"/>
        <w:rPr>
          <w:rFonts w:eastAsia="Calibri"/>
          <w:noProof/>
          <w:lang w:eastAsia="en-US"/>
        </w:rPr>
      </w:pPr>
      <w:r w:rsidRPr="009A70CE">
        <w:rPr>
          <w:rFonts w:eastAsia="Calibri"/>
          <w:noProof/>
          <w:lang w:eastAsia="en-US"/>
        </w:rPr>
        <w:t xml:space="preserve">2. </w:t>
      </w:r>
      <w:r w:rsidR="00500498" w:rsidRPr="009A70CE">
        <w:rPr>
          <w:rFonts w:eastAsia="Calibri"/>
          <w:noProof/>
          <w:lang w:eastAsia="en-US"/>
        </w:rPr>
        <w:t>Техническо предложение, съдържащо:</w:t>
      </w:r>
    </w:p>
    <w:p w14:paraId="5A102B86" w14:textId="00DBA682" w:rsidR="00500498" w:rsidRPr="009A70CE" w:rsidRDefault="00500498" w:rsidP="00BA47EC">
      <w:pPr>
        <w:jc w:val="both"/>
        <w:rPr>
          <w:rFonts w:eastAsia="Calibri"/>
          <w:i/>
          <w:noProof/>
          <w:lang w:eastAsia="en-US"/>
        </w:rPr>
      </w:pPr>
      <w:r w:rsidRPr="009A70CE">
        <w:rPr>
          <w:rFonts w:eastAsia="Calibri"/>
          <w:noProof/>
          <w:lang w:eastAsia="en-US"/>
        </w:rPr>
        <w:t>2.1</w:t>
      </w:r>
      <w:r w:rsidR="00C05BE1" w:rsidRPr="009A70CE">
        <w:rPr>
          <w:rFonts w:eastAsia="Calibri"/>
          <w:noProof/>
          <w:lang w:eastAsia="en-US"/>
        </w:rPr>
        <w:t xml:space="preserve">. </w:t>
      </w:r>
      <w:r w:rsidRPr="009A70CE">
        <w:rPr>
          <w:rFonts w:eastAsia="Calibri"/>
          <w:noProof/>
          <w:lang w:eastAsia="en-US"/>
        </w:rPr>
        <w:t xml:space="preserve">Предложение за изпълнение на поръчката в съответствие с техническите спецификации и изискванията на възложителя </w:t>
      </w:r>
      <w:r w:rsidRPr="009A70CE">
        <w:rPr>
          <w:rFonts w:eastAsia="Calibri"/>
          <w:i/>
          <w:noProof/>
          <w:lang w:eastAsia="en-US"/>
        </w:rPr>
        <w:t>(по образец).</w:t>
      </w:r>
    </w:p>
    <w:p w14:paraId="14D63940" w14:textId="5B741E7D" w:rsidR="00500498" w:rsidRPr="009A70CE" w:rsidRDefault="00FA7F27" w:rsidP="00BA47EC">
      <w:pPr>
        <w:jc w:val="both"/>
        <w:rPr>
          <w:rFonts w:eastAsia="Calibri"/>
          <w:noProof/>
          <w:lang w:eastAsia="en-US"/>
        </w:rPr>
      </w:pPr>
      <w:r w:rsidRPr="009A70CE">
        <w:rPr>
          <w:rFonts w:eastAsia="Calibri"/>
          <w:noProof/>
          <w:lang w:eastAsia="en-US"/>
        </w:rPr>
        <w:t>3</w:t>
      </w:r>
      <w:r w:rsidR="003D57E9" w:rsidRPr="009A70CE">
        <w:rPr>
          <w:rFonts w:eastAsia="Calibri"/>
          <w:noProof/>
          <w:lang w:eastAsia="en-US"/>
        </w:rPr>
        <w:t xml:space="preserve">. </w:t>
      </w:r>
      <w:r w:rsidR="00500498" w:rsidRPr="009A70CE">
        <w:rPr>
          <w:rFonts w:eastAsia="Calibri"/>
          <w:noProof/>
          <w:lang w:eastAsia="en-US"/>
        </w:rPr>
        <w:t xml:space="preserve">Декларация по чл. 192, ал. 3 от ЗОП за обстоятелствата по чл. 54, ал. 1, т. 1, 2 и 7 от ЗОП </w:t>
      </w:r>
      <w:r w:rsidR="00500498" w:rsidRPr="009A70CE">
        <w:rPr>
          <w:rFonts w:eastAsia="Calibri"/>
          <w:i/>
          <w:noProof/>
          <w:lang w:eastAsia="en-US"/>
        </w:rPr>
        <w:t>(по образец).</w:t>
      </w:r>
    </w:p>
    <w:p w14:paraId="795F0784" w14:textId="0FBFDAC5" w:rsidR="00500498" w:rsidRPr="009A70CE" w:rsidRDefault="00FA7F27" w:rsidP="00BA47EC">
      <w:pPr>
        <w:jc w:val="both"/>
        <w:rPr>
          <w:rFonts w:eastAsia="Calibri"/>
          <w:noProof/>
          <w:lang w:eastAsia="en-US"/>
        </w:rPr>
      </w:pPr>
      <w:r w:rsidRPr="009A70CE">
        <w:rPr>
          <w:rFonts w:eastAsia="Calibri"/>
          <w:noProof/>
          <w:lang w:eastAsia="en-US"/>
        </w:rPr>
        <w:t>4</w:t>
      </w:r>
      <w:r w:rsidR="003D57E9" w:rsidRPr="009A70CE">
        <w:rPr>
          <w:rFonts w:eastAsia="Calibri"/>
          <w:noProof/>
          <w:lang w:eastAsia="en-US"/>
        </w:rPr>
        <w:t>.</w:t>
      </w:r>
      <w:r w:rsidR="00C05BE1" w:rsidRPr="009A70CE">
        <w:rPr>
          <w:rFonts w:eastAsia="Calibri"/>
          <w:noProof/>
          <w:lang w:eastAsia="en-US"/>
        </w:rPr>
        <w:t xml:space="preserve"> </w:t>
      </w:r>
      <w:r w:rsidR="00500498" w:rsidRPr="009A70CE">
        <w:rPr>
          <w:rFonts w:eastAsia="Calibri"/>
          <w:noProof/>
          <w:lang w:eastAsia="en-US"/>
        </w:rPr>
        <w:t xml:space="preserve">Декларация по чл. 192, ал. 3 от ЗОП за липса на обстоятелства по чл. 54, ал. 1, т. 3-6 от ЗОП </w:t>
      </w:r>
      <w:r w:rsidR="00500498" w:rsidRPr="009A70CE">
        <w:rPr>
          <w:rFonts w:eastAsia="Calibri"/>
          <w:i/>
          <w:noProof/>
          <w:lang w:eastAsia="en-US"/>
        </w:rPr>
        <w:t>(по бразец).</w:t>
      </w:r>
    </w:p>
    <w:p w14:paraId="4DB046CB" w14:textId="00A14F51" w:rsidR="00500498" w:rsidRPr="009A70CE" w:rsidRDefault="00FA7F27" w:rsidP="00BA47EC">
      <w:pPr>
        <w:jc w:val="both"/>
        <w:rPr>
          <w:rFonts w:eastAsia="Calibri"/>
          <w:i/>
          <w:noProof/>
          <w:lang w:eastAsia="en-US"/>
        </w:rPr>
      </w:pPr>
      <w:r w:rsidRPr="009A70CE">
        <w:rPr>
          <w:rFonts w:eastAsia="Calibri"/>
          <w:noProof/>
          <w:lang w:eastAsia="en-US"/>
        </w:rPr>
        <w:t>5</w:t>
      </w:r>
      <w:r w:rsidR="003D57E9" w:rsidRPr="009A70CE">
        <w:rPr>
          <w:rFonts w:eastAsia="Calibri"/>
          <w:noProof/>
          <w:lang w:eastAsia="en-US"/>
        </w:rPr>
        <w:t>.</w:t>
      </w:r>
      <w:r w:rsidR="00C05BE1" w:rsidRPr="009A70CE">
        <w:rPr>
          <w:rFonts w:eastAsia="Calibri"/>
          <w:noProof/>
          <w:lang w:eastAsia="en-US"/>
        </w:rPr>
        <w:t xml:space="preserve"> </w:t>
      </w:r>
      <w:r w:rsidR="00500498" w:rsidRPr="009A70CE">
        <w:rPr>
          <w:rFonts w:eastAsia="Calibri"/>
          <w:noProof/>
          <w:lang w:eastAsia="en-US"/>
        </w:rPr>
        <w:t xml:space="preserve">Декларация по чл. 66, ал. 1 от ЗОП </w:t>
      </w:r>
      <w:r w:rsidR="00500498" w:rsidRPr="009A70CE">
        <w:rPr>
          <w:rFonts w:eastAsia="Calibri"/>
          <w:i/>
          <w:noProof/>
          <w:lang w:eastAsia="en-US"/>
        </w:rPr>
        <w:t>(по образец).</w:t>
      </w:r>
    </w:p>
    <w:p w14:paraId="7E98ACB0" w14:textId="04DF2BD5" w:rsidR="00500498" w:rsidRPr="009A70CE" w:rsidRDefault="00FA7F27" w:rsidP="00BA47EC">
      <w:pPr>
        <w:jc w:val="both"/>
        <w:rPr>
          <w:rFonts w:eastAsia="Calibri"/>
          <w:b/>
          <w:bCs/>
          <w:i/>
          <w:noProof/>
          <w:lang w:eastAsia="en-US"/>
        </w:rPr>
      </w:pPr>
      <w:r w:rsidRPr="009A70CE">
        <w:rPr>
          <w:rFonts w:eastAsia="Calibri"/>
          <w:noProof/>
          <w:lang w:eastAsia="en-US"/>
        </w:rPr>
        <w:t>6</w:t>
      </w:r>
      <w:r w:rsidR="003D57E9" w:rsidRPr="009A70CE">
        <w:rPr>
          <w:rFonts w:eastAsia="Calibri"/>
          <w:noProof/>
          <w:lang w:eastAsia="en-US"/>
        </w:rPr>
        <w:t>.</w:t>
      </w:r>
      <w:r w:rsidR="00C05BE1" w:rsidRPr="009A70CE">
        <w:rPr>
          <w:rFonts w:eastAsia="Calibri"/>
          <w:noProof/>
          <w:lang w:eastAsia="en-US"/>
        </w:rPr>
        <w:t xml:space="preserve"> </w:t>
      </w:r>
      <w:r w:rsidR="00500498" w:rsidRPr="009A70CE">
        <w:rPr>
          <w:rFonts w:eastAsia="Calibri"/>
          <w:noProof/>
          <w:lang w:eastAsia="en-US"/>
        </w:rPr>
        <w:t xml:space="preserve">Декларация по чл. 66, ал. 2 от ЗОП за отсъствие на обстоятелствата по чл. 54, ал. 1, т. 1, 2 и 7 от ЗОП </w:t>
      </w:r>
      <w:r w:rsidR="00500498" w:rsidRPr="009A70CE">
        <w:rPr>
          <w:rFonts w:eastAsia="Calibri"/>
          <w:i/>
          <w:noProof/>
          <w:lang w:eastAsia="en-US"/>
        </w:rPr>
        <w:t>(по образец) (когато е приложимо).</w:t>
      </w:r>
    </w:p>
    <w:p w14:paraId="4225DF10" w14:textId="2A942D5A" w:rsidR="00500498" w:rsidRPr="009A70CE" w:rsidRDefault="00FA7F27" w:rsidP="00BA47EC">
      <w:pPr>
        <w:jc w:val="both"/>
        <w:rPr>
          <w:rFonts w:eastAsia="Calibri"/>
          <w:b/>
          <w:bCs/>
          <w:i/>
          <w:noProof/>
          <w:lang w:eastAsia="en-US"/>
        </w:rPr>
      </w:pPr>
      <w:r w:rsidRPr="009A70CE">
        <w:rPr>
          <w:rFonts w:eastAsia="Calibri"/>
          <w:noProof/>
          <w:lang w:eastAsia="en-US"/>
        </w:rPr>
        <w:t>7</w:t>
      </w:r>
      <w:r w:rsidR="003D57E9" w:rsidRPr="009A70CE">
        <w:rPr>
          <w:rFonts w:eastAsia="Calibri"/>
          <w:noProof/>
          <w:lang w:eastAsia="en-US"/>
        </w:rPr>
        <w:t>.</w:t>
      </w:r>
      <w:r w:rsidR="00C05BE1" w:rsidRPr="009A70CE">
        <w:rPr>
          <w:rFonts w:eastAsia="Calibri"/>
          <w:noProof/>
          <w:lang w:eastAsia="en-US"/>
        </w:rPr>
        <w:t xml:space="preserve"> </w:t>
      </w:r>
      <w:r w:rsidR="00500498" w:rsidRPr="009A70CE">
        <w:rPr>
          <w:rFonts w:eastAsia="Calibri"/>
          <w:noProof/>
          <w:lang w:eastAsia="en-US"/>
        </w:rPr>
        <w:t xml:space="preserve">Декларация по чл. 66, ал. 2 от ЗОП за отсъствие на обстоятелствата по чл. 54, ал. 1, т. 3-6 от ЗОП </w:t>
      </w:r>
      <w:r w:rsidR="00500498" w:rsidRPr="009A70CE">
        <w:rPr>
          <w:rFonts w:eastAsia="Calibri"/>
          <w:i/>
          <w:noProof/>
          <w:lang w:eastAsia="en-US"/>
        </w:rPr>
        <w:t>(по образец) (когато е приложимо).</w:t>
      </w:r>
    </w:p>
    <w:p w14:paraId="41EB3DDB" w14:textId="2B06F6E2" w:rsidR="00500498" w:rsidRPr="009A70CE" w:rsidRDefault="00FA7F27" w:rsidP="00BA47EC">
      <w:pPr>
        <w:jc w:val="both"/>
        <w:rPr>
          <w:rFonts w:eastAsia="Calibri"/>
          <w:noProof/>
          <w:lang w:eastAsia="en-US"/>
        </w:rPr>
      </w:pPr>
      <w:r w:rsidRPr="009A70CE">
        <w:rPr>
          <w:rFonts w:eastAsia="Calibri"/>
          <w:noProof/>
          <w:lang w:eastAsia="en-US"/>
        </w:rPr>
        <w:t>8</w:t>
      </w:r>
      <w:r w:rsidR="003D57E9" w:rsidRPr="009A70CE">
        <w:rPr>
          <w:rFonts w:eastAsia="Calibri"/>
          <w:noProof/>
          <w:lang w:eastAsia="en-US"/>
        </w:rPr>
        <w:t>.</w:t>
      </w:r>
      <w:r w:rsidR="00C05BE1" w:rsidRPr="009A70CE">
        <w:rPr>
          <w:rFonts w:eastAsia="Calibri"/>
          <w:noProof/>
          <w:lang w:eastAsia="en-US"/>
        </w:rPr>
        <w:t xml:space="preserve"> </w:t>
      </w:r>
      <w:r w:rsidR="00500498" w:rsidRPr="009A70CE">
        <w:rPr>
          <w:rFonts w:eastAsia="Calibri"/>
          <w:noProof/>
          <w:lang w:eastAsia="en-US"/>
        </w:rPr>
        <w:t xml:space="preserve">Декларация за конфиденциалност по чл. 102, ал. 1 от ЗОП </w:t>
      </w:r>
      <w:r w:rsidR="00500498" w:rsidRPr="009A70CE">
        <w:rPr>
          <w:rFonts w:eastAsia="Calibri"/>
          <w:i/>
          <w:noProof/>
          <w:lang w:eastAsia="en-US"/>
        </w:rPr>
        <w:t>(по образец)</w:t>
      </w:r>
      <w:r w:rsidR="00CE4EF9" w:rsidRPr="009A70CE">
        <w:rPr>
          <w:rFonts w:eastAsia="Calibri"/>
          <w:i/>
          <w:noProof/>
          <w:lang w:eastAsia="en-US"/>
        </w:rPr>
        <w:t>(когато е приложимо).</w:t>
      </w:r>
    </w:p>
    <w:p w14:paraId="73164DE7" w14:textId="7106C835" w:rsidR="00B65645" w:rsidRPr="009A70CE" w:rsidRDefault="0070671B" w:rsidP="00965E63">
      <w:pPr>
        <w:tabs>
          <w:tab w:val="left" w:pos="2160"/>
        </w:tabs>
        <w:ind w:right="43"/>
        <w:contextualSpacing/>
        <w:jc w:val="both"/>
        <w:outlineLvl w:val="0"/>
        <w:rPr>
          <w:rFonts w:eastAsia="TimesNewRomanPSMT"/>
          <w:color w:val="000000"/>
        </w:rPr>
      </w:pPr>
      <w:r w:rsidRPr="009A70CE">
        <w:rPr>
          <w:rFonts w:eastAsia="Calibri"/>
          <w:lang w:eastAsia="en-US"/>
        </w:rPr>
        <w:t>9</w:t>
      </w:r>
      <w:r w:rsidR="00B65645" w:rsidRPr="009A70CE">
        <w:rPr>
          <w:rFonts w:eastAsia="Calibri"/>
          <w:lang w:eastAsia="en-US"/>
        </w:rPr>
        <w:t xml:space="preserve">. Заверено от участника копие на сертификат </w:t>
      </w:r>
      <w:r w:rsidR="00965E63" w:rsidRPr="009A70CE">
        <w:rPr>
          <w:rFonts w:eastAsia="Calibri"/>
          <w:lang w:eastAsia="en-US"/>
        </w:rPr>
        <w:t xml:space="preserve">за </w:t>
      </w:r>
      <w:r w:rsidR="00965E63" w:rsidRPr="009A70CE">
        <w:t xml:space="preserve">внедрена система </w:t>
      </w:r>
      <w:r w:rsidR="00965E63" w:rsidRPr="009A70CE">
        <w:rPr>
          <w:rFonts w:eastAsia="TimesNewRomanPSMT"/>
          <w:color w:val="000000"/>
        </w:rPr>
        <w:t>за управление на качеството, сертифицирана по международен стандарт за качество EN ISO 9001:2015 или еквивалентно.</w:t>
      </w:r>
    </w:p>
    <w:p w14:paraId="2C3B87C6" w14:textId="110AAF1D" w:rsidR="008A36D2" w:rsidRPr="009A70CE" w:rsidRDefault="008A36D2" w:rsidP="00965E63">
      <w:pPr>
        <w:tabs>
          <w:tab w:val="left" w:pos="2160"/>
        </w:tabs>
        <w:ind w:right="43"/>
        <w:contextualSpacing/>
        <w:jc w:val="both"/>
        <w:outlineLvl w:val="0"/>
      </w:pPr>
      <w:r w:rsidRPr="009A70CE">
        <w:rPr>
          <w:rFonts w:eastAsia="Calibri"/>
          <w:lang w:eastAsia="en-US"/>
        </w:rPr>
        <w:t>10. Заверено от участника копие на</w:t>
      </w:r>
      <w:r w:rsidR="00021AFE" w:rsidRPr="009A70CE">
        <w:rPr>
          <w:rFonts w:eastAsia="Calibri"/>
          <w:lang w:eastAsia="en-US"/>
        </w:rPr>
        <w:t xml:space="preserve"> </w:t>
      </w:r>
      <w:r w:rsidR="00021AFE" w:rsidRPr="009A70CE">
        <w:t>удостоверение (разрешително), издадено от органите на Пожарна и аварийна безопасност (ПАБ)</w:t>
      </w:r>
    </w:p>
    <w:p w14:paraId="61ECA861" w14:textId="4E94A182" w:rsidR="00021AFE" w:rsidRPr="009A70CE" w:rsidRDefault="00021AFE" w:rsidP="00965E63">
      <w:pPr>
        <w:tabs>
          <w:tab w:val="left" w:pos="2160"/>
        </w:tabs>
        <w:ind w:right="43"/>
        <w:contextualSpacing/>
        <w:jc w:val="both"/>
        <w:outlineLvl w:val="0"/>
        <w:rPr>
          <w:rFonts w:eastAsia="Calibri"/>
          <w:lang w:eastAsia="en-US"/>
        </w:rPr>
      </w:pPr>
      <w:r w:rsidRPr="009A70CE">
        <w:rPr>
          <w:rFonts w:eastAsia="Calibri"/>
          <w:lang w:eastAsia="en-US"/>
        </w:rPr>
        <w:t>11. Заверено от участника копие на регистрация в Камара на строителите.</w:t>
      </w:r>
    </w:p>
    <w:p w14:paraId="4163F24B" w14:textId="5A29FE3F" w:rsidR="00500498" w:rsidRPr="009A70CE" w:rsidRDefault="003D57E9" w:rsidP="00BA47EC">
      <w:pPr>
        <w:jc w:val="both"/>
        <w:rPr>
          <w:rFonts w:eastAsia="Calibri"/>
          <w:bCs/>
          <w:noProof/>
          <w:lang w:eastAsia="en-US"/>
        </w:rPr>
      </w:pPr>
      <w:r w:rsidRPr="009A70CE">
        <w:rPr>
          <w:rFonts w:eastAsia="Calibri"/>
          <w:bCs/>
          <w:noProof/>
          <w:lang w:eastAsia="en-US"/>
        </w:rPr>
        <w:t>1</w:t>
      </w:r>
      <w:r w:rsidR="00A533B7">
        <w:rPr>
          <w:rFonts w:eastAsia="Calibri"/>
          <w:bCs/>
          <w:noProof/>
          <w:lang w:eastAsia="en-US"/>
        </w:rPr>
        <w:t>2</w:t>
      </w:r>
      <w:r w:rsidRPr="009A70CE">
        <w:rPr>
          <w:rFonts w:eastAsia="Calibri"/>
          <w:bCs/>
          <w:noProof/>
          <w:lang w:eastAsia="en-US"/>
        </w:rPr>
        <w:t>.</w:t>
      </w:r>
      <w:r w:rsidR="00C05BE1" w:rsidRPr="009A70CE">
        <w:rPr>
          <w:rFonts w:eastAsia="Calibri"/>
          <w:bCs/>
          <w:noProof/>
          <w:lang w:eastAsia="en-US"/>
        </w:rPr>
        <w:t xml:space="preserve"> </w:t>
      </w:r>
      <w:r w:rsidR="00500498" w:rsidRPr="009A70CE">
        <w:rPr>
          <w:rFonts w:eastAsia="Calibri"/>
          <w:bCs/>
          <w:noProof/>
          <w:lang w:eastAsia="en-US"/>
        </w:rPr>
        <w:t xml:space="preserve">Ценово предложение </w:t>
      </w:r>
      <w:r w:rsidR="00500498" w:rsidRPr="009A70CE">
        <w:rPr>
          <w:rFonts w:eastAsia="Calibri"/>
          <w:bCs/>
          <w:i/>
          <w:noProof/>
          <w:lang w:eastAsia="en-US"/>
        </w:rPr>
        <w:t>(по образец).</w:t>
      </w:r>
    </w:p>
    <w:p w14:paraId="3252FD7D" w14:textId="77777777" w:rsidR="00500498" w:rsidRPr="009A70CE" w:rsidRDefault="00500498" w:rsidP="00BA47EC">
      <w:pPr>
        <w:autoSpaceDE w:val="0"/>
        <w:autoSpaceDN w:val="0"/>
        <w:adjustRightInd w:val="0"/>
        <w:contextualSpacing/>
        <w:jc w:val="both"/>
        <w:rPr>
          <w:b/>
          <w:sz w:val="28"/>
          <w:szCs w:val="28"/>
          <w:lang w:eastAsia="en-US"/>
        </w:rPr>
      </w:pPr>
    </w:p>
    <w:p w14:paraId="34D380DF" w14:textId="77777777" w:rsidR="00500498" w:rsidRPr="009A70CE" w:rsidRDefault="00500498" w:rsidP="00BA47EC">
      <w:pPr>
        <w:jc w:val="both"/>
        <w:rPr>
          <w:i/>
        </w:rPr>
      </w:pPr>
      <w:r w:rsidRPr="009A70CE">
        <w:rPr>
          <w:i/>
          <w:noProof/>
        </w:rPr>
        <w:t>В обществената поръчка могат да участват български и/или чуждестранни физически и/или юридически лица, включително техни обединения, които отговарят на изискванията на Закона за обществените поръчки и настоящите технически изисквания и указания за офериране.</w:t>
      </w:r>
      <w:r w:rsidRPr="009A70CE">
        <w:rPr>
          <w:i/>
        </w:rPr>
        <w:t xml:space="preserve"> </w:t>
      </w:r>
    </w:p>
    <w:p w14:paraId="3103CA66" w14:textId="77777777" w:rsidR="00500498" w:rsidRPr="009A70CE" w:rsidRDefault="00500498" w:rsidP="00BA47EC">
      <w:pPr>
        <w:jc w:val="both"/>
        <w:rPr>
          <w:i/>
          <w:noProof/>
        </w:rPr>
      </w:pPr>
    </w:p>
    <w:p w14:paraId="7978674B" w14:textId="77777777" w:rsidR="00500498" w:rsidRPr="009A70CE" w:rsidRDefault="00500498" w:rsidP="00BA47EC">
      <w:pPr>
        <w:jc w:val="both"/>
        <w:rPr>
          <w:i/>
        </w:rPr>
      </w:pPr>
      <w:r w:rsidRPr="009A70CE">
        <w:rPr>
          <w:i/>
          <w:noProof/>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1B1FA9F3" w14:textId="77777777" w:rsidR="00500498" w:rsidRPr="009A70CE" w:rsidRDefault="00500498" w:rsidP="00BA47EC">
      <w:pPr>
        <w:jc w:val="both"/>
        <w:rPr>
          <w:b/>
        </w:rPr>
      </w:pPr>
    </w:p>
    <w:p w14:paraId="28C792F0" w14:textId="77777777" w:rsidR="00500498" w:rsidRPr="009A70CE" w:rsidRDefault="00500498" w:rsidP="00BA47EC">
      <w:pPr>
        <w:tabs>
          <w:tab w:val="left" w:pos="180"/>
          <w:tab w:val="left" w:pos="360"/>
          <w:tab w:val="left" w:pos="851"/>
        </w:tabs>
        <w:jc w:val="both"/>
        <w:rPr>
          <w:b/>
        </w:rPr>
      </w:pPr>
    </w:p>
    <w:p w14:paraId="0B5CDBDB" w14:textId="77777777" w:rsidR="00500498" w:rsidRPr="009A70CE" w:rsidRDefault="00500498" w:rsidP="00BA47EC">
      <w:pPr>
        <w:tabs>
          <w:tab w:val="left" w:pos="180"/>
          <w:tab w:val="left" w:pos="360"/>
          <w:tab w:val="left" w:pos="851"/>
        </w:tabs>
        <w:jc w:val="both"/>
        <w:rPr>
          <w:b/>
        </w:rPr>
      </w:pPr>
    </w:p>
    <w:p w14:paraId="046B0BCC" w14:textId="77777777" w:rsidR="00500498" w:rsidRPr="009A70CE" w:rsidRDefault="00500498" w:rsidP="00BA47EC">
      <w:pPr>
        <w:tabs>
          <w:tab w:val="left" w:pos="180"/>
          <w:tab w:val="left" w:pos="360"/>
          <w:tab w:val="left" w:pos="851"/>
        </w:tabs>
        <w:jc w:val="both"/>
        <w:rPr>
          <w:b/>
        </w:rPr>
      </w:pPr>
    </w:p>
    <w:p w14:paraId="19B03D2B" w14:textId="77777777" w:rsidR="00500498" w:rsidRPr="009A70CE" w:rsidRDefault="00500498" w:rsidP="00BA47EC">
      <w:pPr>
        <w:tabs>
          <w:tab w:val="left" w:pos="180"/>
          <w:tab w:val="left" w:pos="360"/>
          <w:tab w:val="left" w:pos="851"/>
        </w:tabs>
        <w:jc w:val="both"/>
        <w:rPr>
          <w:b/>
        </w:rPr>
      </w:pPr>
    </w:p>
    <w:p w14:paraId="04F3D0FA" w14:textId="18A4B0B5" w:rsidR="00500498" w:rsidRPr="009A70CE" w:rsidRDefault="00500498" w:rsidP="00BA47EC">
      <w:pPr>
        <w:spacing w:after="160" w:line="259" w:lineRule="auto"/>
        <w:jc w:val="both"/>
        <w:rPr>
          <w:i/>
          <w:u w:val="single"/>
        </w:rPr>
      </w:pPr>
    </w:p>
    <w:p w14:paraId="71B55795" w14:textId="09CE5527" w:rsidR="0040696C" w:rsidRPr="009A70CE" w:rsidRDefault="0040696C" w:rsidP="00CE4EF9">
      <w:pPr>
        <w:jc w:val="right"/>
      </w:pPr>
      <w:r w:rsidRPr="009A70CE">
        <w:rPr>
          <w:i/>
          <w:u w:val="single"/>
        </w:rPr>
        <w:t>Образец</w:t>
      </w:r>
      <w:r w:rsidR="00CE4EF9" w:rsidRPr="009A70CE">
        <w:rPr>
          <w:i/>
          <w:u w:val="single"/>
        </w:rPr>
        <w:t>!</w:t>
      </w:r>
    </w:p>
    <w:p w14:paraId="315EF868" w14:textId="77777777" w:rsidR="003C3FF9" w:rsidRPr="009A70CE" w:rsidRDefault="003C3FF9" w:rsidP="00BA47EC">
      <w:pPr>
        <w:tabs>
          <w:tab w:val="left" w:pos="5387"/>
        </w:tabs>
        <w:ind w:right="3717" w:firstLine="4962"/>
        <w:jc w:val="both"/>
        <w:rPr>
          <w:b/>
          <w:bCs/>
        </w:rPr>
      </w:pPr>
    </w:p>
    <w:p w14:paraId="54EDE48A" w14:textId="78A6C84C" w:rsidR="0040696C" w:rsidRPr="009A70CE" w:rsidRDefault="0040696C" w:rsidP="00BA47EC">
      <w:pPr>
        <w:tabs>
          <w:tab w:val="left" w:pos="5387"/>
        </w:tabs>
        <w:ind w:right="3717" w:firstLine="4962"/>
        <w:jc w:val="both"/>
        <w:rPr>
          <w:b/>
          <w:bCs/>
        </w:rPr>
      </w:pPr>
      <w:r w:rsidRPr="009A70CE">
        <w:rPr>
          <w:b/>
          <w:bCs/>
        </w:rPr>
        <w:t>ДО</w:t>
      </w:r>
    </w:p>
    <w:p w14:paraId="45657440" w14:textId="77777777" w:rsidR="0040696C" w:rsidRPr="009A70CE" w:rsidRDefault="0040696C" w:rsidP="00BA47EC">
      <w:pPr>
        <w:jc w:val="both"/>
        <w:rPr>
          <w:b/>
        </w:rPr>
      </w:pPr>
      <w:r w:rsidRPr="009A70CE">
        <w:rPr>
          <w:b/>
        </w:rPr>
        <w:tab/>
      </w:r>
      <w:r w:rsidRPr="009A70CE">
        <w:rPr>
          <w:b/>
        </w:rPr>
        <w:tab/>
      </w:r>
      <w:r w:rsidRPr="009A70CE">
        <w:rPr>
          <w:b/>
        </w:rPr>
        <w:tab/>
      </w:r>
      <w:r w:rsidRPr="009A70CE">
        <w:rPr>
          <w:b/>
        </w:rPr>
        <w:tab/>
      </w:r>
      <w:r w:rsidRPr="009A70CE">
        <w:rPr>
          <w:b/>
        </w:rPr>
        <w:tab/>
      </w:r>
      <w:r w:rsidRPr="009A70CE">
        <w:rPr>
          <w:b/>
        </w:rPr>
        <w:tab/>
      </w:r>
      <w:r w:rsidRPr="009A70CE">
        <w:rPr>
          <w:b/>
        </w:rPr>
        <w:tab/>
      </w:r>
      <w:r w:rsidRPr="009A70CE">
        <w:rPr>
          <w:b/>
          <w:snapToGrid w:val="0"/>
        </w:rPr>
        <w:t>„ТОПЛОФИКАЦИЯ СОФИЯ” ЕАД</w:t>
      </w:r>
    </w:p>
    <w:p w14:paraId="6029873A" w14:textId="0B83D0B7" w:rsidR="0040696C" w:rsidRPr="009A70CE" w:rsidRDefault="0040696C" w:rsidP="00BA47EC">
      <w:pPr>
        <w:jc w:val="both"/>
        <w:rPr>
          <w:b/>
        </w:rPr>
      </w:pPr>
      <w:r w:rsidRPr="009A70CE">
        <w:rPr>
          <w:b/>
        </w:rPr>
        <w:tab/>
      </w:r>
      <w:r w:rsidRPr="009A70CE">
        <w:rPr>
          <w:b/>
        </w:rPr>
        <w:tab/>
      </w:r>
      <w:r w:rsidRPr="009A70CE">
        <w:rPr>
          <w:b/>
        </w:rPr>
        <w:tab/>
      </w:r>
      <w:r w:rsidRPr="009A70CE">
        <w:rPr>
          <w:b/>
        </w:rPr>
        <w:tab/>
      </w:r>
      <w:r w:rsidRPr="009A70CE">
        <w:rPr>
          <w:b/>
        </w:rPr>
        <w:tab/>
      </w:r>
      <w:r w:rsidRPr="009A70CE">
        <w:rPr>
          <w:b/>
        </w:rPr>
        <w:tab/>
      </w:r>
      <w:r w:rsidRPr="009A70CE">
        <w:rPr>
          <w:b/>
        </w:rPr>
        <w:tab/>
      </w:r>
      <w:r w:rsidR="00CE4EF9" w:rsidRPr="009A70CE">
        <w:rPr>
          <w:b/>
        </w:rPr>
        <w:t>ГР</w:t>
      </w:r>
      <w:r w:rsidRPr="009A70CE">
        <w:rPr>
          <w:b/>
        </w:rPr>
        <w:t>. СОФИЯ</w:t>
      </w:r>
    </w:p>
    <w:p w14:paraId="34359CF4" w14:textId="1C51D118" w:rsidR="0040696C" w:rsidRPr="009A70CE" w:rsidRDefault="0040696C" w:rsidP="00BA47EC">
      <w:pPr>
        <w:jc w:val="both"/>
        <w:rPr>
          <w:b/>
        </w:rPr>
      </w:pPr>
      <w:r w:rsidRPr="009A70CE">
        <w:rPr>
          <w:b/>
        </w:rPr>
        <w:tab/>
      </w:r>
      <w:r w:rsidRPr="009A70CE">
        <w:rPr>
          <w:b/>
        </w:rPr>
        <w:tab/>
      </w:r>
      <w:r w:rsidRPr="009A70CE">
        <w:rPr>
          <w:b/>
        </w:rPr>
        <w:tab/>
      </w:r>
      <w:r w:rsidRPr="009A70CE">
        <w:rPr>
          <w:b/>
        </w:rPr>
        <w:tab/>
      </w:r>
      <w:r w:rsidRPr="009A70CE">
        <w:rPr>
          <w:b/>
        </w:rPr>
        <w:tab/>
      </w:r>
      <w:r w:rsidRPr="009A70CE">
        <w:rPr>
          <w:b/>
        </w:rPr>
        <w:tab/>
      </w:r>
      <w:r w:rsidRPr="009A70CE">
        <w:rPr>
          <w:b/>
        </w:rPr>
        <w:tab/>
      </w:r>
      <w:r w:rsidR="00CE4EF9" w:rsidRPr="009A70CE">
        <w:rPr>
          <w:b/>
        </w:rPr>
        <w:t>УЛ</w:t>
      </w:r>
      <w:r w:rsidRPr="009A70CE">
        <w:rPr>
          <w:b/>
        </w:rPr>
        <w:t>. „ЯСТРЕБЕЦ” № 23</w:t>
      </w:r>
      <w:r w:rsidR="00CE4EF9" w:rsidRPr="009A70CE">
        <w:rPr>
          <w:b/>
        </w:rPr>
        <w:t xml:space="preserve"> </w:t>
      </w:r>
      <w:r w:rsidRPr="009A70CE">
        <w:rPr>
          <w:b/>
        </w:rPr>
        <w:t>Б</w:t>
      </w:r>
    </w:p>
    <w:p w14:paraId="07D3112A" w14:textId="77777777" w:rsidR="0040696C" w:rsidRPr="009A70CE" w:rsidRDefault="0040696C" w:rsidP="00BA47EC">
      <w:pPr>
        <w:spacing w:after="120"/>
        <w:jc w:val="both"/>
        <w:rPr>
          <w:b/>
          <w:bCs/>
          <w:lang w:eastAsia="x-none"/>
        </w:rPr>
      </w:pPr>
    </w:p>
    <w:p w14:paraId="4746278A" w14:textId="77777777" w:rsidR="0040696C" w:rsidRPr="009A70CE" w:rsidRDefault="0040696C" w:rsidP="00CE4EF9">
      <w:pPr>
        <w:spacing w:after="120"/>
        <w:jc w:val="center"/>
        <w:rPr>
          <w:b/>
          <w:bCs/>
          <w:lang w:eastAsia="x-none"/>
        </w:rPr>
      </w:pPr>
      <w:r w:rsidRPr="009A70CE">
        <w:rPr>
          <w:b/>
          <w:bCs/>
          <w:lang w:eastAsia="x-none"/>
        </w:rPr>
        <w:t>ДАННИ ЗА УЧАСТНИКА</w:t>
      </w:r>
    </w:p>
    <w:p w14:paraId="6967A435" w14:textId="77777777" w:rsidR="0040696C" w:rsidRPr="009A70CE" w:rsidRDefault="0040696C" w:rsidP="00BA47EC">
      <w:pPr>
        <w:jc w:val="both"/>
        <w:rPr>
          <w:b/>
        </w:rPr>
      </w:pPr>
    </w:p>
    <w:p w14:paraId="4813859B" w14:textId="302DFCA6" w:rsidR="0040696C" w:rsidRPr="009A70CE" w:rsidRDefault="0040696C" w:rsidP="00BA47EC">
      <w:pPr>
        <w:jc w:val="both"/>
        <w:rPr>
          <w:bCs/>
          <w:i/>
          <w:lang w:eastAsia="x-none"/>
        </w:rPr>
      </w:pPr>
      <w:r w:rsidRPr="009A70CE">
        <w:rPr>
          <w:bCs/>
          <w:lang w:eastAsia="x-none"/>
        </w:rPr>
        <w:lastRenderedPageBreak/>
        <w:t>Представляваното от мен юридическо лице е с ЕИК</w:t>
      </w:r>
      <w:r w:rsidR="00CE4EF9" w:rsidRPr="009A70CE">
        <w:rPr>
          <w:bCs/>
          <w:lang w:eastAsia="x-none"/>
        </w:rPr>
        <w:t>/БУЛСТАТ</w:t>
      </w:r>
      <w:r w:rsidRPr="009A70CE">
        <w:rPr>
          <w:bCs/>
          <w:lang w:eastAsia="x-none"/>
        </w:rPr>
        <w:t xml:space="preserve"> ................................................</w:t>
      </w:r>
      <w:r w:rsidR="00CE4EF9" w:rsidRPr="009A70CE">
        <w:rPr>
          <w:bCs/>
          <w:lang w:eastAsia="x-none"/>
        </w:rPr>
        <w:t xml:space="preserve"> </w:t>
      </w:r>
      <w:r w:rsidRPr="009A70CE">
        <w:rPr>
          <w:bCs/>
          <w:i/>
          <w:lang w:eastAsia="x-none"/>
        </w:rPr>
        <w:t>(посочва се само ЕИК по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14:paraId="5A00F8D4" w14:textId="77777777" w:rsidR="002734A0" w:rsidRPr="009A70CE" w:rsidRDefault="002734A0" w:rsidP="00BA47EC">
      <w:pPr>
        <w:jc w:val="both"/>
        <w:rPr>
          <w:bCs/>
          <w:i/>
          <w:lang w:eastAsia="x-none"/>
        </w:rPr>
      </w:pPr>
    </w:p>
    <w:p w14:paraId="2FF96AEB" w14:textId="77777777" w:rsidR="0040696C" w:rsidRPr="009A70CE" w:rsidRDefault="0040696C" w:rsidP="00BA47EC">
      <w:pPr>
        <w:jc w:val="both"/>
        <w:rPr>
          <w:b/>
          <w:bCs/>
          <w:lang w:eastAsia="x-none"/>
        </w:rPr>
      </w:pPr>
      <w:r w:rsidRPr="009A70CE">
        <w:rPr>
          <w:b/>
          <w:bCs/>
          <w:lang w:eastAsia="x-none"/>
        </w:rPr>
        <w:t xml:space="preserve">Предоставяме на Вашето внимание следната информация за участника: </w:t>
      </w:r>
    </w:p>
    <w:p w14:paraId="3A3CA965" w14:textId="77777777" w:rsidR="00552482" w:rsidRPr="009A70CE" w:rsidRDefault="00552482" w:rsidP="00BA47EC">
      <w:pPr>
        <w:ind w:right="45"/>
        <w:jc w:val="both"/>
        <w:rPr>
          <w:bCs/>
          <w:lang w:eastAsia="x-none"/>
        </w:rPr>
      </w:pPr>
    </w:p>
    <w:p w14:paraId="0E878A86" w14:textId="3F22EF21" w:rsidR="0040696C" w:rsidRPr="009A70CE" w:rsidRDefault="0040696C" w:rsidP="00BA47EC">
      <w:pPr>
        <w:ind w:right="45"/>
        <w:jc w:val="both"/>
        <w:rPr>
          <w:bCs/>
          <w:lang w:eastAsia="x-none"/>
        </w:rPr>
      </w:pPr>
      <w:r w:rsidRPr="009A70CE">
        <w:rPr>
          <w:bCs/>
          <w:lang w:eastAsia="x-none"/>
        </w:rPr>
        <w:t xml:space="preserve">1. Наименование на участника: </w:t>
      </w:r>
    </w:p>
    <w:p w14:paraId="00D9DF4C" w14:textId="77777777" w:rsidR="0040696C" w:rsidRPr="009A70CE" w:rsidRDefault="0040696C" w:rsidP="00BA47EC">
      <w:pPr>
        <w:ind w:right="45"/>
        <w:jc w:val="both"/>
        <w:rPr>
          <w:bCs/>
          <w:lang w:eastAsia="x-none"/>
        </w:rPr>
      </w:pPr>
      <w:r w:rsidRPr="009A70CE">
        <w:rPr>
          <w:bCs/>
          <w:lang w:eastAsia="x-none"/>
        </w:rPr>
        <w:t>.....................................................................................................................................................</w:t>
      </w:r>
    </w:p>
    <w:p w14:paraId="415804F5" w14:textId="77777777" w:rsidR="0040696C" w:rsidRPr="009A70CE" w:rsidRDefault="0040696C" w:rsidP="00CE4EF9">
      <w:pPr>
        <w:ind w:right="45"/>
        <w:rPr>
          <w:bCs/>
          <w:lang w:eastAsia="x-none"/>
        </w:rPr>
      </w:pPr>
      <w:r w:rsidRPr="009A70CE">
        <w:rPr>
          <w:bCs/>
          <w:lang w:eastAsia="x-none"/>
        </w:rPr>
        <w:t>2. Седалище и адрес на управление: ......................................................................................................................................................</w:t>
      </w:r>
    </w:p>
    <w:p w14:paraId="68C2F422" w14:textId="77777777" w:rsidR="0040696C" w:rsidRPr="009A70CE" w:rsidRDefault="0040696C" w:rsidP="00CE4EF9">
      <w:pPr>
        <w:ind w:right="45"/>
        <w:rPr>
          <w:bCs/>
          <w:lang w:eastAsia="x-none"/>
        </w:rPr>
      </w:pPr>
      <w:r w:rsidRPr="009A70CE">
        <w:rPr>
          <w:bCs/>
          <w:lang w:eastAsia="x-none"/>
        </w:rPr>
        <w:t>3. Адрес за кореспонденция: ....................................................................................................................................................</w:t>
      </w:r>
    </w:p>
    <w:p w14:paraId="1A1CAC72" w14:textId="77777777" w:rsidR="0040696C" w:rsidRPr="009A70CE" w:rsidRDefault="0040696C" w:rsidP="00BA47EC">
      <w:pPr>
        <w:ind w:right="45"/>
        <w:jc w:val="both"/>
        <w:rPr>
          <w:bCs/>
          <w:lang w:eastAsia="x-none"/>
        </w:rPr>
      </w:pPr>
      <w:r w:rsidRPr="009A70CE">
        <w:rPr>
          <w:bCs/>
          <w:lang w:eastAsia="x-none"/>
        </w:rPr>
        <w:t>Телефон: ....................................................................................................................................</w:t>
      </w:r>
    </w:p>
    <w:p w14:paraId="59106110" w14:textId="77777777" w:rsidR="0040696C" w:rsidRPr="009A70CE" w:rsidRDefault="0040696C" w:rsidP="00BA47EC">
      <w:pPr>
        <w:ind w:right="45"/>
        <w:jc w:val="both"/>
        <w:rPr>
          <w:bCs/>
          <w:lang w:eastAsia="x-none"/>
        </w:rPr>
      </w:pPr>
      <w:r w:rsidRPr="009A70CE">
        <w:rPr>
          <w:bCs/>
          <w:lang w:eastAsia="x-none"/>
        </w:rPr>
        <w:t>Факс: ...........................................................................................................................................</w:t>
      </w:r>
    </w:p>
    <w:p w14:paraId="64687FDF" w14:textId="77777777" w:rsidR="0040696C" w:rsidRPr="009A70CE" w:rsidRDefault="0040696C" w:rsidP="00BA47EC">
      <w:pPr>
        <w:ind w:right="45"/>
        <w:jc w:val="both"/>
        <w:rPr>
          <w:bCs/>
          <w:lang w:eastAsia="x-none"/>
        </w:rPr>
      </w:pPr>
      <w:r w:rsidRPr="009A70CE">
        <w:rPr>
          <w:bCs/>
          <w:lang w:eastAsia="x-none"/>
        </w:rPr>
        <w:t>Електронен адрес: ........................................................................................................</w:t>
      </w:r>
    </w:p>
    <w:p w14:paraId="17FE7EC8" w14:textId="77777777" w:rsidR="0040696C" w:rsidRPr="009A70CE" w:rsidRDefault="0040696C" w:rsidP="00BA47EC">
      <w:pPr>
        <w:ind w:right="45"/>
        <w:jc w:val="both"/>
        <w:rPr>
          <w:bCs/>
          <w:lang w:eastAsia="x-none"/>
        </w:rPr>
      </w:pPr>
    </w:p>
    <w:p w14:paraId="1952804C" w14:textId="77777777" w:rsidR="0040696C" w:rsidRPr="009A70CE" w:rsidRDefault="0040696C" w:rsidP="00BA47EC">
      <w:pPr>
        <w:ind w:right="45"/>
        <w:jc w:val="both"/>
        <w:rPr>
          <w:bCs/>
          <w:lang w:eastAsia="x-none"/>
        </w:rPr>
      </w:pPr>
      <w:r w:rsidRPr="009A70CE">
        <w:rPr>
          <w:bCs/>
          <w:lang w:eastAsia="x-none"/>
        </w:rPr>
        <w:t>4. Лице за контакти: ...............................................................................................................</w:t>
      </w:r>
    </w:p>
    <w:p w14:paraId="0D109B96" w14:textId="77777777" w:rsidR="0040696C" w:rsidRPr="009A70CE" w:rsidRDefault="0040696C" w:rsidP="00BA47EC">
      <w:pPr>
        <w:ind w:right="45"/>
        <w:jc w:val="both"/>
        <w:rPr>
          <w:bCs/>
          <w:lang w:eastAsia="x-none"/>
        </w:rPr>
      </w:pPr>
      <w:r w:rsidRPr="009A70CE">
        <w:rPr>
          <w:bCs/>
          <w:lang w:eastAsia="x-none"/>
        </w:rPr>
        <w:t>Длъжност ..................................................................................................................................</w:t>
      </w:r>
    </w:p>
    <w:p w14:paraId="512D70E7" w14:textId="77777777" w:rsidR="0040696C" w:rsidRPr="009A70CE" w:rsidRDefault="0040696C" w:rsidP="00BA47EC">
      <w:pPr>
        <w:ind w:right="45"/>
        <w:jc w:val="both"/>
        <w:rPr>
          <w:bCs/>
          <w:lang w:eastAsia="x-none"/>
        </w:rPr>
      </w:pPr>
      <w:r w:rsidRPr="009A70CE">
        <w:rPr>
          <w:bCs/>
          <w:lang w:eastAsia="x-none"/>
        </w:rPr>
        <w:t>Телефон/ факс....................................................................................................................................</w:t>
      </w:r>
    </w:p>
    <w:p w14:paraId="57513C96" w14:textId="77777777" w:rsidR="0040696C" w:rsidRPr="009A70CE" w:rsidRDefault="0040696C" w:rsidP="00BA47EC">
      <w:pPr>
        <w:ind w:right="45"/>
        <w:jc w:val="both"/>
        <w:rPr>
          <w:bCs/>
          <w:lang w:eastAsia="x-none"/>
        </w:rPr>
      </w:pPr>
      <w:r w:rsidRPr="009A70CE">
        <w:rPr>
          <w:bCs/>
          <w:lang w:eastAsia="x-none"/>
        </w:rPr>
        <w:t>Електронен адрес:...........................................................................................................................................</w:t>
      </w:r>
    </w:p>
    <w:p w14:paraId="628E2B32" w14:textId="77777777" w:rsidR="0040696C" w:rsidRPr="009A70CE" w:rsidRDefault="0040696C" w:rsidP="00BA47EC">
      <w:pPr>
        <w:tabs>
          <w:tab w:val="left" w:pos="284"/>
        </w:tabs>
        <w:jc w:val="both"/>
        <w:rPr>
          <w:bCs/>
        </w:rPr>
      </w:pPr>
    </w:p>
    <w:p w14:paraId="031BFBCD" w14:textId="77777777" w:rsidR="0040696C" w:rsidRPr="009A70CE" w:rsidRDefault="0040696C" w:rsidP="00BA47EC">
      <w:pPr>
        <w:tabs>
          <w:tab w:val="left" w:pos="284"/>
        </w:tabs>
        <w:jc w:val="both"/>
        <w:rPr>
          <w:bCs/>
        </w:rPr>
      </w:pPr>
      <w:r w:rsidRPr="009A70CE">
        <w:rPr>
          <w:bCs/>
        </w:rPr>
        <w:t>5. Обслужваща банка.............................................................................</w:t>
      </w:r>
    </w:p>
    <w:p w14:paraId="6397AAC2" w14:textId="77777777" w:rsidR="0040696C" w:rsidRPr="009A70CE" w:rsidRDefault="0040696C" w:rsidP="00BA47EC">
      <w:pPr>
        <w:jc w:val="both"/>
        <w:rPr>
          <w:bCs/>
        </w:rPr>
      </w:pPr>
      <w:r w:rsidRPr="009A70CE">
        <w:rPr>
          <w:bCs/>
        </w:rPr>
        <w:t>BIC………………………………………………………………………..</w:t>
      </w:r>
    </w:p>
    <w:p w14:paraId="4C7EB2AA" w14:textId="77777777" w:rsidR="0040696C" w:rsidRPr="009A70CE" w:rsidRDefault="0040696C" w:rsidP="00BA47EC">
      <w:pPr>
        <w:jc w:val="both"/>
        <w:rPr>
          <w:bCs/>
        </w:rPr>
      </w:pPr>
      <w:r w:rsidRPr="009A70CE">
        <w:rPr>
          <w:bCs/>
        </w:rPr>
        <w:t>IBAN………………………………………………………………………………</w:t>
      </w:r>
    </w:p>
    <w:p w14:paraId="3398FA9A" w14:textId="77777777" w:rsidR="0040696C" w:rsidRPr="009A70CE" w:rsidRDefault="0040696C" w:rsidP="00BA47EC">
      <w:pPr>
        <w:jc w:val="both"/>
        <w:rPr>
          <w:bCs/>
        </w:rPr>
      </w:pPr>
      <w:r w:rsidRPr="009A70CE">
        <w:rPr>
          <w:bCs/>
        </w:rPr>
        <w:t>титуляр на сметката………………………………………………………………..</w:t>
      </w:r>
    </w:p>
    <w:p w14:paraId="0ED2AD6E" w14:textId="77777777" w:rsidR="0040696C" w:rsidRPr="009A70CE" w:rsidRDefault="0040696C" w:rsidP="00BA47EC">
      <w:pPr>
        <w:tabs>
          <w:tab w:val="left" w:pos="5760"/>
        </w:tabs>
        <w:spacing w:line="240" w:lineRule="exact"/>
        <w:jc w:val="both"/>
      </w:pPr>
    </w:p>
    <w:p w14:paraId="43541360" w14:textId="77777777" w:rsidR="0040696C" w:rsidRPr="009A70CE" w:rsidRDefault="0040696C" w:rsidP="00BA47EC">
      <w:pPr>
        <w:spacing w:after="120"/>
        <w:ind w:right="45"/>
        <w:jc w:val="both"/>
        <w:rPr>
          <w:bCs/>
          <w:lang w:eastAsia="x-none"/>
        </w:rPr>
      </w:pPr>
      <w:r w:rsidRPr="009A70CE">
        <w:rPr>
          <w:lang w:eastAsia="x-none"/>
        </w:rPr>
        <w:t>Декларирам, че посочените адрес за кореспонденция, телефон, факс и електронен адрес, са действителни и могат да бъдат използвани. Приемам, че ако възложителят не може да осъществи контакт на посочените факс или e-</w:t>
      </w:r>
      <w:proofErr w:type="spellStart"/>
      <w:r w:rsidRPr="009A70CE">
        <w:rPr>
          <w:lang w:eastAsia="x-none"/>
        </w:rPr>
        <w:t>mail</w:t>
      </w:r>
      <w:proofErr w:type="spellEnd"/>
      <w:r w:rsidRPr="009A70CE">
        <w:rPr>
          <w:lang w:eastAsia="x-none"/>
        </w:rPr>
        <w:t xml:space="preserve"> и има автоматично съобщение или разпечатка от факс за това, то изпращаният документ ще се счита за редовно връчен.</w:t>
      </w:r>
    </w:p>
    <w:p w14:paraId="0B782F7B" w14:textId="77777777" w:rsidR="0040696C" w:rsidRPr="009A70CE" w:rsidRDefault="0040696C" w:rsidP="00BA47EC">
      <w:pPr>
        <w:tabs>
          <w:tab w:val="left" w:pos="5760"/>
        </w:tabs>
        <w:spacing w:line="240" w:lineRule="exact"/>
        <w:jc w:val="both"/>
      </w:pPr>
    </w:p>
    <w:p w14:paraId="27C42279" w14:textId="77777777" w:rsidR="00CA7E33" w:rsidRPr="009A70CE" w:rsidRDefault="00CA7E33" w:rsidP="00BA47EC">
      <w:pPr>
        <w:tabs>
          <w:tab w:val="left" w:pos="5760"/>
        </w:tabs>
        <w:spacing w:line="240" w:lineRule="exact"/>
        <w:jc w:val="both"/>
        <w:rPr>
          <w:b/>
        </w:rPr>
      </w:pPr>
    </w:p>
    <w:p w14:paraId="1CC240DA" w14:textId="55332FF8" w:rsidR="0040696C" w:rsidRPr="009A70CE" w:rsidRDefault="0040696C" w:rsidP="00BA47EC">
      <w:pPr>
        <w:tabs>
          <w:tab w:val="left" w:pos="5760"/>
        </w:tabs>
        <w:spacing w:line="240" w:lineRule="exact"/>
        <w:jc w:val="both"/>
        <w:rPr>
          <w:b/>
        </w:rPr>
      </w:pPr>
      <w:r w:rsidRPr="009A70CE">
        <w:rPr>
          <w:b/>
        </w:rPr>
        <w:t xml:space="preserve">Дата: ..................... г. </w:t>
      </w:r>
      <w:r w:rsidRPr="009A70CE">
        <w:rPr>
          <w:b/>
        </w:rPr>
        <w:tab/>
        <w:t>Подпис: ..............................</w:t>
      </w:r>
    </w:p>
    <w:p w14:paraId="633EA364" w14:textId="77777777" w:rsidR="0040696C" w:rsidRPr="009A70CE" w:rsidRDefault="0040696C" w:rsidP="00BA47EC">
      <w:pPr>
        <w:tabs>
          <w:tab w:val="left" w:pos="6120"/>
        </w:tabs>
        <w:jc w:val="both"/>
        <w:rPr>
          <w:b/>
          <w:i/>
        </w:rPr>
      </w:pPr>
      <w:r w:rsidRPr="009A70CE">
        <w:rPr>
          <w:b/>
        </w:rPr>
        <w:t>гр. ..................................</w:t>
      </w:r>
      <w:r w:rsidRPr="009A70CE">
        <w:rPr>
          <w:b/>
        </w:rPr>
        <w:tab/>
      </w:r>
      <w:r w:rsidRPr="009A70CE">
        <w:rPr>
          <w:b/>
          <w:i/>
        </w:rPr>
        <w:t>(име, длъжност и печат)</w:t>
      </w:r>
      <w:r w:rsidRPr="009A70CE">
        <w:rPr>
          <w:b/>
        </w:rPr>
        <w:tab/>
      </w:r>
      <w:r w:rsidRPr="009A70CE">
        <w:rPr>
          <w:b/>
          <w:i/>
        </w:rPr>
        <w:t xml:space="preserve"> </w:t>
      </w:r>
    </w:p>
    <w:p w14:paraId="18208751" w14:textId="6490386D" w:rsidR="002A643E" w:rsidRPr="009A70CE" w:rsidRDefault="002A643E" w:rsidP="00BA47EC">
      <w:pPr>
        <w:autoSpaceDE w:val="0"/>
        <w:autoSpaceDN w:val="0"/>
        <w:adjustRightInd w:val="0"/>
        <w:jc w:val="both"/>
        <w:rPr>
          <w:i/>
          <w:u w:val="single"/>
        </w:rPr>
      </w:pPr>
    </w:p>
    <w:p w14:paraId="0BD1A004" w14:textId="03F47AF2" w:rsidR="001073B2" w:rsidRPr="009A70CE" w:rsidRDefault="001073B2" w:rsidP="00BA47EC">
      <w:pPr>
        <w:autoSpaceDE w:val="0"/>
        <w:autoSpaceDN w:val="0"/>
        <w:adjustRightInd w:val="0"/>
        <w:jc w:val="both"/>
        <w:rPr>
          <w:i/>
          <w:u w:val="single"/>
        </w:rPr>
      </w:pPr>
    </w:p>
    <w:p w14:paraId="551D3FF3" w14:textId="6F422FD0" w:rsidR="001073B2" w:rsidRPr="009A70CE" w:rsidRDefault="001073B2" w:rsidP="00BA47EC">
      <w:pPr>
        <w:autoSpaceDE w:val="0"/>
        <w:autoSpaceDN w:val="0"/>
        <w:adjustRightInd w:val="0"/>
        <w:jc w:val="both"/>
        <w:rPr>
          <w:i/>
          <w:u w:val="single"/>
        </w:rPr>
      </w:pPr>
    </w:p>
    <w:p w14:paraId="593131A7" w14:textId="77777777" w:rsidR="00CE4EF9" w:rsidRPr="009A70CE" w:rsidRDefault="00CE4EF9" w:rsidP="00BA47EC">
      <w:pPr>
        <w:autoSpaceDE w:val="0"/>
        <w:autoSpaceDN w:val="0"/>
        <w:adjustRightInd w:val="0"/>
        <w:jc w:val="both"/>
        <w:rPr>
          <w:i/>
          <w:u w:val="single"/>
        </w:rPr>
      </w:pPr>
    </w:p>
    <w:p w14:paraId="5122AD1B" w14:textId="77777777" w:rsidR="002A643E" w:rsidRPr="009A70CE" w:rsidRDefault="002A643E" w:rsidP="00BA47EC">
      <w:pPr>
        <w:autoSpaceDE w:val="0"/>
        <w:autoSpaceDN w:val="0"/>
        <w:adjustRightInd w:val="0"/>
        <w:jc w:val="both"/>
        <w:rPr>
          <w:i/>
          <w:u w:val="single"/>
        </w:rPr>
      </w:pPr>
    </w:p>
    <w:p w14:paraId="3E7DF0BE" w14:textId="7EEF25E5" w:rsidR="00D036C6" w:rsidRPr="009A70CE" w:rsidRDefault="00D036C6" w:rsidP="00CE4EF9">
      <w:pPr>
        <w:autoSpaceDE w:val="0"/>
        <w:autoSpaceDN w:val="0"/>
        <w:adjustRightInd w:val="0"/>
        <w:ind w:left="708"/>
        <w:jc w:val="right"/>
        <w:rPr>
          <w:i/>
          <w:u w:val="single"/>
        </w:rPr>
      </w:pPr>
      <w:bookmarkStart w:id="15" w:name="_Hlk22721771"/>
      <w:r w:rsidRPr="009A70CE">
        <w:rPr>
          <w:i/>
          <w:u w:val="single"/>
        </w:rPr>
        <w:t>Образец</w:t>
      </w:r>
      <w:r w:rsidR="00CE4EF9" w:rsidRPr="009A70CE">
        <w:rPr>
          <w:i/>
          <w:u w:val="single"/>
        </w:rPr>
        <w:t>!</w:t>
      </w:r>
    </w:p>
    <w:p w14:paraId="00896F9C" w14:textId="77777777" w:rsidR="00D036C6" w:rsidRPr="009A70CE" w:rsidRDefault="00D036C6" w:rsidP="00BA47EC">
      <w:pPr>
        <w:jc w:val="both"/>
      </w:pPr>
    </w:p>
    <w:p w14:paraId="338B6B32" w14:textId="77777777" w:rsidR="00D036C6" w:rsidRPr="009A70CE" w:rsidRDefault="00D036C6" w:rsidP="00BA47EC">
      <w:pPr>
        <w:jc w:val="both"/>
        <w:rPr>
          <w:b/>
        </w:rPr>
      </w:pPr>
      <w:r w:rsidRPr="009A70CE">
        <w:rPr>
          <w:b/>
        </w:rPr>
        <w:tab/>
      </w:r>
      <w:r w:rsidRPr="009A70CE">
        <w:rPr>
          <w:b/>
        </w:rPr>
        <w:tab/>
      </w:r>
      <w:r w:rsidRPr="009A70CE">
        <w:rPr>
          <w:b/>
        </w:rPr>
        <w:tab/>
      </w:r>
      <w:r w:rsidRPr="009A70CE">
        <w:rPr>
          <w:b/>
        </w:rPr>
        <w:tab/>
      </w:r>
      <w:r w:rsidRPr="009A70CE">
        <w:rPr>
          <w:b/>
        </w:rPr>
        <w:tab/>
      </w:r>
      <w:r w:rsidRPr="009A70CE">
        <w:rPr>
          <w:b/>
        </w:rPr>
        <w:tab/>
      </w:r>
      <w:r w:rsidRPr="009A70CE">
        <w:rPr>
          <w:b/>
        </w:rPr>
        <w:tab/>
        <w:t>ДО</w:t>
      </w:r>
    </w:p>
    <w:p w14:paraId="069C277F" w14:textId="77777777" w:rsidR="00D036C6" w:rsidRPr="009A70CE" w:rsidRDefault="00D036C6" w:rsidP="00BA47EC">
      <w:pPr>
        <w:jc w:val="both"/>
        <w:rPr>
          <w:b/>
        </w:rPr>
      </w:pPr>
      <w:r w:rsidRPr="009A70CE">
        <w:rPr>
          <w:b/>
        </w:rPr>
        <w:tab/>
      </w:r>
      <w:r w:rsidRPr="009A70CE">
        <w:rPr>
          <w:b/>
        </w:rPr>
        <w:tab/>
      </w:r>
      <w:r w:rsidRPr="009A70CE">
        <w:rPr>
          <w:b/>
        </w:rPr>
        <w:tab/>
      </w:r>
      <w:r w:rsidRPr="009A70CE">
        <w:rPr>
          <w:b/>
        </w:rPr>
        <w:tab/>
      </w:r>
      <w:r w:rsidRPr="009A70CE">
        <w:rPr>
          <w:b/>
        </w:rPr>
        <w:tab/>
      </w:r>
      <w:r w:rsidRPr="009A70CE">
        <w:rPr>
          <w:b/>
        </w:rPr>
        <w:tab/>
      </w:r>
      <w:r w:rsidRPr="009A70CE">
        <w:rPr>
          <w:b/>
        </w:rPr>
        <w:tab/>
      </w:r>
      <w:r w:rsidRPr="009A70CE">
        <w:rPr>
          <w:b/>
          <w:snapToGrid w:val="0"/>
        </w:rPr>
        <w:t>„ТОПЛОФИКАЦИЯ СОФИЯ” ЕАД</w:t>
      </w:r>
    </w:p>
    <w:p w14:paraId="2FA3F94F" w14:textId="7B8C783E" w:rsidR="00D036C6" w:rsidRPr="009A70CE" w:rsidRDefault="00D036C6" w:rsidP="00BA47EC">
      <w:pPr>
        <w:jc w:val="both"/>
        <w:rPr>
          <w:b/>
        </w:rPr>
      </w:pPr>
      <w:r w:rsidRPr="009A70CE">
        <w:rPr>
          <w:b/>
        </w:rPr>
        <w:tab/>
      </w:r>
      <w:r w:rsidRPr="009A70CE">
        <w:rPr>
          <w:b/>
        </w:rPr>
        <w:tab/>
      </w:r>
      <w:r w:rsidRPr="009A70CE">
        <w:rPr>
          <w:b/>
        </w:rPr>
        <w:tab/>
      </w:r>
      <w:r w:rsidRPr="009A70CE">
        <w:rPr>
          <w:b/>
        </w:rPr>
        <w:tab/>
      </w:r>
      <w:r w:rsidRPr="009A70CE">
        <w:rPr>
          <w:b/>
        </w:rPr>
        <w:tab/>
      </w:r>
      <w:r w:rsidRPr="009A70CE">
        <w:rPr>
          <w:b/>
        </w:rPr>
        <w:tab/>
      </w:r>
      <w:r w:rsidRPr="009A70CE">
        <w:rPr>
          <w:b/>
        </w:rPr>
        <w:tab/>
      </w:r>
      <w:r w:rsidR="00CE4EF9" w:rsidRPr="009A70CE">
        <w:rPr>
          <w:b/>
        </w:rPr>
        <w:t>ГР</w:t>
      </w:r>
      <w:r w:rsidRPr="009A70CE">
        <w:rPr>
          <w:b/>
        </w:rPr>
        <w:t>. СОФИЯ</w:t>
      </w:r>
    </w:p>
    <w:p w14:paraId="40A01671" w14:textId="52898C85" w:rsidR="00D036C6" w:rsidRPr="009A70CE" w:rsidRDefault="00D036C6" w:rsidP="00BA47EC">
      <w:pPr>
        <w:jc w:val="both"/>
        <w:rPr>
          <w:b/>
        </w:rPr>
      </w:pPr>
      <w:r w:rsidRPr="009A70CE">
        <w:rPr>
          <w:b/>
        </w:rPr>
        <w:tab/>
      </w:r>
      <w:r w:rsidRPr="009A70CE">
        <w:rPr>
          <w:b/>
        </w:rPr>
        <w:tab/>
      </w:r>
      <w:r w:rsidRPr="009A70CE">
        <w:rPr>
          <w:b/>
        </w:rPr>
        <w:tab/>
      </w:r>
      <w:r w:rsidRPr="009A70CE">
        <w:rPr>
          <w:b/>
        </w:rPr>
        <w:tab/>
      </w:r>
      <w:r w:rsidRPr="009A70CE">
        <w:rPr>
          <w:b/>
        </w:rPr>
        <w:tab/>
      </w:r>
      <w:r w:rsidRPr="009A70CE">
        <w:rPr>
          <w:b/>
        </w:rPr>
        <w:tab/>
      </w:r>
      <w:r w:rsidRPr="009A70CE">
        <w:rPr>
          <w:b/>
        </w:rPr>
        <w:tab/>
      </w:r>
      <w:bookmarkStart w:id="16" w:name="_Hlk33537129"/>
      <w:r w:rsidR="00CE4EF9" w:rsidRPr="009A70CE">
        <w:rPr>
          <w:b/>
        </w:rPr>
        <w:t>УЛ. „ЯСТРЕБЕЦ” № 23 Б</w:t>
      </w:r>
      <w:bookmarkEnd w:id="16"/>
    </w:p>
    <w:p w14:paraId="37F5E22B" w14:textId="28B324D0" w:rsidR="001073B2" w:rsidRPr="009A70CE" w:rsidRDefault="00D036C6" w:rsidP="00BA47EC">
      <w:pPr>
        <w:jc w:val="both"/>
        <w:rPr>
          <w:b/>
        </w:rPr>
      </w:pPr>
      <w:r w:rsidRPr="009A70CE">
        <w:rPr>
          <w:b/>
        </w:rPr>
        <w:tab/>
      </w:r>
    </w:p>
    <w:p w14:paraId="46D01660" w14:textId="5E2B234B" w:rsidR="00D036C6" w:rsidRPr="009A70CE" w:rsidRDefault="00D036C6" w:rsidP="00CE4EF9">
      <w:pPr>
        <w:spacing w:after="120"/>
        <w:jc w:val="center"/>
        <w:rPr>
          <w:b/>
        </w:rPr>
      </w:pPr>
      <w:r w:rsidRPr="009A70CE">
        <w:rPr>
          <w:b/>
        </w:rPr>
        <w:t>ТЕХНИЧЕСКО ПРЕДЛОЖЕНИЕ</w:t>
      </w:r>
    </w:p>
    <w:p w14:paraId="5837BA59" w14:textId="293CE740" w:rsidR="00265CD1" w:rsidRPr="009A70CE" w:rsidRDefault="00EE1AB3" w:rsidP="00BA47EC">
      <w:pPr>
        <w:autoSpaceDE w:val="0"/>
        <w:autoSpaceDN w:val="0"/>
        <w:adjustRightInd w:val="0"/>
        <w:jc w:val="both"/>
        <w:rPr>
          <w:rFonts w:eastAsia="Calibri"/>
          <w:b/>
          <w:lang w:eastAsia="en-US"/>
        </w:rPr>
      </w:pPr>
      <w:bookmarkStart w:id="17" w:name="_Hlk22202399"/>
      <w:r w:rsidRPr="009A70CE">
        <w:rPr>
          <w:bCs/>
        </w:rPr>
        <w:lastRenderedPageBreak/>
        <w:t>за участие в обществена поръчка</w:t>
      </w:r>
      <w:r w:rsidRPr="009A70CE">
        <w:rPr>
          <w:b/>
        </w:rPr>
        <w:t xml:space="preserve"> </w:t>
      </w:r>
      <w:bookmarkEnd w:id="17"/>
      <w:r w:rsidRPr="009A70CE">
        <w:rPr>
          <w:b/>
        </w:rPr>
        <w:t>с предмет</w:t>
      </w:r>
      <w:r w:rsidRPr="009A70CE">
        <w:rPr>
          <w:b/>
          <w:bCs/>
        </w:rPr>
        <w:t xml:space="preserve">: </w:t>
      </w:r>
      <w:r w:rsidR="0067082E" w:rsidRPr="009A70CE">
        <w:rPr>
          <w:rFonts w:eastAsia="Calibri"/>
          <w:b/>
          <w:lang w:eastAsia="en-US"/>
        </w:rPr>
        <w:t>„</w:t>
      </w:r>
      <w:r w:rsidR="0067082E" w:rsidRPr="009A70CE">
        <w:rPr>
          <w:rFonts w:eastAsia="Calibri"/>
          <w:b/>
          <w:bCs/>
          <w:lang w:eastAsia="en-US"/>
        </w:rPr>
        <w:t>Осъществяване на връзка между вътрешно противопожарно водоснабдяване и водни гасителни инсталации в сградите на „Топлофикация София” ЕАД”</w:t>
      </w:r>
    </w:p>
    <w:p w14:paraId="41055D2D" w14:textId="6CF4BF65" w:rsidR="00D036C6" w:rsidRPr="009A70CE" w:rsidRDefault="00D036C6" w:rsidP="00BA47EC">
      <w:pPr>
        <w:jc w:val="both"/>
        <w:rPr>
          <w:b/>
        </w:rPr>
      </w:pPr>
    </w:p>
    <w:p w14:paraId="05D45008" w14:textId="1AE67D4C" w:rsidR="00D036C6" w:rsidRPr="009A70CE" w:rsidRDefault="00D036C6" w:rsidP="00BA47EC">
      <w:pPr>
        <w:jc w:val="both"/>
        <w:rPr>
          <w:snapToGrid w:val="0"/>
        </w:rPr>
      </w:pPr>
      <w:r w:rsidRPr="009A70CE">
        <w:t>о</w:t>
      </w:r>
      <w:r w:rsidRPr="009A70CE">
        <w:rPr>
          <w:snapToGrid w:val="0"/>
        </w:rPr>
        <w:t>т …………………………………………………………......................................………</w:t>
      </w:r>
    </w:p>
    <w:p w14:paraId="0328929A" w14:textId="3E051CCF" w:rsidR="00D036C6" w:rsidRPr="009A70CE" w:rsidRDefault="00D036C6" w:rsidP="00CE4EF9">
      <w:pPr>
        <w:jc w:val="center"/>
        <w:rPr>
          <w:snapToGrid w:val="0"/>
        </w:rPr>
      </w:pPr>
      <w:r w:rsidRPr="009A70CE">
        <w:rPr>
          <w:snapToGrid w:val="0"/>
        </w:rPr>
        <w:t>/наименование на участника/</w:t>
      </w:r>
    </w:p>
    <w:p w14:paraId="70A8C86A" w14:textId="77777777" w:rsidR="00EF6F39" w:rsidRPr="009A70CE" w:rsidRDefault="00EF6F39" w:rsidP="00BA47EC">
      <w:pPr>
        <w:ind w:firstLine="709"/>
        <w:jc w:val="both"/>
        <w:rPr>
          <w:b/>
        </w:rPr>
      </w:pPr>
    </w:p>
    <w:p w14:paraId="468CE31B" w14:textId="69E42693" w:rsidR="00D036C6" w:rsidRPr="009A70CE" w:rsidRDefault="00D036C6" w:rsidP="00CE4EF9">
      <w:pPr>
        <w:jc w:val="both"/>
        <w:rPr>
          <w:b/>
        </w:rPr>
      </w:pPr>
      <w:r w:rsidRPr="009A70CE">
        <w:rPr>
          <w:b/>
        </w:rPr>
        <w:t>УВАЖАЕМИ ДАМИ И ГОСПОДА,</w:t>
      </w:r>
    </w:p>
    <w:p w14:paraId="25F14F64" w14:textId="77777777" w:rsidR="00D036C6" w:rsidRPr="009A70CE" w:rsidRDefault="00D036C6" w:rsidP="00BA47EC">
      <w:pPr>
        <w:ind w:firstLine="709"/>
        <w:jc w:val="both"/>
        <w:rPr>
          <w:b/>
        </w:rPr>
      </w:pPr>
    </w:p>
    <w:p w14:paraId="357F6BDF" w14:textId="176199F0" w:rsidR="00D036C6" w:rsidRPr="009A70CE" w:rsidRDefault="00D036C6" w:rsidP="00BA47EC">
      <w:pPr>
        <w:spacing w:after="120"/>
        <w:jc w:val="both"/>
      </w:pPr>
      <w:r w:rsidRPr="009A70CE">
        <w:t xml:space="preserve">След запознаване </w:t>
      </w:r>
      <w:r w:rsidR="00D6228C" w:rsidRPr="009A70CE">
        <w:t xml:space="preserve">с документацията за участие в обществената поръчка чрез събиране на оферти с обява </w:t>
      </w:r>
      <w:r w:rsidRPr="009A70CE">
        <w:t>и приложенията към нея приемаме да изпълним поръчката в съответствие с Вашите изисквания и условия, както следва:</w:t>
      </w:r>
    </w:p>
    <w:p w14:paraId="774C2C03" w14:textId="240D138D" w:rsidR="005F696A" w:rsidRPr="009A70CE" w:rsidRDefault="005F696A" w:rsidP="00BA47EC">
      <w:pPr>
        <w:ind w:right="20"/>
        <w:jc w:val="both"/>
        <w:rPr>
          <w:rFonts w:eastAsiaTheme="minorHAnsi"/>
          <w:b/>
          <w:bCs/>
          <w:lang w:eastAsia="en-US"/>
        </w:rPr>
      </w:pPr>
      <w:r w:rsidRPr="009A70CE">
        <w:rPr>
          <w:rFonts w:eastAsiaTheme="minorHAnsi"/>
          <w:b/>
          <w:bCs/>
          <w:lang w:eastAsia="en-US"/>
        </w:rPr>
        <w:t>I. Декларираме</w:t>
      </w:r>
      <w:r w:rsidR="00F775C1" w:rsidRPr="009A70CE">
        <w:rPr>
          <w:rFonts w:eastAsiaTheme="minorHAnsi"/>
          <w:b/>
          <w:bCs/>
          <w:lang w:eastAsia="en-US"/>
        </w:rPr>
        <w:t>,</w:t>
      </w:r>
      <w:r w:rsidRPr="009A70CE">
        <w:rPr>
          <w:rFonts w:eastAsiaTheme="minorHAnsi"/>
          <w:b/>
          <w:bCs/>
          <w:lang w:eastAsia="en-US"/>
        </w:rPr>
        <w:t xml:space="preserve"> че</w:t>
      </w:r>
      <w:r w:rsidR="00F775C1" w:rsidRPr="009A70CE">
        <w:rPr>
          <w:rFonts w:eastAsiaTheme="minorHAnsi"/>
          <w:b/>
          <w:bCs/>
          <w:lang w:eastAsia="en-US"/>
        </w:rPr>
        <w:t xml:space="preserve"> </w:t>
      </w:r>
      <w:r w:rsidR="00F775C1" w:rsidRPr="009A70CE">
        <w:rPr>
          <w:rFonts w:eastAsiaTheme="minorHAnsi"/>
          <w:lang w:eastAsia="en-US"/>
        </w:rPr>
        <w:t>с</w:t>
      </w:r>
      <w:r w:rsidRPr="009A70CE">
        <w:rPr>
          <w:rFonts w:eastAsiaTheme="minorHAnsi"/>
          <w:lang w:eastAsia="en-US"/>
        </w:rPr>
        <w:t>ме запознати с указанията и условията за участие в обявената от Вас обществената поръчка</w:t>
      </w:r>
      <w:r w:rsidR="00CE4EF9" w:rsidRPr="009A70CE">
        <w:rPr>
          <w:rFonts w:eastAsiaTheme="minorHAnsi"/>
          <w:lang w:eastAsia="en-US"/>
        </w:rPr>
        <w:t xml:space="preserve"> и сме</w:t>
      </w:r>
      <w:r w:rsidRPr="009A70CE">
        <w:rPr>
          <w:rFonts w:eastAsiaTheme="minorHAnsi"/>
          <w:lang w:eastAsia="en-US"/>
        </w:rPr>
        <w:t xml:space="preserve"> съгласни</w:t>
      </w:r>
      <w:r w:rsidR="00CE4EF9" w:rsidRPr="009A70CE">
        <w:rPr>
          <w:rFonts w:eastAsiaTheme="minorHAnsi"/>
          <w:lang w:eastAsia="en-US"/>
        </w:rPr>
        <w:t xml:space="preserve"> </w:t>
      </w:r>
      <w:r w:rsidRPr="009A70CE">
        <w:rPr>
          <w:rFonts w:eastAsiaTheme="minorHAnsi"/>
          <w:lang w:eastAsia="en-US"/>
        </w:rPr>
        <w:t>с поставените от Вас условия</w:t>
      </w:r>
      <w:r w:rsidR="00CE4EF9" w:rsidRPr="009A70CE">
        <w:rPr>
          <w:rFonts w:eastAsiaTheme="minorHAnsi"/>
          <w:lang w:eastAsia="en-US"/>
        </w:rPr>
        <w:t xml:space="preserve">, като </w:t>
      </w:r>
      <w:r w:rsidRPr="009A70CE">
        <w:rPr>
          <w:rFonts w:eastAsiaTheme="minorHAnsi"/>
          <w:lang w:eastAsia="en-US"/>
        </w:rPr>
        <w:t>ги приемаме без възражения.</w:t>
      </w:r>
    </w:p>
    <w:p w14:paraId="40417091" w14:textId="77777777" w:rsidR="005F696A" w:rsidRPr="009A70CE" w:rsidRDefault="005F696A" w:rsidP="00BA47EC">
      <w:pPr>
        <w:ind w:right="20"/>
        <w:jc w:val="both"/>
        <w:rPr>
          <w:rFonts w:eastAsiaTheme="minorHAnsi"/>
          <w:b/>
          <w:bCs/>
          <w:lang w:eastAsia="en-US"/>
        </w:rPr>
      </w:pPr>
    </w:p>
    <w:p w14:paraId="29883FB9" w14:textId="1E95B965" w:rsidR="005F696A" w:rsidRPr="009A70CE" w:rsidRDefault="005F696A" w:rsidP="00BA47EC">
      <w:pPr>
        <w:ind w:right="20"/>
        <w:jc w:val="both"/>
        <w:rPr>
          <w:rFonts w:eastAsiaTheme="minorHAnsi"/>
          <w:b/>
          <w:bCs/>
          <w:lang w:eastAsia="en-US"/>
        </w:rPr>
      </w:pPr>
      <w:r w:rsidRPr="009A70CE">
        <w:rPr>
          <w:rFonts w:eastAsiaTheme="minorHAnsi"/>
          <w:b/>
          <w:bCs/>
          <w:lang w:eastAsia="en-US"/>
        </w:rPr>
        <w:t>II. Предлагаме:</w:t>
      </w:r>
    </w:p>
    <w:p w14:paraId="7D2AA19F" w14:textId="1F053592" w:rsidR="002A19F4" w:rsidRPr="009A70CE" w:rsidRDefault="00BF61B4" w:rsidP="002A19F4">
      <w:pPr>
        <w:tabs>
          <w:tab w:val="num" w:pos="0"/>
          <w:tab w:val="left" w:pos="9639"/>
        </w:tabs>
        <w:jc w:val="both"/>
        <w:rPr>
          <w:b/>
        </w:rPr>
      </w:pPr>
      <w:bookmarkStart w:id="18" w:name="_Hlk6836371"/>
      <w:r w:rsidRPr="009A70CE">
        <w:rPr>
          <w:b/>
          <w:snapToGrid w:val="0"/>
        </w:rPr>
        <w:t xml:space="preserve">1. </w:t>
      </w:r>
      <w:r w:rsidR="002A19F4" w:rsidRPr="009A70CE">
        <w:rPr>
          <w:rFonts w:eastAsia="SimSun"/>
          <w:lang w:eastAsia="zh-CN"/>
        </w:rPr>
        <w:t>Срок за изпълнение на поръчката</w:t>
      </w:r>
      <w:r w:rsidR="00F775C1" w:rsidRPr="009A70CE">
        <w:rPr>
          <w:rFonts w:eastAsia="SimSun"/>
          <w:lang w:eastAsia="zh-CN"/>
        </w:rPr>
        <w:t xml:space="preserve"> е</w:t>
      </w:r>
      <w:r w:rsidR="002A19F4" w:rsidRPr="009A70CE">
        <w:rPr>
          <w:rFonts w:eastAsia="SimSun"/>
          <w:lang w:eastAsia="zh-CN"/>
        </w:rPr>
        <w:t xml:space="preserve"> </w:t>
      </w:r>
      <w:r w:rsidR="0067082E" w:rsidRPr="009A70CE">
        <w:rPr>
          <w:b/>
          <w:bCs/>
        </w:rPr>
        <w:t>……..</w:t>
      </w:r>
      <w:r w:rsidR="002A19F4" w:rsidRPr="009A70CE">
        <w:rPr>
          <w:b/>
          <w:bCs/>
        </w:rPr>
        <w:t xml:space="preserve"> </w:t>
      </w:r>
      <w:r w:rsidR="002A19F4" w:rsidRPr="009A70CE">
        <w:rPr>
          <w:b/>
          <w:bCs/>
          <w:i/>
          <w:iCs/>
        </w:rPr>
        <w:t>(</w:t>
      </w:r>
      <w:r w:rsidR="0067082E" w:rsidRPr="009A70CE">
        <w:rPr>
          <w:b/>
          <w:bCs/>
          <w:i/>
          <w:iCs/>
        </w:rPr>
        <w:t>………..</w:t>
      </w:r>
      <w:r w:rsidR="002A19F4" w:rsidRPr="009A70CE">
        <w:rPr>
          <w:b/>
          <w:bCs/>
          <w:i/>
          <w:iCs/>
        </w:rPr>
        <w:t>)</w:t>
      </w:r>
      <w:r w:rsidR="002A19F4" w:rsidRPr="009A70CE">
        <w:rPr>
          <w:b/>
          <w:bCs/>
        </w:rPr>
        <w:t xml:space="preserve"> </w:t>
      </w:r>
      <w:r w:rsidR="0067082E" w:rsidRPr="009A70CE">
        <w:rPr>
          <w:b/>
          <w:bCs/>
        </w:rPr>
        <w:t>календарни дни</w:t>
      </w:r>
      <w:r w:rsidR="00ED024B" w:rsidRPr="009A70CE">
        <w:rPr>
          <w:b/>
          <w:bCs/>
        </w:rPr>
        <w:t xml:space="preserve"> </w:t>
      </w:r>
      <w:r w:rsidR="00ED024B" w:rsidRPr="009A70CE">
        <w:rPr>
          <w:bCs/>
        </w:rPr>
        <w:t>(но не по-дълъг от 120 (сто и двадесет) календарни дни)</w:t>
      </w:r>
      <w:r w:rsidR="002A19F4" w:rsidRPr="009A70CE">
        <w:rPr>
          <w:rFonts w:eastAsia="SimSun"/>
          <w:lang w:eastAsia="zh-CN"/>
        </w:rPr>
        <w:t xml:space="preserve">, считано от </w:t>
      </w:r>
      <w:r w:rsidR="002A19F4" w:rsidRPr="009A70CE">
        <w:t>датата на регистрация на договора в деловодната система на „Топлофикация София“ ЕАД</w:t>
      </w:r>
      <w:r w:rsidR="002A19F4" w:rsidRPr="009A70CE">
        <w:rPr>
          <w:b/>
        </w:rPr>
        <w:t>.</w:t>
      </w:r>
    </w:p>
    <w:p w14:paraId="4E2C58BB" w14:textId="6787517D" w:rsidR="00BF61B4" w:rsidRPr="009A70CE" w:rsidRDefault="00BF61B4" w:rsidP="002A19F4">
      <w:pPr>
        <w:tabs>
          <w:tab w:val="num" w:pos="0"/>
          <w:tab w:val="left" w:pos="9639"/>
        </w:tabs>
        <w:jc w:val="both"/>
        <w:rPr>
          <w:b/>
        </w:rPr>
      </w:pPr>
    </w:p>
    <w:p w14:paraId="5E1B3EAA" w14:textId="77777777" w:rsidR="005C244A" w:rsidRPr="009A70CE" w:rsidRDefault="00BF61B4" w:rsidP="005C244A">
      <w:pPr>
        <w:jc w:val="both"/>
        <w:rPr>
          <w:b/>
          <w:bCs/>
        </w:rPr>
      </w:pPr>
      <w:r w:rsidRPr="009A70CE">
        <w:rPr>
          <w:b/>
        </w:rPr>
        <w:t xml:space="preserve">2. </w:t>
      </w:r>
      <w:r w:rsidR="005C244A" w:rsidRPr="009A70CE">
        <w:rPr>
          <w:b/>
          <w:bCs/>
        </w:rPr>
        <w:t>Място на изпълнение на услугата.</w:t>
      </w:r>
    </w:p>
    <w:p w14:paraId="563FE25D" w14:textId="77777777" w:rsidR="005C244A" w:rsidRPr="009A70CE" w:rsidRDefault="005C244A" w:rsidP="005C244A">
      <w:pPr>
        <w:jc w:val="both"/>
        <w:rPr>
          <w:b/>
        </w:rPr>
      </w:pPr>
      <w:r w:rsidRPr="009A70CE">
        <w:t>В поделенията на възложителя (по дадено от него разпределение), със следните адреси в гр. София:</w:t>
      </w:r>
    </w:p>
    <w:p w14:paraId="6BDBE51F" w14:textId="77777777" w:rsidR="005C244A" w:rsidRPr="009A70CE" w:rsidRDefault="005C244A" w:rsidP="005C244A">
      <w:pPr>
        <w:rPr>
          <w:u w:val="single"/>
        </w:rPr>
      </w:pPr>
      <w:r w:rsidRPr="009A70CE">
        <w:t xml:space="preserve">1) </w:t>
      </w:r>
      <w:r w:rsidRPr="009A70CE">
        <w:rPr>
          <w:u w:val="single"/>
        </w:rPr>
        <w:t xml:space="preserve">ТР „София“: </w:t>
      </w:r>
    </w:p>
    <w:p w14:paraId="6DF1C035" w14:textId="77777777" w:rsidR="005C244A" w:rsidRPr="009A70CE" w:rsidRDefault="005C244A" w:rsidP="00C35A70">
      <w:pPr>
        <w:numPr>
          <w:ilvl w:val="0"/>
          <w:numId w:val="4"/>
        </w:numPr>
        <w:contextualSpacing/>
      </w:pPr>
      <w:r w:rsidRPr="009A70CE">
        <w:rPr>
          <w:snapToGrid w:val="0"/>
        </w:rPr>
        <w:t xml:space="preserve">ТЕЦ „София”, </w:t>
      </w:r>
      <w:r w:rsidRPr="009A70CE">
        <w:t xml:space="preserve">ул. „История </w:t>
      </w:r>
      <w:r w:rsidRPr="009A70CE">
        <w:rPr>
          <w:caps/>
        </w:rPr>
        <w:t>с</w:t>
      </w:r>
      <w:r w:rsidRPr="009A70CE">
        <w:t>лавянобългарска" №6;</w:t>
      </w:r>
    </w:p>
    <w:p w14:paraId="09EA6942" w14:textId="66903B2B" w:rsidR="005C244A" w:rsidRPr="009A70CE" w:rsidRDefault="0067082E" w:rsidP="005C244A">
      <w:pPr>
        <w:rPr>
          <w:spacing w:val="3"/>
        </w:rPr>
      </w:pPr>
      <w:r w:rsidRPr="009A70CE">
        <w:rPr>
          <w:snapToGrid w:val="0"/>
        </w:rPr>
        <w:t>2</w:t>
      </w:r>
      <w:r w:rsidR="005C244A" w:rsidRPr="009A70CE">
        <w:rPr>
          <w:snapToGrid w:val="0"/>
        </w:rPr>
        <w:t>)</w:t>
      </w:r>
      <w:r w:rsidR="005C244A" w:rsidRPr="009A70CE">
        <w:rPr>
          <w:spacing w:val="3"/>
        </w:rPr>
        <w:t xml:space="preserve"> </w:t>
      </w:r>
      <w:r w:rsidR="005C244A" w:rsidRPr="009A70CE">
        <w:rPr>
          <w:spacing w:val="3"/>
          <w:u w:val="single"/>
        </w:rPr>
        <w:t>ТР „Люлин“:</w:t>
      </w:r>
      <w:r w:rsidR="005C244A" w:rsidRPr="009A70CE">
        <w:rPr>
          <w:spacing w:val="3"/>
        </w:rPr>
        <w:t xml:space="preserve"> </w:t>
      </w:r>
    </w:p>
    <w:p w14:paraId="7F4D964B" w14:textId="36DBA727" w:rsidR="005C244A" w:rsidRPr="009A70CE" w:rsidRDefault="005C244A" w:rsidP="0067082E">
      <w:pPr>
        <w:numPr>
          <w:ilvl w:val="0"/>
          <w:numId w:val="6"/>
        </w:numPr>
        <w:contextualSpacing/>
        <w:rPr>
          <w:snapToGrid w:val="0"/>
        </w:rPr>
      </w:pPr>
      <w:r w:rsidRPr="009A70CE">
        <w:rPr>
          <w:spacing w:val="3"/>
        </w:rPr>
        <w:t>ОЦ „Люлин“-</w:t>
      </w:r>
      <w:r w:rsidR="00021AFE" w:rsidRPr="009A70CE">
        <w:rPr>
          <w:spacing w:val="3"/>
        </w:rPr>
        <w:t xml:space="preserve"> с. Волуяк</w:t>
      </w:r>
      <w:r w:rsidRPr="009A70CE">
        <w:rPr>
          <w:spacing w:val="3"/>
        </w:rPr>
        <w:t>, ул. „Бел камък“ № 8;</w:t>
      </w:r>
    </w:p>
    <w:p w14:paraId="163E636A" w14:textId="77777777" w:rsidR="0067082E" w:rsidRPr="009A70CE" w:rsidRDefault="0067082E" w:rsidP="0067082E">
      <w:pPr>
        <w:contextualSpacing/>
        <w:rPr>
          <w:snapToGrid w:val="0"/>
        </w:rPr>
      </w:pPr>
    </w:p>
    <w:p w14:paraId="0C56A4C9" w14:textId="4B1E8E9D" w:rsidR="00CE331A" w:rsidRPr="009A70CE" w:rsidRDefault="008E2400" w:rsidP="00CE331A">
      <w:pPr>
        <w:jc w:val="both"/>
      </w:pPr>
      <w:r w:rsidRPr="009A70CE">
        <w:rPr>
          <w:b/>
        </w:rPr>
        <w:t>3</w:t>
      </w:r>
      <w:r w:rsidR="00CE331A" w:rsidRPr="009A70CE">
        <w:rPr>
          <w:b/>
        </w:rPr>
        <w:t>.</w:t>
      </w:r>
      <w:r w:rsidR="00CE331A" w:rsidRPr="009A70CE">
        <w:t xml:space="preserve"> </w:t>
      </w:r>
      <w:r w:rsidRPr="009A70CE">
        <w:rPr>
          <w:rFonts w:eastAsia="Calibri"/>
        </w:rPr>
        <w:t xml:space="preserve">Гаранционният срок на реализирания </w:t>
      </w:r>
      <w:r w:rsidRPr="009A70CE">
        <w:rPr>
          <w:rFonts w:eastAsia="Calibri"/>
          <w:bCs/>
        </w:rPr>
        <w:t xml:space="preserve">водопровод, отводнителни системи </w:t>
      </w:r>
      <w:r w:rsidRPr="009A70CE">
        <w:rPr>
          <w:rFonts w:eastAsia="Calibri"/>
        </w:rPr>
        <w:t>и елементите им е …………….. (словом) месеца (но не по-малко от 24 (двадесет и четири) месеца), от датата на подписване на окончателния приемо-предавателен протокол.</w:t>
      </w:r>
    </w:p>
    <w:p w14:paraId="72FC63B8" w14:textId="77777777" w:rsidR="00CE331A" w:rsidRPr="009A70CE" w:rsidRDefault="00CE331A" w:rsidP="00CE331A">
      <w:pPr>
        <w:rPr>
          <w:b/>
        </w:rPr>
      </w:pPr>
    </w:p>
    <w:p w14:paraId="16AFEEA9" w14:textId="5AA97356" w:rsidR="00CE331A" w:rsidRPr="009A70CE" w:rsidRDefault="008E2400" w:rsidP="00CE331A">
      <w:pPr>
        <w:jc w:val="both"/>
        <w:rPr>
          <w:b/>
        </w:rPr>
      </w:pPr>
      <w:r w:rsidRPr="009A70CE">
        <w:rPr>
          <w:rFonts w:eastAsia="Calibri"/>
          <w:b/>
          <w:lang w:eastAsia="en-US"/>
        </w:rPr>
        <w:t>4</w:t>
      </w:r>
      <w:r w:rsidR="00BF61B4" w:rsidRPr="009A70CE">
        <w:rPr>
          <w:rFonts w:eastAsia="Calibri"/>
          <w:b/>
          <w:lang w:eastAsia="en-US"/>
        </w:rPr>
        <w:t>.</w:t>
      </w:r>
      <w:r w:rsidR="00BF61B4" w:rsidRPr="009A70CE">
        <w:rPr>
          <w:rFonts w:eastAsia="Calibri"/>
          <w:lang w:eastAsia="en-US"/>
        </w:rPr>
        <w:t xml:space="preserve"> </w:t>
      </w:r>
      <w:r w:rsidR="00CE331A" w:rsidRPr="009A70CE">
        <w:t xml:space="preserve">Представям следното </w:t>
      </w:r>
      <w:r w:rsidR="00CE331A" w:rsidRPr="009A70CE">
        <w:rPr>
          <w:b/>
        </w:rPr>
        <w:t xml:space="preserve">техническо предложение </w:t>
      </w:r>
      <w:r w:rsidR="00CE331A" w:rsidRPr="009A70CE">
        <w:t>в съответствие с техническата спецификация на Възложителя:</w:t>
      </w:r>
    </w:p>
    <w:p w14:paraId="7C783DD8" w14:textId="31BA9B29" w:rsidR="00CE331A" w:rsidRPr="009A70CE" w:rsidRDefault="00CE331A" w:rsidP="005E3FDE"/>
    <w:tbl>
      <w:tblPr>
        <w:tblW w:w="9629" w:type="dxa"/>
        <w:tblLayout w:type="fixed"/>
        <w:tblCellMar>
          <w:left w:w="70" w:type="dxa"/>
          <w:right w:w="70" w:type="dxa"/>
        </w:tblCellMar>
        <w:tblLook w:val="04A0" w:firstRow="1" w:lastRow="0" w:firstColumn="1" w:lastColumn="0" w:noHBand="0" w:noVBand="1"/>
      </w:tblPr>
      <w:tblGrid>
        <w:gridCol w:w="557"/>
        <w:gridCol w:w="5103"/>
        <w:gridCol w:w="567"/>
        <w:gridCol w:w="567"/>
        <w:gridCol w:w="2835"/>
      </w:tblGrid>
      <w:tr w:rsidR="007000F0" w:rsidRPr="009A70CE" w14:paraId="53E968E9" w14:textId="77777777" w:rsidTr="007000F0">
        <w:trPr>
          <w:trHeight w:val="798"/>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02F132" w14:textId="77777777" w:rsidR="007000F0" w:rsidRPr="009A70CE" w:rsidRDefault="007000F0" w:rsidP="00021AFE">
            <w:pPr>
              <w:jc w:val="center"/>
              <w:rPr>
                <w:color w:val="000000"/>
              </w:rPr>
            </w:pPr>
          </w:p>
        </w:tc>
        <w:tc>
          <w:tcPr>
            <w:tcW w:w="6237" w:type="dxa"/>
            <w:gridSpan w:val="3"/>
            <w:tcBorders>
              <w:top w:val="single" w:sz="8" w:space="0" w:color="auto"/>
              <w:left w:val="nil"/>
              <w:bottom w:val="single" w:sz="8" w:space="0" w:color="auto"/>
              <w:right w:val="single" w:sz="8" w:space="0" w:color="auto"/>
            </w:tcBorders>
            <w:shd w:val="clear" w:color="auto" w:fill="auto"/>
            <w:noWrap/>
            <w:vAlign w:val="center"/>
          </w:tcPr>
          <w:p w14:paraId="0BDF5D6D" w14:textId="3F77B3B7" w:rsidR="007000F0" w:rsidRPr="009A70CE" w:rsidRDefault="007000F0" w:rsidP="00021AFE">
            <w:pPr>
              <w:jc w:val="center"/>
              <w:rPr>
                <w:b/>
                <w:bCs/>
                <w:color w:val="000000"/>
              </w:rPr>
            </w:pPr>
            <w:r w:rsidRPr="009A70CE">
              <w:rPr>
                <w:b/>
                <w:bCs/>
                <w:color w:val="000000"/>
              </w:rPr>
              <w:t>Изисквания на Възложителя</w:t>
            </w:r>
          </w:p>
        </w:tc>
        <w:tc>
          <w:tcPr>
            <w:tcW w:w="2835" w:type="dxa"/>
            <w:tcBorders>
              <w:top w:val="single" w:sz="8" w:space="0" w:color="auto"/>
              <w:left w:val="nil"/>
              <w:bottom w:val="single" w:sz="8" w:space="0" w:color="auto"/>
              <w:right w:val="single" w:sz="8" w:space="0" w:color="auto"/>
            </w:tcBorders>
            <w:vAlign w:val="center"/>
          </w:tcPr>
          <w:p w14:paraId="5A2BCDDF" w14:textId="77777777" w:rsidR="007000F0" w:rsidRPr="009A70CE" w:rsidRDefault="007000F0" w:rsidP="00021AFE">
            <w:pPr>
              <w:jc w:val="center"/>
              <w:rPr>
                <w:b/>
              </w:rPr>
            </w:pPr>
            <w:r w:rsidRPr="009A70CE">
              <w:rPr>
                <w:b/>
              </w:rPr>
              <w:t>Предложение на Участника</w:t>
            </w:r>
          </w:p>
        </w:tc>
      </w:tr>
      <w:tr w:rsidR="007000F0" w:rsidRPr="009A70CE" w14:paraId="129B4413" w14:textId="5A5B1DE7" w:rsidTr="007000F0">
        <w:trPr>
          <w:trHeight w:val="2070"/>
        </w:trPr>
        <w:tc>
          <w:tcPr>
            <w:tcW w:w="5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AEEA1CC" w14:textId="77777777" w:rsidR="007000F0" w:rsidRPr="009A70CE" w:rsidRDefault="007000F0" w:rsidP="00021AFE">
            <w:pPr>
              <w:jc w:val="center"/>
              <w:rPr>
                <w:color w:val="000000"/>
              </w:rPr>
            </w:pPr>
            <w:r w:rsidRPr="009A70CE">
              <w:rPr>
                <w:color w:val="000000"/>
              </w:rPr>
              <w:t>№</w:t>
            </w:r>
          </w:p>
        </w:tc>
        <w:tc>
          <w:tcPr>
            <w:tcW w:w="5103" w:type="dxa"/>
            <w:tcBorders>
              <w:top w:val="single" w:sz="8" w:space="0" w:color="auto"/>
              <w:left w:val="nil"/>
              <w:bottom w:val="single" w:sz="8" w:space="0" w:color="auto"/>
              <w:right w:val="single" w:sz="8" w:space="0" w:color="auto"/>
            </w:tcBorders>
            <w:shd w:val="clear" w:color="auto" w:fill="auto"/>
            <w:noWrap/>
            <w:vAlign w:val="center"/>
            <w:hideMark/>
          </w:tcPr>
          <w:p w14:paraId="1FC1EA4D" w14:textId="77777777" w:rsidR="007000F0" w:rsidRPr="009A70CE" w:rsidRDefault="007000F0" w:rsidP="00021AFE">
            <w:pPr>
              <w:jc w:val="center"/>
              <w:rPr>
                <w:b/>
                <w:bCs/>
                <w:color w:val="000000"/>
              </w:rPr>
            </w:pPr>
            <w:r w:rsidRPr="009A70CE">
              <w:rPr>
                <w:b/>
                <w:bCs/>
                <w:color w:val="000000"/>
              </w:rPr>
              <w:t>ВИДОВЕ ДЕЙНОСТИ</w:t>
            </w:r>
          </w:p>
        </w:tc>
        <w:tc>
          <w:tcPr>
            <w:tcW w:w="567" w:type="dxa"/>
            <w:tcBorders>
              <w:top w:val="single" w:sz="8" w:space="0" w:color="auto"/>
              <w:left w:val="nil"/>
              <w:bottom w:val="single" w:sz="8" w:space="0" w:color="auto"/>
              <w:right w:val="single" w:sz="8" w:space="0" w:color="auto"/>
            </w:tcBorders>
            <w:shd w:val="clear" w:color="auto" w:fill="auto"/>
            <w:textDirection w:val="btLr"/>
            <w:vAlign w:val="bottom"/>
            <w:hideMark/>
          </w:tcPr>
          <w:p w14:paraId="6D46419E" w14:textId="77777777" w:rsidR="007000F0" w:rsidRPr="009A70CE" w:rsidRDefault="007000F0" w:rsidP="00021AFE">
            <w:pPr>
              <w:jc w:val="center"/>
              <w:rPr>
                <w:b/>
                <w:bCs/>
                <w:color w:val="000000"/>
              </w:rPr>
            </w:pPr>
            <w:r w:rsidRPr="009A70CE">
              <w:rPr>
                <w:b/>
                <w:bCs/>
                <w:color w:val="000000"/>
              </w:rPr>
              <w:t>единица мярка</w:t>
            </w:r>
          </w:p>
        </w:tc>
        <w:tc>
          <w:tcPr>
            <w:tcW w:w="567" w:type="dxa"/>
            <w:tcBorders>
              <w:top w:val="single" w:sz="8" w:space="0" w:color="auto"/>
              <w:left w:val="nil"/>
              <w:bottom w:val="single" w:sz="8" w:space="0" w:color="auto"/>
              <w:right w:val="single" w:sz="8" w:space="0" w:color="auto"/>
            </w:tcBorders>
            <w:shd w:val="clear" w:color="auto" w:fill="auto"/>
            <w:textDirection w:val="btLr"/>
            <w:vAlign w:val="center"/>
            <w:hideMark/>
          </w:tcPr>
          <w:p w14:paraId="3B504CB3" w14:textId="77777777" w:rsidR="007000F0" w:rsidRPr="009A70CE" w:rsidRDefault="007000F0" w:rsidP="00021AFE">
            <w:pPr>
              <w:jc w:val="center"/>
              <w:rPr>
                <w:b/>
                <w:bCs/>
                <w:color w:val="000000"/>
              </w:rPr>
            </w:pPr>
            <w:r w:rsidRPr="009A70CE">
              <w:rPr>
                <w:b/>
                <w:bCs/>
                <w:color w:val="000000"/>
              </w:rPr>
              <w:t>количество</w:t>
            </w:r>
          </w:p>
        </w:tc>
        <w:tc>
          <w:tcPr>
            <w:tcW w:w="2835" w:type="dxa"/>
            <w:tcBorders>
              <w:top w:val="single" w:sz="8" w:space="0" w:color="auto"/>
              <w:left w:val="nil"/>
              <w:bottom w:val="single" w:sz="8" w:space="0" w:color="auto"/>
              <w:right w:val="single" w:sz="8" w:space="0" w:color="auto"/>
            </w:tcBorders>
            <w:vAlign w:val="center"/>
          </w:tcPr>
          <w:p w14:paraId="074D6D58" w14:textId="21C2525E" w:rsidR="007000F0" w:rsidRPr="009A70CE" w:rsidRDefault="007000F0" w:rsidP="00021AFE">
            <w:pPr>
              <w:jc w:val="center"/>
              <w:rPr>
                <w:b/>
              </w:rPr>
            </w:pPr>
            <w:r w:rsidRPr="009A70CE">
              <w:rPr>
                <w:b/>
              </w:rPr>
              <w:t>Описание на материалите и дейностите.</w:t>
            </w:r>
          </w:p>
        </w:tc>
      </w:tr>
      <w:tr w:rsidR="007000F0" w:rsidRPr="009A70CE" w14:paraId="6BF4B883" w14:textId="630FE119"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98F4698" w14:textId="77777777" w:rsidR="007000F0" w:rsidRPr="009A70CE" w:rsidRDefault="007000F0" w:rsidP="00021AFE">
            <w:pPr>
              <w:jc w:val="center"/>
              <w:rPr>
                <w:b/>
              </w:rPr>
            </w:pPr>
            <w:r w:rsidRPr="009A70CE">
              <w:rPr>
                <w:b/>
              </w:rPr>
              <w:t> I.</w:t>
            </w:r>
          </w:p>
        </w:tc>
        <w:tc>
          <w:tcPr>
            <w:tcW w:w="9072" w:type="dxa"/>
            <w:gridSpan w:val="4"/>
            <w:tcBorders>
              <w:top w:val="nil"/>
              <w:left w:val="nil"/>
              <w:bottom w:val="single" w:sz="4" w:space="0" w:color="auto"/>
              <w:right w:val="single" w:sz="4" w:space="0" w:color="auto"/>
            </w:tcBorders>
            <w:shd w:val="clear" w:color="auto" w:fill="auto"/>
            <w:noWrap/>
            <w:vAlign w:val="center"/>
            <w:hideMark/>
          </w:tcPr>
          <w:p w14:paraId="012DAD9A" w14:textId="39A7BEC0" w:rsidR="007000F0" w:rsidRPr="009A70CE" w:rsidRDefault="007000F0" w:rsidP="007000F0">
            <w:pPr>
              <w:jc w:val="center"/>
              <w:rPr>
                <w:b/>
                <w:i/>
                <w:iCs/>
              </w:rPr>
            </w:pPr>
            <w:r w:rsidRPr="009A70CE">
              <w:rPr>
                <w:b/>
                <w:i/>
                <w:iCs/>
              </w:rPr>
              <w:t>МОНТАЖ НА СТОМАНЕНИ ТРЪБИ ЗА ЗАХРАНВАНЕ НА ДРЕНЧЕРНА ИНСТАЛАЦИЯ В ТЕЦ СОФИЯ</w:t>
            </w:r>
          </w:p>
        </w:tc>
      </w:tr>
      <w:tr w:rsidR="007000F0" w:rsidRPr="009A70CE" w14:paraId="1E06A671" w14:textId="4B699636"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tcPr>
          <w:p w14:paraId="26577C31" w14:textId="77777777" w:rsidR="007000F0" w:rsidRPr="009A70CE" w:rsidRDefault="007000F0" w:rsidP="00021AFE">
            <w:pPr>
              <w:jc w:val="center"/>
              <w:rPr>
                <w:color w:val="000000"/>
              </w:rPr>
            </w:pPr>
            <w:r w:rsidRPr="009A70CE">
              <w:rPr>
                <w:color w:val="000000"/>
              </w:rPr>
              <w:t>1</w:t>
            </w:r>
          </w:p>
        </w:tc>
        <w:tc>
          <w:tcPr>
            <w:tcW w:w="5103" w:type="dxa"/>
            <w:tcBorders>
              <w:top w:val="nil"/>
              <w:left w:val="nil"/>
              <w:bottom w:val="single" w:sz="4" w:space="0" w:color="auto"/>
              <w:right w:val="single" w:sz="4" w:space="0" w:color="auto"/>
            </w:tcBorders>
            <w:shd w:val="clear" w:color="auto" w:fill="auto"/>
            <w:noWrap/>
            <w:vAlign w:val="center"/>
          </w:tcPr>
          <w:p w14:paraId="05442E5C" w14:textId="77777777" w:rsidR="007000F0" w:rsidRPr="009A70CE" w:rsidRDefault="007000F0" w:rsidP="00021AFE">
            <w:pPr>
              <w:rPr>
                <w:iCs/>
              </w:rPr>
            </w:pPr>
            <w:r w:rsidRPr="009A70CE">
              <w:rPr>
                <w:iCs/>
              </w:rPr>
              <w:t>Доставка монтаж на тръба ф - 6" стоманена черна.</w:t>
            </w:r>
            <w:r w:rsidRPr="009A70CE">
              <w:rPr>
                <w:iCs/>
              </w:rPr>
              <w:tab/>
              <w:t xml:space="preserve"> </w:t>
            </w:r>
          </w:p>
        </w:tc>
        <w:tc>
          <w:tcPr>
            <w:tcW w:w="567" w:type="dxa"/>
            <w:tcBorders>
              <w:top w:val="nil"/>
              <w:left w:val="nil"/>
              <w:bottom w:val="single" w:sz="4" w:space="0" w:color="auto"/>
              <w:right w:val="single" w:sz="4" w:space="0" w:color="auto"/>
            </w:tcBorders>
            <w:shd w:val="clear" w:color="auto" w:fill="auto"/>
            <w:noWrap/>
            <w:vAlign w:val="center"/>
          </w:tcPr>
          <w:p w14:paraId="23B328A2" w14:textId="77777777" w:rsidR="007000F0" w:rsidRPr="009A70CE" w:rsidRDefault="007000F0" w:rsidP="00021AFE">
            <w:pPr>
              <w:jc w:val="center"/>
              <w:rPr>
                <w:color w:val="000000"/>
              </w:rPr>
            </w:pPr>
            <w:r w:rsidRPr="009A70CE">
              <w:rPr>
                <w:color w:val="000000"/>
              </w:rPr>
              <w:t>м.</w:t>
            </w:r>
          </w:p>
        </w:tc>
        <w:tc>
          <w:tcPr>
            <w:tcW w:w="567" w:type="dxa"/>
            <w:tcBorders>
              <w:top w:val="nil"/>
              <w:left w:val="nil"/>
              <w:bottom w:val="single" w:sz="4" w:space="0" w:color="auto"/>
              <w:right w:val="single" w:sz="4" w:space="0" w:color="auto"/>
            </w:tcBorders>
            <w:shd w:val="clear" w:color="auto" w:fill="auto"/>
            <w:noWrap/>
            <w:vAlign w:val="center"/>
          </w:tcPr>
          <w:p w14:paraId="2B2AA4F2" w14:textId="77777777" w:rsidR="007000F0" w:rsidRPr="009A70CE" w:rsidRDefault="007000F0" w:rsidP="00021AFE">
            <w:pPr>
              <w:jc w:val="center"/>
              <w:rPr>
                <w:color w:val="000000"/>
              </w:rPr>
            </w:pPr>
            <w:r w:rsidRPr="009A70CE">
              <w:rPr>
                <w:color w:val="000000"/>
              </w:rPr>
              <w:t>130</w:t>
            </w:r>
          </w:p>
        </w:tc>
        <w:tc>
          <w:tcPr>
            <w:tcW w:w="2835" w:type="dxa"/>
            <w:tcBorders>
              <w:top w:val="nil"/>
              <w:left w:val="nil"/>
              <w:bottom w:val="single" w:sz="4" w:space="0" w:color="auto"/>
              <w:right w:val="single" w:sz="4" w:space="0" w:color="auto"/>
            </w:tcBorders>
          </w:tcPr>
          <w:p w14:paraId="7F4A8042" w14:textId="77777777" w:rsidR="007000F0" w:rsidRPr="009A70CE" w:rsidRDefault="007000F0" w:rsidP="00021AFE">
            <w:pPr>
              <w:jc w:val="center"/>
              <w:rPr>
                <w:color w:val="000000"/>
              </w:rPr>
            </w:pPr>
          </w:p>
        </w:tc>
      </w:tr>
      <w:tr w:rsidR="007000F0" w:rsidRPr="009A70CE" w14:paraId="341CB0FA" w14:textId="1F1F4475"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002BFE51" w14:textId="77777777" w:rsidR="007000F0" w:rsidRPr="009A70CE" w:rsidRDefault="007000F0" w:rsidP="00021AFE">
            <w:pPr>
              <w:jc w:val="center"/>
              <w:rPr>
                <w:color w:val="000000"/>
              </w:rPr>
            </w:pPr>
            <w:r w:rsidRPr="009A70CE">
              <w:rPr>
                <w:color w:val="000000"/>
              </w:rPr>
              <w:lastRenderedPageBreak/>
              <w:t>2</w:t>
            </w:r>
          </w:p>
        </w:tc>
        <w:tc>
          <w:tcPr>
            <w:tcW w:w="5103" w:type="dxa"/>
            <w:tcBorders>
              <w:top w:val="nil"/>
              <w:left w:val="nil"/>
              <w:bottom w:val="single" w:sz="4" w:space="0" w:color="auto"/>
              <w:right w:val="single" w:sz="4" w:space="0" w:color="auto"/>
            </w:tcBorders>
            <w:shd w:val="clear" w:color="auto" w:fill="auto"/>
            <w:vAlign w:val="center"/>
            <w:hideMark/>
          </w:tcPr>
          <w:p w14:paraId="32C824EC" w14:textId="77777777" w:rsidR="007000F0" w:rsidRPr="009A70CE" w:rsidRDefault="007000F0" w:rsidP="00021AFE">
            <w:pPr>
              <w:rPr>
                <w:color w:val="000000"/>
              </w:rPr>
            </w:pPr>
            <w:r w:rsidRPr="009A70CE">
              <w:rPr>
                <w:color w:val="000000"/>
              </w:rPr>
              <w:t>Доставка и монтаж на куплунг скоби  на ф-6''</w:t>
            </w:r>
          </w:p>
        </w:tc>
        <w:tc>
          <w:tcPr>
            <w:tcW w:w="567" w:type="dxa"/>
            <w:tcBorders>
              <w:top w:val="nil"/>
              <w:left w:val="nil"/>
              <w:bottom w:val="single" w:sz="4" w:space="0" w:color="auto"/>
              <w:right w:val="single" w:sz="4" w:space="0" w:color="auto"/>
            </w:tcBorders>
            <w:shd w:val="clear" w:color="auto" w:fill="auto"/>
            <w:noWrap/>
            <w:vAlign w:val="center"/>
            <w:hideMark/>
          </w:tcPr>
          <w:p w14:paraId="433D2DC1" w14:textId="77777777" w:rsidR="007000F0" w:rsidRPr="009A70CE" w:rsidRDefault="007000F0" w:rsidP="00021AFE">
            <w:pPr>
              <w:jc w:val="center"/>
              <w:rPr>
                <w:color w:val="000000"/>
              </w:rPr>
            </w:pPr>
            <w:r w:rsidRPr="009A70CE">
              <w:rPr>
                <w:color w:val="000000"/>
              </w:rPr>
              <w:t>бр.</w:t>
            </w:r>
          </w:p>
        </w:tc>
        <w:tc>
          <w:tcPr>
            <w:tcW w:w="567" w:type="dxa"/>
            <w:tcBorders>
              <w:top w:val="nil"/>
              <w:left w:val="nil"/>
              <w:bottom w:val="single" w:sz="4" w:space="0" w:color="auto"/>
              <w:right w:val="single" w:sz="4" w:space="0" w:color="auto"/>
            </w:tcBorders>
            <w:shd w:val="clear" w:color="auto" w:fill="auto"/>
            <w:noWrap/>
            <w:vAlign w:val="center"/>
            <w:hideMark/>
          </w:tcPr>
          <w:p w14:paraId="1D1119EF" w14:textId="77777777" w:rsidR="007000F0" w:rsidRPr="009A70CE" w:rsidRDefault="007000F0" w:rsidP="00021AFE">
            <w:pPr>
              <w:jc w:val="center"/>
              <w:rPr>
                <w:color w:val="000000"/>
              </w:rPr>
            </w:pPr>
            <w:r w:rsidRPr="009A70CE">
              <w:rPr>
                <w:color w:val="000000"/>
              </w:rPr>
              <w:t>25</w:t>
            </w:r>
          </w:p>
        </w:tc>
        <w:tc>
          <w:tcPr>
            <w:tcW w:w="2835" w:type="dxa"/>
            <w:tcBorders>
              <w:top w:val="nil"/>
              <w:left w:val="nil"/>
              <w:bottom w:val="single" w:sz="4" w:space="0" w:color="auto"/>
              <w:right w:val="single" w:sz="4" w:space="0" w:color="auto"/>
            </w:tcBorders>
          </w:tcPr>
          <w:p w14:paraId="48CB1B03" w14:textId="77777777" w:rsidR="007000F0" w:rsidRPr="009A70CE" w:rsidRDefault="007000F0" w:rsidP="00021AFE">
            <w:pPr>
              <w:jc w:val="center"/>
              <w:rPr>
                <w:color w:val="000000"/>
              </w:rPr>
            </w:pPr>
          </w:p>
        </w:tc>
      </w:tr>
      <w:tr w:rsidR="007000F0" w:rsidRPr="009A70CE" w14:paraId="39FB03BA" w14:textId="348D6C63"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BBE47C7" w14:textId="77777777" w:rsidR="007000F0" w:rsidRPr="009A70CE" w:rsidRDefault="007000F0" w:rsidP="00021AFE">
            <w:pPr>
              <w:jc w:val="center"/>
              <w:rPr>
                <w:color w:val="000000"/>
              </w:rPr>
            </w:pPr>
            <w:r w:rsidRPr="009A70CE">
              <w:rPr>
                <w:color w:val="000000"/>
              </w:rPr>
              <w:t>3</w:t>
            </w:r>
          </w:p>
        </w:tc>
        <w:tc>
          <w:tcPr>
            <w:tcW w:w="5103" w:type="dxa"/>
            <w:tcBorders>
              <w:top w:val="nil"/>
              <w:left w:val="nil"/>
              <w:bottom w:val="single" w:sz="4" w:space="0" w:color="auto"/>
              <w:right w:val="single" w:sz="4" w:space="0" w:color="auto"/>
            </w:tcBorders>
            <w:shd w:val="clear" w:color="auto" w:fill="auto"/>
            <w:vAlign w:val="center"/>
            <w:hideMark/>
          </w:tcPr>
          <w:p w14:paraId="5DD478C7" w14:textId="77777777" w:rsidR="007000F0" w:rsidRPr="009A70CE" w:rsidRDefault="007000F0" w:rsidP="00021AFE">
            <w:pPr>
              <w:rPr>
                <w:color w:val="000000"/>
              </w:rPr>
            </w:pPr>
            <w:r w:rsidRPr="009A70CE">
              <w:rPr>
                <w:color w:val="000000"/>
              </w:rPr>
              <w:t xml:space="preserve">Доставка и монтаж на </w:t>
            </w:r>
            <w:proofErr w:type="spellStart"/>
            <w:r w:rsidRPr="009A70CE">
              <w:rPr>
                <w:color w:val="000000"/>
              </w:rPr>
              <w:t>укрепане</w:t>
            </w:r>
            <w:proofErr w:type="spellEnd"/>
            <w:r w:rsidRPr="009A70CE">
              <w:rPr>
                <w:color w:val="000000"/>
              </w:rPr>
              <w:t xml:space="preserve">  /U/ болт  на ф-6''</w:t>
            </w:r>
          </w:p>
        </w:tc>
        <w:tc>
          <w:tcPr>
            <w:tcW w:w="567" w:type="dxa"/>
            <w:tcBorders>
              <w:top w:val="nil"/>
              <w:left w:val="nil"/>
              <w:bottom w:val="single" w:sz="4" w:space="0" w:color="auto"/>
              <w:right w:val="single" w:sz="4" w:space="0" w:color="auto"/>
            </w:tcBorders>
            <w:shd w:val="clear" w:color="auto" w:fill="auto"/>
            <w:noWrap/>
            <w:vAlign w:val="center"/>
            <w:hideMark/>
          </w:tcPr>
          <w:p w14:paraId="3B2A622E" w14:textId="77777777" w:rsidR="007000F0" w:rsidRPr="009A70CE" w:rsidRDefault="007000F0" w:rsidP="00021AFE">
            <w:pPr>
              <w:jc w:val="center"/>
              <w:rPr>
                <w:color w:val="000000"/>
              </w:rPr>
            </w:pPr>
            <w:r w:rsidRPr="009A70CE">
              <w:rPr>
                <w:color w:val="000000"/>
              </w:rPr>
              <w:t>бр.</w:t>
            </w:r>
          </w:p>
        </w:tc>
        <w:tc>
          <w:tcPr>
            <w:tcW w:w="567" w:type="dxa"/>
            <w:tcBorders>
              <w:top w:val="nil"/>
              <w:left w:val="nil"/>
              <w:bottom w:val="single" w:sz="4" w:space="0" w:color="auto"/>
              <w:right w:val="single" w:sz="4" w:space="0" w:color="auto"/>
            </w:tcBorders>
            <w:shd w:val="clear" w:color="auto" w:fill="auto"/>
            <w:noWrap/>
            <w:vAlign w:val="center"/>
            <w:hideMark/>
          </w:tcPr>
          <w:p w14:paraId="64054A29" w14:textId="77777777" w:rsidR="007000F0" w:rsidRPr="009A70CE" w:rsidRDefault="007000F0" w:rsidP="00021AFE">
            <w:pPr>
              <w:jc w:val="center"/>
              <w:rPr>
                <w:color w:val="000000"/>
              </w:rPr>
            </w:pPr>
            <w:r w:rsidRPr="009A70CE">
              <w:rPr>
                <w:color w:val="000000"/>
              </w:rPr>
              <w:t>35</w:t>
            </w:r>
          </w:p>
        </w:tc>
        <w:tc>
          <w:tcPr>
            <w:tcW w:w="2835" w:type="dxa"/>
            <w:tcBorders>
              <w:top w:val="nil"/>
              <w:left w:val="nil"/>
              <w:bottom w:val="single" w:sz="4" w:space="0" w:color="auto"/>
              <w:right w:val="single" w:sz="4" w:space="0" w:color="auto"/>
            </w:tcBorders>
          </w:tcPr>
          <w:p w14:paraId="273E7070" w14:textId="77777777" w:rsidR="007000F0" w:rsidRPr="009A70CE" w:rsidRDefault="007000F0" w:rsidP="00021AFE">
            <w:pPr>
              <w:jc w:val="center"/>
              <w:rPr>
                <w:color w:val="000000"/>
              </w:rPr>
            </w:pPr>
          </w:p>
        </w:tc>
      </w:tr>
      <w:tr w:rsidR="007000F0" w:rsidRPr="009A70CE" w14:paraId="55FC205C" w14:textId="50E00529"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6DCAC192" w14:textId="77777777" w:rsidR="007000F0" w:rsidRPr="009A70CE" w:rsidRDefault="007000F0" w:rsidP="00021AFE">
            <w:pPr>
              <w:jc w:val="center"/>
              <w:rPr>
                <w:color w:val="000000"/>
              </w:rPr>
            </w:pPr>
            <w:r w:rsidRPr="009A70CE">
              <w:rPr>
                <w:color w:val="000000"/>
              </w:rPr>
              <w:t>4</w:t>
            </w:r>
          </w:p>
        </w:tc>
        <w:tc>
          <w:tcPr>
            <w:tcW w:w="5103" w:type="dxa"/>
            <w:tcBorders>
              <w:top w:val="nil"/>
              <w:left w:val="nil"/>
              <w:bottom w:val="single" w:sz="4" w:space="0" w:color="auto"/>
              <w:right w:val="single" w:sz="4" w:space="0" w:color="auto"/>
            </w:tcBorders>
            <w:shd w:val="clear" w:color="auto" w:fill="auto"/>
            <w:vAlign w:val="center"/>
            <w:hideMark/>
          </w:tcPr>
          <w:p w14:paraId="1670F76D" w14:textId="77777777" w:rsidR="007000F0" w:rsidRPr="009A70CE" w:rsidRDefault="007000F0" w:rsidP="00021AFE">
            <w:pPr>
              <w:rPr>
                <w:color w:val="000000"/>
              </w:rPr>
            </w:pPr>
            <w:r w:rsidRPr="009A70CE">
              <w:rPr>
                <w:color w:val="000000"/>
              </w:rPr>
              <w:t>Доставка и монтаж на укрепващи скоби  на ф-6''</w:t>
            </w:r>
          </w:p>
        </w:tc>
        <w:tc>
          <w:tcPr>
            <w:tcW w:w="567" w:type="dxa"/>
            <w:tcBorders>
              <w:top w:val="nil"/>
              <w:left w:val="nil"/>
              <w:bottom w:val="single" w:sz="4" w:space="0" w:color="auto"/>
              <w:right w:val="single" w:sz="4" w:space="0" w:color="auto"/>
            </w:tcBorders>
            <w:shd w:val="clear" w:color="auto" w:fill="auto"/>
            <w:noWrap/>
            <w:vAlign w:val="center"/>
            <w:hideMark/>
          </w:tcPr>
          <w:p w14:paraId="06D0CDF8" w14:textId="77777777" w:rsidR="007000F0" w:rsidRPr="009A70CE" w:rsidRDefault="007000F0" w:rsidP="00021AFE">
            <w:pPr>
              <w:jc w:val="center"/>
              <w:rPr>
                <w:color w:val="000000"/>
              </w:rPr>
            </w:pPr>
            <w:r w:rsidRPr="009A70CE">
              <w:rPr>
                <w:color w:val="000000"/>
              </w:rPr>
              <w:t>бр.</w:t>
            </w:r>
          </w:p>
        </w:tc>
        <w:tc>
          <w:tcPr>
            <w:tcW w:w="567" w:type="dxa"/>
            <w:tcBorders>
              <w:top w:val="nil"/>
              <w:left w:val="nil"/>
              <w:bottom w:val="single" w:sz="4" w:space="0" w:color="auto"/>
              <w:right w:val="single" w:sz="4" w:space="0" w:color="auto"/>
            </w:tcBorders>
            <w:shd w:val="clear" w:color="auto" w:fill="auto"/>
            <w:noWrap/>
            <w:vAlign w:val="center"/>
            <w:hideMark/>
          </w:tcPr>
          <w:p w14:paraId="137A4D82" w14:textId="77777777" w:rsidR="007000F0" w:rsidRPr="009A70CE" w:rsidRDefault="007000F0" w:rsidP="00021AFE">
            <w:pPr>
              <w:jc w:val="center"/>
              <w:rPr>
                <w:color w:val="000000"/>
              </w:rPr>
            </w:pPr>
            <w:r w:rsidRPr="009A70CE">
              <w:rPr>
                <w:color w:val="000000"/>
              </w:rPr>
              <w:t>10</w:t>
            </w:r>
          </w:p>
        </w:tc>
        <w:tc>
          <w:tcPr>
            <w:tcW w:w="2835" w:type="dxa"/>
            <w:tcBorders>
              <w:top w:val="nil"/>
              <w:left w:val="nil"/>
              <w:bottom w:val="single" w:sz="4" w:space="0" w:color="auto"/>
              <w:right w:val="single" w:sz="4" w:space="0" w:color="auto"/>
            </w:tcBorders>
          </w:tcPr>
          <w:p w14:paraId="5028DEEF" w14:textId="77777777" w:rsidR="007000F0" w:rsidRPr="009A70CE" w:rsidRDefault="007000F0" w:rsidP="00021AFE">
            <w:pPr>
              <w:jc w:val="center"/>
              <w:rPr>
                <w:color w:val="000000"/>
              </w:rPr>
            </w:pPr>
          </w:p>
        </w:tc>
      </w:tr>
      <w:tr w:rsidR="007000F0" w:rsidRPr="009A70CE" w14:paraId="1E2D098F" w14:textId="639CD6D8"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47242BD" w14:textId="77777777" w:rsidR="007000F0" w:rsidRPr="009A70CE" w:rsidRDefault="007000F0" w:rsidP="00021AFE">
            <w:pPr>
              <w:jc w:val="center"/>
              <w:rPr>
                <w:color w:val="000000"/>
              </w:rPr>
            </w:pPr>
            <w:r w:rsidRPr="009A70CE">
              <w:rPr>
                <w:color w:val="000000"/>
              </w:rPr>
              <w:t>5</w:t>
            </w:r>
          </w:p>
        </w:tc>
        <w:tc>
          <w:tcPr>
            <w:tcW w:w="5103" w:type="dxa"/>
            <w:tcBorders>
              <w:top w:val="nil"/>
              <w:left w:val="nil"/>
              <w:bottom w:val="single" w:sz="4" w:space="0" w:color="auto"/>
              <w:right w:val="single" w:sz="4" w:space="0" w:color="auto"/>
            </w:tcBorders>
            <w:shd w:val="clear" w:color="auto" w:fill="auto"/>
            <w:noWrap/>
            <w:vAlign w:val="bottom"/>
            <w:hideMark/>
          </w:tcPr>
          <w:p w14:paraId="6E7713EA" w14:textId="77777777" w:rsidR="007000F0" w:rsidRPr="009A70CE" w:rsidRDefault="007000F0" w:rsidP="00021AFE">
            <w:pPr>
              <w:rPr>
                <w:color w:val="000000"/>
              </w:rPr>
            </w:pPr>
            <w:r w:rsidRPr="009A70CE">
              <w:rPr>
                <w:color w:val="000000"/>
              </w:rPr>
              <w:t xml:space="preserve">Доставка и монтаж на </w:t>
            </w:r>
            <w:proofErr w:type="spellStart"/>
            <w:r w:rsidRPr="009A70CE">
              <w:rPr>
                <w:color w:val="000000"/>
              </w:rPr>
              <w:t>шибърен</w:t>
            </w:r>
            <w:proofErr w:type="spellEnd"/>
            <w:r w:rsidRPr="009A70CE">
              <w:rPr>
                <w:color w:val="000000"/>
              </w:rPr>
              <w:t xml:space="preserve"> кран комплект с </w:t>
            </w:r>
            <w:proofErr w:type="spellStart"/>
            <w:r w:rsidRPr="009A70CE">
              <w:rPr>
                <w:color w:val="000000"/>
              </w:rPr>
              <w:t>електрозадвижка</w:t>
            </w:r>
            <w:proofErr w:type="spellEnd"/>
            <w:r w:rsidRPr="009A70CE">
              <w:rPr>
                <w:color w:val="000000"/>
              </w:rPr>
              <w:t xml:space="preserve"> за  тръба ф - 6".</w:t>
            </w:r>
          </w:p>
        </w:tc>
        <w:tc>
          <w:tcPr>
            <w:tcW w:w="567" w:type="dxa"/>
            <w:tcBorders>
              <w:top w:val="nil"/>
              <w:left w:val="nil"/>
              <w:bottom w:val="single" w:sz="4" w:space="0" w:color="auto"/>
              <w:right w:val="single" w:sz="4" w:space="0" w:color="auto"/>
            </w:tcBorders>
            <w:shd w:val="clear" w:color="auto" w:fill="auto"/>
            <w:noWrap/>
            <w:vAlign w:val="center"/>
            <w:hideMark/>
          </w:tcPr>
          <w:p w14:paraId="6943EE3E" w14:textId="77777777" w:rsidR="007000F0" w:rsidRPr="009A70CE" w:rsidRDefault="007000F0" w:rsidP="00021AFE">
            <w:pPr>
              <w:jc w:val="center"/>
              <w:rPr>
                <w:color w:val="000000"/>
              </w:rPr>
            </w:pPr>
            <w:r w:rsidRPr="009A70CE">
              <w:rPr>
                <w:color w:val="000000"/>
              </w:rPr>
              <w:t>бр.</w:t>
            </w:r>
          </w:p>
        </w:tc>
        <w:tc>
          <w:tcPr>
            <w:tcW w:w="567" w:type="dxa"/>
            <w:tcBorders>
              <w:top w:val="nil"/>
              <w:left w:val="nil"/>
              <w:bottom w:val="single" w:sz="4" w:space="0" w:color="auto"/>
              <w:right w:val="single" w:sz="4" w:space="0" w:color="auto"/>
            </w:tcBorders>
            <w:shd w:val="clear" w:color="auto" w:fill="auto"/>
            <w:noWrap/>
            <w:vAlign w:val="center"/>
            <w:hideMark/>
          </w:tcPr>
          <w:p w14:paraId="6E17B2A3" w14:textId="77777777" w:rsidR="007000F0" w:rsidRPr="009A70CE" w:rsidRDefault="007000F0" w:rsidP="00021AFE">
            <w:pPr>
              <w:jc w:val="center"/>
              <w:rPr>
                <w:color w:val="000000"/>
              </w:rPr>
            </w:pPr>
            <w:r w:rsidRPr="009A70CE">
              <w:rPr>
                <w:color w:val="000000"/>
              </w:rPr>
              <w:t>1</w:t>
            </w:r>
          </w:p>
        </w:tc>
        <w:tc>
          <w:tcPr>
            <w:tcW w:w="2835" w:type="dxa"/>
            <w:tcBorders>
              <w:top w:val="nil"/>
              <w:left w:val="nil"/>
              <w:bottom w:val="single" w:sz="4" w:space="0" w:color="auto"/>
              <w:right w:val="single" w:sz="4" w:space="0" w:color="auto"/>
            </w:tcBorders>
          </w:tcPr>
          <w:p w14:paraId="7553E12C" w14:textId="77777777" w:rsidR="007000F0" w:rsidRPr="009A70CE" w:rsidRDefault="007000F0" w:rsidP="00021AFE">
            <w:pPr>
              <w:jc w:val="center"/>
              <w:rPr>
                <w:color w:val="000000"/>
              </w:rPr>
            </w:pPr>
          </w:p>
        </w:tc>
      </w:tr>
      <w:tr w:rsidR="007000F0" w:rsidRPr="009A70CE" w14:paraId="3B628C1C" w14:textId="5CA1733B"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0D46D9E" w14:textId="77777777" w:rsidR="007000F0" w:rsidRPr="009A70CE" w:rsidRDefault="007000F0" w:rsidP="00021AFE">
            <w:pPr>
              <w:jc w:val="center"/>
              <w:rPr>
                <w:color w:val="000000"/>
              </w:rPr>
            </w:pPr>
            <w:r w:rsidRPr="009A70CE">
              <w:rPr>
                <w:color w:val="000000"/>
              </w:rPr>
              <w:t>6</w:t>
            </w:r>
          </w:p>
        </w:tc>
        <w:tc>
          <w:tcPr>
            <w:tcW w:w="5103" w:type="dxa"/>
            <w:tcBorders>
              <w:top w:val="nil"/>
              <w:left w:val="nil"/>
              <w:bottom w:val="single" w:sz="4" w:space="0" w:color="auto"/>
              <w:right w:val="single" w:sz="4" w:space="0" w:color="auto"/>
            </w:tcBorders>
            <w:shd w:val="clear" w:color="auto" w:fill="auto"/>
            <w:noWrap/>
            <w:vAlign w:val="center"/>
            <w:hideMark/>
          </w:tcPr>
          <w:p w14:paraId="307E28DB" w14:textId="77777777" w:rsidR="007000F0" w:rsidRPr="009A70CE" w:rsidRDefault="007000F0" w:rsidP="00021AFE">
            <w:pPr>
              <w:rPr>
                <w:color w:val="000000"/>
              </w:rPr>
            </w:pPr>
            <w:r w:rsidRPr="009A70CE">
              <w:rPr>
                <w:color w:val="000000"/>
              </w:rPr>
              <w:t xml:space="preserve">Изграждане на табло управление OFF/ON ръчно управление на противопожарна помпа и </w:t>
            </w:r>
            <w:proofErr w:type="spellStart"/>
            <w:r w:rsidRPr="009A70CE">
              <w:rPr>
                <w:color w:val="000000"/>
              </w:rPr>
              <w:t>електрозадвижка</w:t>
            </w:r>
            <w:proofErr w:type="spellEnd"/>
            <w:r w:rsidRPr="009A70CE">
              <w:rPr>
                <w:color w:val="000000"/>
              </w:rPr>
              <w:t xml:space="preserve"> и извеждане на сигнализация в командна зала.</w:t>
            </w:r>
          </w:p>
        </w:tc>
        <w:tc>
          <w:tcPr>
            <w:tcW w:w="567" w:type="dxa"/>
            <w:tcBorders>
              <w:top w:val="nil"/>
              <w:left w:val="nil"/>
              <w:bottom w:val="single" w:sz="4" w:space="0" w:color="auto"/>
              <w:right w:val="single" w:sz="4" w:space="0" w:color="auto"/>
            </w:tcBorders>
            <w:shd w:val="clear" w:color="auto" w:fill="auto"/>
            <w:noWrap/>
            <w:vAlign w:val="center"/>
            <w:hideMark/>
          </w:tcPr>
          <w:p w14:paraId="72F226F5" w14:textId="77777777" w:rsidR="007000F0" w:rsidRPr="009A70CE" w:rsidRDefault="007000F0" w:rsidP="00021AFE">
            <w:pPr>
              <w:jc w:val="center"/>
              <w:rPr>
                <w:color w:val="000000"/>
              </w:rPr>
            </w:pPr>
            <w:r w:rsidRPr="009A70CE">
              <w:rPr>
                <w:color w:val="000000"/>
              </w:rPr>
              <w:t>бр.</w:t>
            </w:r>
          </w:p>
        </w:tc>
        <w:tc>
          <w:tcPr>
            <w:tcW w:w="567" w:type="dxa"/>
            <w:tcBorders>
              <w:top w:val="nil"/>
              <w:left w:val="nil"/>
              <w:bottom w:val="single" w:sz="4" w:space="0" w:color="auto"/>
              <w:right w:val="single" w:sz="4" w:space="0" w:color="auto"/>
            </w:tcBorders>
            <w:shd w:val="clear" w:color="auto" w:fill="auto"/>
            <w:noWrap/>
            <w:vAlign w:val="center"/>
            <w:hideMark/>
          </w:tcPr>
          <w:p w14:paraId="4ECD7732" w14:textId="77777777" w:rsidR="007000F0" w:rsidRPr="009A70CE" w:rsidRDefault="007000F0" w:rsidP="00021AFE">
            <w:pPr>
              <w:jc w:val="center"/>
              <w:rPr>
                <w:color w:val="000000"/>
              </w:rPr>
            </w:pPr>
            <w:r w:rsidRPr="009A70CE">
              <w:rPr>
                <w:color w:val="000000"/>
              </w:rPr>
              <w:t>1</w:t>
            </w:r>
          </w:p>
        </w:tc>
        <w:tc>
          <w:tcPr>
            <w:tcW w:w="2835" w:type="dxa"/>
            <w:tcBorders>
              <w:top w:val="nil"/>
              <w:left w:val="nil"/>
              <w:bottom w:val="single" w:sz="4" w:space="0" w:color="auto"/>
              <w:right w:val="single" w:sz="4" w:space="0" w:color="auto"/>
            </w:tcBorders>
          </w:tcPr>
          <w:p w14:paraId="45C63815" w14:textId="77777777" w:rsidR="007000F0" w:rsidRPr="009A70CE" w:rsidRDefault="007000F0" w:rsidP="00021AFE">
            <w:pPr>
              <w:jc w:val="center"/>
              <w:rPr>
                <w:color w:val="000000"/>
              </w:rPr>
            </w:pPr>
          </w:p>
        </w:tc>
      </w:tr>
      <w:tr w:rsidR="007000F0" w:rsidRPr="009A70CE" w14:paraId="6280BD89" w14:textId="646D2127"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EA5EAEF" w14:textId="77777777" w:rsidR="007000F0" w:rsidRPr="009A70CE" w:rsidRDefault="007000F0" w:rsidP="00021AFE">
            <w:pPr>
              <w:jc w:val="center"/>
              <w:rPr>
                <w:color w:val="000000"/>
              </w:rPr>
            </w:pPr>
            <w:r w:rsidRPr="009A70CE">
              <w:rPr>
                <w:color w:val="000000"/>
              </w:rPr>
              <w:t>7</w:t>
            </w:r>
          </w:p>
        </w:tc>
        <w:tc>
          <w:tcPr>
            <w:tcW w:w="5103" w:type="dxa"/>
            <w:tcBorders>
              <w:top w:val="nil"/>
              <w:left w:val="nil"/>
              <w:bottom w:val="single" w:sz="4" w:space="0" w:color="auto"/>
              <w:right w:val="single" w:sz="4" w:space="0" w:color="auto"/>
            </w:tcBorders>
            <w:shd w:val="clear" w:color="auto" w:fill="auto"/>
            <w:noWrap/>
            <w:vAlign w:val="center"/>
            <w:hideMark/>
          </w:tcPr>
          <w:p w14:paraId="4E32A7B8" w14:textId="77777777" w:rsidR="007000F0" w:rsidRPr="009A70CE" w:rsidRDefault="007000F0" w:rsidP="00021AFE">
            <w:pPr>
              <w:rPr>
                <w:color w:val="000000"/>
                <w:highlight w:val="yellow"/>
              </w:rPr>
            </w:pPr>
            <w:r w:rsidRPr="009A70CE">
              <w:rPr>
                <w:color w:val="000000"/>
              </w:rPr>
              <w:t xml:space="preserve">Изграждане на система за отводняване на кабелен полуетаж, чрез 4 броя воронки </w:t>
            </w:r>
          </w:p>
        </w:tc>
        <w:tc>
          <w:tcPr>
            <w:tcW w:w="567" w:type="dxa"/>
            <w:tcBorders>
              <w:top w:val="nil"/>
              <w:left w:val="nil"/>
              <w:bottom w:val="single" w:sz="4" w:space="0" w:color="auto"/>
              <w:right w:val="single" w:sz="4" w:space="0" w:color="auto"/>
            </w:tcBorders>
            <w:shd w:val="clear" w:color="auto" w:fill="auto"/>
            <w:noWrap/>
            <w:vAlign w:val="center"/>
            <w:hideMark/>
          </w:tcPr>
          <w:p w14:paraId="08590FF8" w14:textId="77777777" w:rsidR="007000F0" w:rsidRPr="009A70CE" w:rsidRDefault="007000F0" w:rsidP="00021AFE">
            <w:pPr>
              <w:jc w:val="center"/>
              <w:rPr>
                <w:color w:val="000000"/>
              </w:rPr>
            </w:pPr>
            <w:r w:rsidRPr="009A70CE">
              <w:rPr>
                <w:color w:val="000000"/>
              </w:rPr>
              <w:t>бр.</w:t>
            </w:r>
          </w:p>
        </w:tc>
        <w:tc>
          <w:tcPr>
            <w:tcW w:w="567" w:type="dxa"/>
            <w:tcBorders>
              <w:top w:val="nil"/>
              <w:left w:val="nil"/>
              <w:bottom w:val="single" w:sz="4" w:space="0" w:color="auto"/>
              <w:right w:val="single" w:sz="4" w:space="0" w:color="auto"/>
            </w:tcBorders>
            <w:shd w:val="clear" w:color="auto" w:fill="auto"/>
            <w:noWrap/>
            <w:vAlign w:val="center"/>
            <w:hideMark/>
          </w:tcPr>
          <w:p w14:paraId="5BC65391" w14:textId="77777777" w:rsidR="007000F0" w:rsidRPr="009A70CE" w:rsidRDefault="007000F0" w:rsidP="00021AFE">
            <w:pPr>
              <w:jc w:val="center"/>
              <w:rPr>
                <w:color w:val="000000"/>
              </w:rPr>
            </w:pPr>
            <w:r w:rsidRPr="009A70CE">
              <w:rPr>
                <w:color w:val="000000"/>
              </w:rPr>
              <w:t>1</w:t>
            </w:r>
          </w:p>
        </w:tc>
        <w:tc>
          <w:tcPr>
            <w:tcW w:w="2835" w:type="dxa"/>
            <w:tcBorders>
              <w:top w:val="nil"/>
              <w:left w:val="nil"/>
              <w:bottom w:val="single" w:sz="4" w:space="0" w:color="auto"/>
              <w:right w:val="single" w:sz="4" w:space="0" w:color="auto"/>
            </w:tcBorders>
          </w:tcPr>
          <w:p w14:paraId="37BF8865" w14:textId="77777777" w:rsidR="007000F0" w:rsidRPr="009A70CE" w:rsidRDefault="007000F0" w:rsidP="00021AFE">
            <w:pPr>
              <w:jc w:val="center"/>
              <w:rPr>
                <w:color w:val="000000"/>
              </w:rPr>
            </w:pPr>
          </w:p>
        </w:tc>
      </w:tr>
      <w:tr w:rsidR="007000F0" w:rsidRPr="009A70CE" w14:paraId="32BF8CD5" w14:textId="4194AE4B"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tcPr>
          <w:p w14:paraId="7FF42521" w14:textId="77777777" w:rsidR="007000F0" w:rsidRPr="009A70CE" w:rsidRDefault="007000F0" w:rsidP="00021AFE">
            <w:pPr>
              <w:jc w:val="center"/>
              <w:rPr>
                <w:color w:val="000000"/>
              </w:rPr>
            </w:pPr>
            <w:r w:rsidRPr="009A70CE">
              <w:rPr>
                <w:color w:val="000000"/>
              </w:rPr>
              <w:t>8</w:t>
            </w:r>
          </w:p>
        </w:tc>
        <w:tc>
          <w:tcPr>
            <w:tcW w:w="5103" w:type="dxa"/>
            <w:tcBorders>
              <w:top w:val="nil"/>
              <w:left w:val="nil"/>
              <w:bottom w:val="single" w:sz="4" w:space="0" w:color="auto"/>
              <w:right w:val="single" w:sz="4" w:space="0" w:color="auto"/>
            </w:tcBorders>
            <w:shd w:val="clear" w:color="auto" w:fill="auto"/>
            <w:noWrap/>
            <w:vAlign w:val="center"/>
          </w:tcPr>
          <w:p w14:paraId="54416690" w14:textId="77777777" w:rsidR="007000F0" w:rsidRPr="009A70CE" w:rsidRDefault="007000F0" w:rsidP="00021AFE">
            <w:pPr>
              <w:rPr>
                <w:color w:val="000000"/>
              </w:rPr>
            </w:pPr>
            <w:r w:rsidRPr="009A70CE">
              <w:rPr>
                <w:color w:val="000000"/>
              </w:rPr>
              <w:t>Укрепване на тръба</w:t>
            </w:r>
            <w:r w:rsidRPr="009A70CE">
              <w:rPr>
                <w:iCs/>
              </w:rPr>
              <w:t xml:space="preserve"> ф - 6"</w:t>
            </w:r>
          </w:p>
        </w:tc>
        <w:tc>
          <w:tcPr>
            <w:tcW w:w="567" w:type="dxa"/>
            <w:tcBorders>
              <w:top w:val="nil"/>
              <w:left w:val="nil"/>
              <w:bottom w:val="single" w:sz="4" w:space="0" w:color="auto"/>
              <w:right w:val="single" w:sz="4" w:space="0" w:color="auto"/>
            </w:tcBorders>
            <w:shd w:val="clear" w:color="auto" w:fill="auto"/>
            <w:noWrap/>
            <w:vAlign w:val="center"/>
          </w:tcPr>
          <w:p w14:paraId="6C087AA7" w14:textId="77777777" w:rsidR="007000F0" w:rsidRPr="009A70CE" w:rsidRDefault="007000F0" w:rsidP="00021AFE">
            <w:pPr>
              <w:jc w:val="center"/>
              <w:rPr>
                <w:color w:val="000000"/>
              </w:rPr>
            </w:pPr>
            <w:r w:rsidRPr="009A70CE">
              <w:rPr>
                <w:color w:val="000000"/>
              </w:rPr>
              <w:t>м.</w:t>
            </w:r>
          </w:p>
        </w:tc>
        <w:tc>
          <w:tcPr>
            <w:tcW w:w="567" w:type="dxa"/>
            <w:tcBorders>
              <w:top w:val="nil"/>
              <w:left w:val="nil"/>
              <w:bottom w:val="single" w:sz="4" w:space="0" w:color="auto"/>
              <w:right w:val="single" w:sz="4" w:space="0" w:color="auto"/>
            </w:tcBorders>
            <w:shd w:val="clear" w:color="auto" w:fill="auto"/>
            <w:noWrap/>
            <w:vAlign w:val="center"/>
          </w:tcPr>
          <w:p w14:paraId="1C56386E" w14:textId="77777777" w:rsidR="007000F0" w:rsidRPr="009A70CE" w:rsidRDefault="007000F0" w:rsidP="00021AFE">
            <w:pPr>
              <w:jc w:val="center"/>
              <w:rPr>
                <w:color w:val="000000"/>
              </w:rPr>
            </w:pPr>
            <w:r w:rsidRPr="009A70CE">
              <w:rPr>
                <w:color w:val="000000"/>
              </w:rPr>
              <w:t>130</w:t>
            </w:r>
          </w:p>
        </w:tc>
        <w:tc>
          <w:tcPr>
            <w:tcW w:w="2835" w:type="dxa"/>
            <w:tcBorders>
              <w:top w:val="nil"/>
              <w:left w:val="nil"/>
              <w:bottom w:val="single" w:sz="4" w:space="0" w:color="auto"/>
              <w:right w:val="single" w:sz="4" w:space="0" w:color="auto"/>
            </w:tcBorders>
          </w:tcPr>
          <w:p w14:paraId="410A60BE" w14:textId="77777777" w:rsidR="007000F0" w:rsidRPr="009A70CE" w:rsidRDefault="007000F0" w:rsidP="00021AFE">
            <w:pPr>
              <w:jc w:val="center"/>
              <w:rPr>
                <w:color w:val="000000"/>
              </w:rPr>
            </w:pPr>
          </w:p>
        </w:tc>
      </w:tr>
      <w:tr w:rsidR="007000F0" w:rsidRPr="009A70CE" w14:paraId="494BD2D9" w14:textId="1CC8BB82"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tcPr>
          <w:p w14:paraId="798A9C0B" w14:textId="77777777" w:rsidR="007000F0" w:rsidRPr="009A70CE" w:rsidRDefault="007000F0" w:rsidP="00021AFE">
            <w:pPr>
              <w:jc w:val="center"/>
              <w:rPr>
                <w:color w:val="000000"/>
              </w:rPr>
            </w:pPr>
            <w:r w:rsidRPr="009A70CE">
              <w:rPr>
                <w:color w:val="000000"/>
              </w:rPr>
              <w:t>9</w:t>
            </w:r>
          </w:p>
        </w:tc>
        <w:tc>
          <w:tcPr>
            <w:tcW w:w="5103" w:type="dxa"/>
            <w:tcBorders>
              <w:top w:val="nil"/>
              <w:left w:val="nil"/>
              <w:bottom w:val="single" w:sz="4" w:space="0" w:color="auto"/>
              <w:right w:val="single" w:sz="4" w:space="0" w:color="auto"/>
            </w:tcBorders>
            <w:shd w:val="clear" w:color="auto" w:fill="auto"/>
            <w:noWrap/>
            <w:vAlign w:val="center"/>
          </w:tcPr>
          <w:p w14:paraId="55915BF0" w14:textId="77777777" w:rsidR="007000F0" w:rsidRPr="009A70CE" w:rsidRDefault="007000F0" w:rsidP="00021AFE">
            <w:pPr>
              <w:rPr>
                <w:color w:val="000000"/>
              </w:rPr>
            </w:pPr>
            <w:r w:rsidRPr="009A70CE">
              <w:rPr>
                <w:color w:val="000000"/>
              </w:rPr>
              <w:t>Двукратно грундиране и боядисване в цвят RAL – 3000 на тръба     ф-6“</w:t>
            </w:r>
          </w:p>
        </w:tc>
        <w:tc>
          <w:tcPr>
            <w:tcW w:w="567" w:type="dxa"/>
            <w:tcBorders>
              <w:top w:val="nil"/>
              <w:left w:val="nil"/>
              <w:bottom w:val="single" w:sz="4" w:space="0" w:color="auto"/>
              <w:right w:val="single" w:sz="4" w:space="0" w:color="auto"/>
            </w:tcBorders>
            <w:shd w:val="clear" w:color="auto" w:fill="auto"/>
            <w:noWrap/>
            <w:vAlign w:val="center"/>
          </w:tcPr>
          <w:p w14:paraId="4480EF76" w14:textId="77777777" w:rsidR="007000F0" w:rsidRPr="009A70CE" w:rsidRDefault="007000F0" w:rsidP="00021AFE">
            <w:pPr>
              <w:rPr>
                <w:color w:val="000000"/>
              </w:rPr>
            </w:pPr>
            <w:r w:rsidRPr="009A70CE">
              <w:rPr>
                <w:color w:val="000000"/>
              </w:rPr>
              <w:t xml:space="preserve">  м.</w:t>
            </w:r>
          </w:p>
        </w:tc>
        <w:tc>
          <w:tcPr>
            <w:tcW w:w="567" w:type="dxa"/>
            <w:tcBorders>
              <w:top w:val="nil"/>
              <w:left w:val="nil"/>
              <w:bottom w:val="single" w:sz="4" w:space="0" w:color="auto"/>
              <w:right w:val="single" w:sz="4" w:space="0" w:color="auto"/>
            </w:tcBorders>
            <w:shd w:val="clear" w:color="auto" w:fill="auto"/>
            <w:noWrap/>
            <w:vAlign w:val="center"/>
          </w:tcPr>
          <w:p w14:paraId="216F6393" w14:textId="77777777" w:rsidR="007000F0" w:rsidRPr="009A70CE" w:rsidRDefault="007000F0" w:rsidP="00021AFE">
            <w:pPr>
              <w:jc w:val="center"/>
              <w:rPr>
                <w:color w:val="000000"/>
              </w:rPr>
            </w:pPr>
            <w:r w:rsidRPr="009A70CE">
              <w:rPr>
                <w:color w:val="000000"/>
              </w:rPr>
              <w:t>130</w:t>
            </w:r>
          </w:p>
        </w:tc>
        <w:tc>
          <w:tcPr>
            <w:tcW w:w="2835" w:type="dxa"/>
            <w:tcBorders>
              <w:top w:val="nil"/>
              <w:left w:val="nil"/>
              <w:bottom w:val="single" w:sz="4" w:space="0" w:color="auto"/>
              <w:right w:val="single" w:sz="4" w:space="0" w:color="auto"/>
            </w:tcBorders>
          </w:tcPr>
          <w:p w14:paraId="73CCCC30" w14:textId="77777777" w:rsidR="007000F0" w:rsidRPr="009A70CE" w:rsidRDefault="007000F0" w:rsidP="00021AFE">
            <w:pPr>
              <w:jc w:val="center"/>
              <w:rPr>
                <w:color w:val="000000"/>
              </w:rPr>
            </w:pPr>
          </w:p>
        </w:tc>
      </w:tr>
      <w:tr w:rsidR="007000F0" w:rsidRPr="009A70CE" w14:paraId="35084708" w14:textId="0FCEB79D"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tcPr>
          <w:p w14:paraId="7CE49D81" w14:textId="77777777" w:rsidR="007000F0" w:rsidRPr="009A70CE" w:rsidRDefault="007000F0" w:rsidP="00021AFE">
            <w:pPr>
              <w:jc w:val="center"/>
              <w:rPr>
                <w:color w:val="000000"/>
              </w:rPr>
            </w:pPr>
          </w:p>
        </w:tc>
        <w:tc>
          <w:tcPr>
            <w:tcW w:w="5103" w:type="dxa"/>
            <w:tcBorders>
              <w:top w:val="nil"/>
              <w:left w:val="nil"/>
              <w:bottom w:val="single" w:sz="4" w:space="0" w:color="auto"/>
              <w:right w:val="single" w:sz="4" w:space="0" w:color="auto"/>
            </w:tcBorders>
            <w:shd w:val="clear" w:color="auto" w:fill="auto"/>
            <w:noWrap/>
            <w:vAlign w:val="center"/>
          </w:tcPr>
          <w:p w14:paraId="697B536C" w14:textId="77777777" w:rsidR="007000F0" w:rsidRPr="009A70CE" w:rsidRDefault="007000F0" w:rsidP="00021AFE">
            <w:pPr>
              <w:rPr>
                <w:color w:val="000000"/>
              </w:rPr>
            </w:pPr>
          </w:p>
        </w:tc>
        <w:tc>
          <w:tcPr>
            <w:tcW w:w="567" w:type="dxa"/>
            <w:tcBorders>
              <w:top w:val="nil"/>
              <w:left w:val="nil"/>
              <w:bottom w:val="single" w:sz="4" w:space="0" w:color="auto"/>
              <w:right w:val="single" w:sz="4" w:space="0" w:color="auto"/>
            </w:tcBorders>
            <w:shd w:val="clear" w:color="auto" w:fill="auto"/>
            <w:noWrap/>
            <w:vAlign w:val="center"/>
          </w:tcPr>
          <w:p w14:paraId="3B3C564A" w14:textId="77777777" w:rsidR="007000F0" w:rsidRPr="009A70CE" w:rsidRDefault="007000F0" w:rsidP="00021AFE">
            <w:pPr>
              <w:jc w:val="center"/>
              <w:rPr>
                <w:color w:val="000000"/>
              </w:rPr>
            </w:pPr>
          </w:p>
        </w:tc>
        <w:tc>
          <w:tcPr>
            <w:tcW w:w="567" w:type="dxa"/>
            <w:tcBorders>
              <w:top w:val="nil"/>
              <w:left w:val="nil"/>
              <w:bottom w:val="single" w:sz="4" w:space="0" w:color="auto"/>
              <w:right w:val="single" w:sz="4" w:space="0" w:color="auto"/>
            </w:tcBorders>
            <w:shd w:val="clear" w:color="auto" w:fill="auto"/>
            <w:noWrap/>
            <w:vAlign w:val="center"/>
          </w:tcPr>
          <w:p w14:paraId="14C7189F" w14:textId="77777777" w:rsidR="007000F0" w:rsidRPr="009A70CE" w:rsidRDefault="007000F0" w:rsidP="00021AFE">
            <w:pPr>
              <w:jc w:val="center"/>
              <w:rPr>
                <w:color w:val="000000"/>
              </w:rPr>
            </w:pPr>
          </w:p>
        </w:tc>
        <w:tc>
          <w:tcPr>
            <w:tcW w:w="2835" w:type="dxa"/>
            <w:tcBorders>
              <w:top w:val="nil"/>
              <w:left w:val="nil"/>
              <w:bottom w:val="single" w:sz="4" w:space="0" w:color="auto"/>
              <w:right w:val="single" w:sz="4" w:space="0" w:color="auto"/>
            </w:tcBorders>
          </w:tcPr>
          <w:p w14:paraId="43EFB554" w14:textId="77777777" w:rsidR="007000F0" w:rsidRPr="009A70CE" w:rsidRDefault="007000F0" w:rsidP="00021AFE">
            <w:pPr>
              <w:jc w:val="center"/>
              <w:rPr>
                <w:color w:val="000000"/>
              </w:rPr>
            </w:pPr>
          </w:p>
        </w:tc>
      </w:tr>
      <w:tr w:rsidR="007000F0" w:rsidRPr="009A70CE" w14:paraId="66707ABF" w14:textId="69595CB9"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999CB63" w14:textId="77777777" w:rsidR="007000F0" w:rsidRPr="009A70CE" w:rsidRDefault="007000F0" w:rsidP="00021AFE">
            <w:pPr>
              <w:jc w:val="center"/>
              <w:rPr>
                <w:b/>
              </w:rPr>
            </w:pPr>
            <w:r w:rsidRPr="009A70CE">
              <w:rPr>
                <w:b/>
              </w:rPr>
              <w:t> II.</w:t>
            </w:r>
          </w:p>
        </w:tc>
        <w:tc>
          <w:tcPr>
            <w:tcW w:w="9072" w:type="dxa"/>
            <w:gridSpan w:val="4"/>
            <w:tcBorders>
              <w:top w:val="nil"/>
              <w:left w:val="nil"/>
              <w:bottom w:val="single" w:sz="4" w:space="0" w:color="auto"/>
              <w:right w:val="single" w:sz="4" w:space="0" w:color="auto"/>
            </w:tcBorders>
            <w:shd w:val="clear" w:color="auto" w:fill="auto"/>
            <w:noWrap/>
            <w:vAlign w:val="center"/>
            <w:hideMark/>
          </w:tcPr>
          <w:p w14:paraId="125E7DCC" w14:textId="7459192D" w:rsidR="007000F0" w:rsidRPr="009A70CE" w:rsidRDefault="007000F0" w:rsidP="007000F0">
            <w:pPr>
              <w:jc w:val="center"/>
              <w:rPr>
                <w:b/>
                <w:i/>
                <w:iCs/>
              </w:rPr>
            </w:pPr>
            <w:r w:rsidRPr="009A70CE">
              <w:rPr>
                <w:b/>
                <w:i/>
                <w:iCs/>
              </w:rPr>
              <w:t>МОНТАЖ НА СТОМАНЕНИ ТРЪБИ ЗА ЗАХРАНВАНЕ НА ДРЕНЧЕРНА ИНСТАЛАЦИЯ В ОЦ ЛЮЛИН</w:t>
            </w:r>
          </w:p>
        </w:tc>
      </w:tr>
      <w:tr w:rsidR="007000F0" w:rsidRPr="009A70CE" w14:paraId="05204A80" w14:textId="55372410"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tcPr>
          <w:p w14:paraId="0421D545" w14:textId="77777777" w:rsidR="007000F0" w:rsidRPr="009A70CE" w:rsidRDefault="007000F0" w:rsidP="00021AFE">
            <w:pPr>
              <w:jc w:val="center"/>
              <w:rPr>
                <w:color w:val="000000"/>
              </w:rPr>
            </w:pPr>
            <w:r w:rsidRPr="009A70CE">
              <w:rPr>
                <w:color w:val="000000"/>
              </w:rPr>
              <w:t>1</w:t>
            </w:r>
          </w:p>
        </w:tc>
        <w:tc>
          <w:tcPr>
            <w:tcW w:w="5103" w:type="dxa"/>
            <w:tcBorders>
              <w:top w:val="nil"/>
              <w:left w:val="nil"/>
              <w:bottom w:val="single" w:sz="4" w:space="0" w:color="auto"/>
              <w:right w:val="single" w:sz="4" w:space="0" w:color="auto"/>
            </w:tcBorders>
            <w:shd w:val="clear" w:color="auto" w:fill="auto"/>
            <w:noWrap/>
            <w:vAlign w:val="center"/>
          </w:tcPr>
          <w:p w14:paraId="20FF706A" w14:textId="77777777" w:rsidR="007000F0" w:rsidRPr="009A70CE" w:rsidRDefault="007000F0" w:rsidP="00021AFE">
            <w:pPr>
              <w:rPr>
                <w:iCs/>
              </w:rPr>
            </w:pPr>
            <w:r w:rsidRPr="009A70CE">
              <w:rPr>
                <w:iCs/>
              </w:rPr>
              <w:t>Доставка монтаж на тръба ф - 3" стоманена черна.</w:t>
            </w:r>
            <w:r w:rsidRPr="009A70CE">
              <w:rPr>
                <w:iCs/>
              </w:rPr>
              <w:tab/>
              <w:t xml:space="preserve"> </w:t>
            </w:r>
          </w:p>
        </w:tc>
        <w:tc>
          <w:tcPr>
            <w:tcW w:w="567" w:type="dxa"/>
            <w:tcBorders>
              <w:top w:val="nil"/>
              <w:left w:val="nil"/>
              <w:bottom w:val="single" w:sz="4" w:space="0" w:color="auto"/>
              <w:right w:val="single" w:sz="4" w:space="0" w:color="auto"/>
            </w:tcBorders>
            <w:shd w:val="clear" w:color="auto" w:fill="auto"/>
            <w:noWrap/>
            <w:vAlign w:val="center"/>
          </w:tcPr>
          <w:p w14:paraId="02885CC4" w14:textId="77777777" w:rsidR="007000F0" w:rsidRPr="009A70CE" w:rsidRDefault="007000F0" w:rsidP="00021AFE">
            <w:pPr>
              <w:jc w:val="center"/>
              <w:rPr>
                <w:color w:val="000000"/>
              </w:rPr>
            </w:pPr>
            <w:r w:rsidRPr="009A70CE">
              <w:rPr>
                <w:color w:val="000000"/>
              </w:rPr>
              <w:t>м.</w:t>
            </w:r>
          </w:p>
        </w:tc>
        <w:tc>
          <w:tcPr>
            <w:tcW w:w="567" w:type="dxa"/>
            <w:tcBorders>
              <w:top w:val="nil"/>
              <w:left w:val="nil"/>
              <w:bottom w:val="single" w:sz="4" w:space="0" w:color="auto"/>
              <w:right w:val="single" w:sz="4" w:space="0" w:color="auto"/>
            </w:tcBorders>
            <w:shd w:val="clear" w:color="auto" w:fill="auto"/>
            <w:noWrap/>
            <w:vAlign w:val="center"/>
          </w:tcPr>
          <w:p w14:paraId="445B7EE7" w14:textId="77777777" w:rsidR="007000F0" w:rsidRPr="009A70CE" w:rsidRDefault="007000F0" w:rsidP="00021AFE">
            <w:pPr>
              <w:jc w:val="center"/>
              <w:rPr>
                <w:lang w:eastAsia="en-US"/>
              </w:rPr>
            </w:pPr>
            <w:r w:rsidRPr="009A70CE">
              <w:rPr>
                <w:lang w:eastAsia="en-US"/>
              </w:rPr>
              <w:t>168</w:t>
            </w:r>
          </w:p>
        </w:tc>
        <w:tc>
          <w:tcPr>
            <w:tcW w:w="2835" w:type="dxa"/>
            <w:tcBorders>
              <w:top w:val="nil"/>
              <w:left w:val="nil"/>
              <w:bottom w:val="single" w:sz="4" w:space="0" w:color="auto"/>
              <w:right w:val="single" w:sz="4" w:space="0" w:color="auto"/>
            </w:tcBorders>
          </w:tcPr>
          <w:p w14:paraId="594A4E60" w14:textId="77777777" w:rsidR="007000F0" w:rsidRPr="009A70CE" w:rsidRDefault="007000F0" w:rsidP="00021AFE">
            <w:pPr>
              <w:jc w:val="center"/>
              <w:rPr>
                <w:lang w:eastAsia="en-US"/>
              </w:rPr>
            </w:pPr>
          </w:p>
        </w:tc>
      </w:tr>
      <w:tr w:rsidR="007000F0" w:rsidRPr="009A70CE" w14:paraId="0C364DFC" w14:textId="2C7BC441"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2D6CE2B" w14:textId="77777777" w:rsidR="007000F0" w:rsidRPr="009A70CE" w:rsidRDefault="007000F0" w:rsidP="00021AFE">
            <w:pPr>
              <w:jc w:val="center"/>
              <w:rPr>
                <w:color w:val="000000"/>
              </w:rPr>
            </w:pPr>
            <w:r w:rsidRPr="009A70CE">
              <w:rPr>
                <w:color w:val="000000"/>
              </w:rPr>
              <w:t>2</w:t>
            </w:r>
          </w:p>
        </w:tc>
        <w:tc>
          <w:tcPr>
            <w:tcW w:w="5103" w:type="dxa"/>
            <w:tcBorders>
              <w:top w:val="nil"/>
              <w:left w:val="nil"/>
              <w:bottom w:val="single" w:sz="4" w:space="0" w:color="auto"/>
              <w:right w:val="single" w:sz="4" w:space="0" w:color="auto"/>
            </w:tcBorders>
            <w:shd w:val="clear" w:color="auto" w:fill="auto"/>
            <w:vAlign w:val="center"/>
            <w:hideMark/>
          </w:tcPr>
          <w:p w14:paraId="45B00DE7" w14:textId="77777777" w:rsidR="007000F0" w:rsidRPr="009A70CE" w:rsidRDefault="007000F0" w:rsidP="00021AFE">
            <w:pPr>
              <w:rPr>
                <w:color w:val="000000"/>
              </w:rPr>
            </w:pPr>
            <w:r w:rsidRPr="009A70CE">
              <w:rPr>
                <w:color w:val="000000"/>
              </w:rPr>
              <w:t>Доставка и монтаж на куплунг скоби  на ф-3''</w:t>
            </w:r>
          </w:p>
        </w:tc>
        <w:tc>
          <w:tcPr>
            <w:tcW w:w="567" w:type="dxa"/>
            <w:tcBorders>
              <w:top w:val="nil"/>
              <w:left w:val="nil"/>
              <w:bottom w:val="single" w:sz="4" w:space="0" w:color="auto"/>
              <w:right w:val="single" w:sz="4" w:space="0" w:color="auto"/>
            </w:tcBorders>
            <w:shd w:val="clear" w:color="auto" w:fill="auto"/>
            <w:noWrap/>
            <w:vAlign w:val="center"/>
            <w:hideMark/>
          </w:tcPr>
          <w:p w14:paraId="0E123F4C" w14:textId="77777777" w:rsidR="007000F0" w:rsidRPr="009A70CE" w:rsidRDefault="007000F0" w:rsidP="00021AFE">
            <w:pPr>
              <w:jc w:val="center"/>
              <w:rPr>
                <w:color w:val="000000"/>
              </w:rPr>
            </w:pPr>
            <w:r w:rsidRPr="009A70CE">
              <w:rPr>
                <w:color w:val="000000"/>
              </w:rPr>
              <w:t>бр.</w:t>
            </w:r>
          </w:p>
        </w:tc>
        <w:tc>
          <w:tcPr>
            <w:tcW w:w="567" w:type="dxa"/>
            <w:tcBorders>
              <w:top w:val="nil"/>
              <w:left w:val="nil"/>
              <w:bottom w:val="single" w:sz="4" w:space="0" w:color="auto"/>
              <w:right w:val="single" w:sz="4" w:space="0" w:color="auto"/>
            </w:tcBorders>
            <w:shd w:val="clear" w:color="auto" w:fill="auto"/>
            <w:noWrap/>
            <w:vAlign w:val="center"/>
            <w:hideMark/>
          </w:tcPr>
          <w:p w14:paraId="6D12FB0F" w14:textId="77777777" w:rsidR="007000F0" w:rsidRPr="009A70CE" w:rsidRDefault="007000F0" w:rsidP="00021AFE">
            <w:pPr>
              <w:jc w:val="center"/>
              <w:rPr>
                <w:lang w:eastAsia="en-US"/>
              </w:rPr>
            </w:pPr>
            <w:r w:rsidRPr="009A70CE">
              <w:rPr>
                <w:lang w:eastAsia="en-US"/>
              </w:rPr>
              <w:t>30</w:t>
            </w:r>
          </w:p>
        </w:tc>
        <w:tc>
          <w:tcPr>
            <w:tcW w:w="2835" w:type="dxa"/>
            <w:tcBorders>
              <w:top w:val="nil"/>
              <w:left w:val="nil"/>
              <w:bottom w:val="single" w:sz="4" w:space="0" w:color="auto"/>
              <w:right w:val="single" w:sz="4" w:space="0" w:color="auto"/>
            </w:tcBorders>
          </w:tcPr>
          <w:p w14:paraId="2B0FC38E" w14:textId="77777777" w:rsidR="007000F0" w:rsidRPr="009A70CE" w:rsidRDefault="007000F0" w:rsidP="00021AFE">
            <w:pPr>
              <w:jc w:val="center"/>
              <w:rPr>
                <w:lang w:eastAsia="en-US"/>
              </w:rPr>
            </w:pPr>
          </w:p>
        </w:tc>
      </w:tr>
      <w:tr w:rsidR="007000F0" w:rsidRPr="009A70CE" w14:paraId="79FBEDC5" w14:textId="56056E28"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1A5A86CE" w14:textId="77777777" w:rsidR="007000F0" w:rsidRPr="009A70CE" w:rsidRDefault="007000F0" w:rsidP="00021AFE">
            <w:pPr>
              <w:jc w:val="center"/>
              <w:rPr>
                <w:color w:val="000000"/>
              </w:rPr>
            </w:pPr>
            <w:r w:rsidRPr="009A70CE">
              <w:rPr>
                <w:color w:val="000000"/>
              </w:rPr>
              <w:t>3</w:t>
            </w:r>
          </w:p>
        </w:tc>
        <w:tc>
          <w:tcPr>
            <w:tcW w:w="5103" w:type="dxa"/>
            <w:tcBorders>
              <w:top w:val="nil"/>
              <w:left w:val="nil"/>
              <w:bottom w:val="single" w:sz="4" w:space="0" w:color="auto"/>
              <w:right w:val="single" w:sz="4" w:space="0" w:color="auto"/>
            </w:tcBorders>
            <w:shd w:val="clear" w:color="auto" w:fill="auto"/>
            <w:vAlign w:val="center"/>
            <w:hideMark/>
          </w:tcPr>
          <w:p w14:paraId="1DF2408A" w14:textId="77777777" w:rsidR="007000F0" w:rsidRPr="009A70CE" w:rsidRDefault="007000F0" w:rsidP="00021AFE">
            <w:pPr>
              <w:rPr>
                <w:color w:val="000000"/>
              </w:rPr>
            </w:pPr>
            <w:r w:rsidRPr="009A70CE">
              <w:rPr>
                <w:color w:val="000000"/>
              </w:rPr>
              <w:t xml:space="preserve">Доставка и монтаж на </w:t>
            </w:r>
            <w:proofErr w:type="spellStart"/>
            <w:r w:rsidRPr="009A70CE">
              <w:rPr>
                <w:color w:val="000000"/>
              </w:rPr>
              <w:t>укрепане</w:t>
            </w:r>
            <w:proofErr w:type="spellEnd"/>
            <w:r w:rsidRPr="009A70CE">
              <w:rPr>
                <w:color w:val="000000"/>
              </w:rPr>
              <w:t xml:space="preserve">  /U/ болт  на ф-3''</w:t>
            </w:r>
          </w:p>
        </w:tc>
        <w:tc>
          <w:tcPr>
            <w:tcW w:w="567" w:type="dxa"/>
            <w:tcBorders>
              <w:top w:val="nil"/>
              <w:left w:val="nil"/>
              <w:bottom w:val="single" w:sz="4" w:space="0" w:color="auto"/>
              <w:right w:val="single" w:sz="4" w:space="0" w:color="auto"/>
            </w:tcBorders>
            <w:shd w:val="clear" w:color="auto" w:fill="auto"/>
            <w:noWrap/>
            <w:vAlign w:val="center"/>
            <w:hideMark/>
          </w:tcPr>
          <w:p w14:paraId="71A2AE58" w14:textId="77777777" w:rsidR="007000F0" w:rsidRPr="009A70CE" w:rsidRDefault="007000F0" w:rsidP="00021AFE">
            <w:pPr>
              <w:jc w:val="center"/>
              <w:rPr>
                <w:color w:val="000000"/>
              </w:rPr>
            </w:pPr>
            <w:r w:rsidRPr="009A70CE">
              <w:rPr>
                <w:color w:val="000000"/>
              </w:rPr>
              <w:t>бр.</w:t>
            </w:r>
          </w:p>
        </w:tc>
        <w:tc>
          <w:tcPr>
            <w:tcW w:w="567" w:type="dxa"/>
            <w:tcBorders>
              <w:top w:val="nil"/>
              <w:left w:val="nil"/>
              <w:bottom w:val="single" w:sz="4" w:space="0" w:color="auto"/>
              <w:right w:val="single" w:sz="4" w:space="0" w:color="auto"/>
            </w:tcBorders>
            <w:shd w:val="clear" w:color="auto" w:fill="auto"/>
            <w:noWrap/>
            <w:vAlign w:val="center"/>
            <w:hideMark/>
          </w:tcPr>
          <w:p w14:paraId="0907595D" w14:textId="77777777" w:rsidR="007000F0" w:rsidRPr="009A70CE" w:rsidRDefault="007000F0" w:rsidP="00021AFE">
            <w:pPr>
              <w:jc w:val="center"/>
              <w:rPr>
                <w:lang w:eastAsia="en-US"/>
              </w:rPr>
            </w:pPr>
            <w:r w:rsidRPr="009A70CE">
              <w:rPr>
                <w:lang w:eastAsia="en-US"/>
              </w:rPr>
              <w:t>10</w:t>
            </w:r>
          </w:p>
        </w:tc>
        <w:tc>
          <w:tcPr>
            <w:tcW w:w="2835" w:type="dxa"/>
            <w:tcBorders>
              <w:top w:val="nil"/>
              <w:left w:val="nil"/>
              <w:bottom w:val="single" w:sz="4" w:space="0" w:color="auto"/>
              <w:right w:val="single" w:sz="4" w:space="0" w:color="auto"/>
            </w:tcBorders>
          </w:tcPr>
          <w:p w14:paraId="7461BA8E" w14:textId="77777777" w:rsidR="007000F0" w:rsidRPr="009A70CE" w:rsidRDefault="007000F0" w:rsidP="00021AFE">
            <w:pPr>
              <w:jc w:val="center"/>
              <w:rPr>
                <w:lang w:eastAsia="en-US"/>
              </w:rPr>
            </w:pPr>
          </w:p>
        </w:tc>
      </w:tr>
      <w:tr w:rsidR="007000F0" w:rsidRPr="009A70CE" w14:paraId="0528088A" w14:textId="5C2F1C2A"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bottom"/>
            <w:hideMark/>
          </w:tcPr>
          <w:p w14:paraId="50DD861E" w14:textId="77777777" w:rsidR="007000F0" w:rsidRPr="009A70CE" w:rsidRDefault="007000F0" w:rsidP="00021AFE">
            <w:pPr>
              <w:jc w:val="center"/>
              <w:rPr>
                <w:color w:val="000000"/>
              </w:rPr>
            </w:pPr>
            <w:r w:rsidRPr="009A70CE">
              <w:rPr>
                <w:color w:val="000000"/>
              </w:rPr>
              <w:t>4</w:t>
            </w:r>
          </w:p>
        </w:tc>
        <w:tc>
          <w:tcPr>
            <w:tcW w:w="5103" w:type="dxa"/>
            <w:tcBorders>
              <w:top w:val="nil"/>
              <w:left w:val="nil"/>
              <w:bottom w:val="single" w:sz="4" w:space="0" w:color="auto"/>
              <w:right w:val="single" w:sz="4" w:space="0" w:color="auto"/>
            </w:tcBorders>
            <w:shd w:val="clear" w:color="auto" w:fill="auto"/>
            <w:vAlign w:val="center"/>
            <w:hideMark/>
          </w:tcPr>
          <w:p w14:paraId="5D6F07EF" w14:textId="77777777" w:rsidR="007000F0" w:rsidRPr="009A70CE" w:rsidRDefault="007000F0" w:rsidP="00021AFE">
            <w:pPr>
              <w:rPr>
                <w:color w:val="000000"/>
              </w:rPr>
            </w:pPr>
            <w:r w:rsidRPr="009A70CE">
              <w:rPr>
                <w:color w:val="000000"/>
              </w:rPr>
              <w:t>Доставка и монтаж на укрепващи скоби  на ф-3''</w:t>
            </w:r>
          </w:p>
        </w:tc>
        <w:tc>
          <w:tcPr>
            <w:tcW w:w="567" w:type="dxa"/>
            <w:tcBorders>
              <w:top w:val="nil"/>
              <w:left w:val="nil"/>
              <w:bottom w:val="single" w:sz="4" w:space="0" w:color="auto"/>
              <w:right w:val="single" w:sz="4" w:space="0" w:color="auto"/>
            </w:tcBorders>
            <w:shd w:val="clear" w:color="auto" w:fill="auto"/>
            <w:noWrap/>
            <w:vAlign w:val="center"/>
            <w:hideMark/>
          </w:tcPr>
          <w:p w14:paraId="07905044" w14:textId="77777777" w:rsidR="007000F0" w:rsidRPr="009A70CE" w:rsidRDefault="007000F0" w:rsidP="00021AFE">
            <w:pPr>
              <w:jc w:val="center"/>
              <w:rPr>
                <w:color w:val="000000"/>
              </w:rPr>
            </w:pPr>
            <w:r w:rsidRPr="009A70CE">
              <w:rPr>
                <w:color w:val="000000"/>
              </w:rPr>
              <w:t>бр.</w:t>
            </w:r>
          </w:p>
        </w:tc>
        <w:tc>
          <w:tcPr>
            <w:tcW w:w="567" w:type="dxa"/>
            <w:tcBorders>
              <w:top w:val="nil"/>
              <w:left w:val="nil"/>
              <w:bottom w:val="single" w:sz="4" w:space="0" w:color="auto"/>
              <w:right w:val="single" w:sz="4" w:space="0" w:color="auto"/>
            </w:tcBorders>
            <w:shd w:val="clear" w:color="auto" w:fill="auto"/>
            <w:noWrap/>
            <w:vAlign w:val="center"/>
            <w:hideMark/>
          </w:tcPr>
          <w:p w14:paraId="4663FE85" w14:textId="77777777" w:rsidR="007000F0" w:rsidRPr="009A70CE" w:rsidRDefault="007000F0" w:rsidP="00021AFE">
            <w:pPr>
              <w:jc w:val="center"/>
              <w:rPr>
                <w:lang w:eastAsia="en-US"/>
              </w:rPr>
            </w:pPr>
            <w:r w:rsidRPr="009A70CE">
              <w:rPr>
                <w:lang w:eastAsia="en-US"/>
              </w:rPr>
              <w:t>50</w:t>
            </w:r>
          </w:p>
        </w:tc>
        <w:tc>
          <w:tcPr>
            <w:tcW w:w="2835" w:type="dxa"/>
            <w:tcBorders>
              <w:top w:val="nil"/>
              <w:left w:val="nil"/>
              <w:bottom w:val="single" w:sz="4" w:space="0" w:color="auto"/>
              <w:right w:val="single" w:sz="4" w:space="0" w:color="auto"/>
            </w:tcBorders>
          </w:tcPr>
          <w:p w14:paraId="58392318" w14:textId="77777777" w:rsidR="007000F0" w:rsidRPr="009A70CE" w:rsidRDefault="007000F0" w:rsidP="00021AFE">
            <w:pPr>
              <w:jc w:val="center"/>
              <w:rPr>
                <w:lang w:eastAsia="en-US"/>
              </w:rPr>
            </w:pPr>
          </w:p>
        </w:tc>
      </w:tr>
      <w:tr w:rsidR="007000F0" w:rsidRPr="009A70CE" w14:paraId="7BA089B4" w14:textId="570EE807"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6BDC4FE6" w14:textId="77777777" w:rsidR="007000F0" w:rsidRPr="009A70CE" w:rsidRDefault="007000F0" w:rsidP="00021AFE">
            <w:pPr>
              <w:jc w:val="center"/>
              <w:rPr>
                <w:color w:val="000000"/>
              </w:rPr>
            </w:pPr>
            <w:r w:rsidRPr="009A70CE">
              <w:rPr>
                <w:color w:val="000000"/>
              </w:rPr>
              <w:t>5</w:t>
            </w:r>
          </w:p>
        </w:tc>
        <w:tc>
          <w:tcPr>
            <w:tcW w:w="5103" w:type="dxa"/>
            <w:tcBorders>
              <w:top w:val="nil"/>
              <w:left w:val="nil"/>
              <w:bottom w:val="single" w:sz="4" w:space="0" w:color="auto"/>
              <w:right w:val="single" w:sz="4" w:space="0" w:color="auto"/>
            </w:tcBorders>
            <w:shd w:val="clear" w:color="auto" w:fill="auto"/>
            <w:noWrap/>
            <w:vAlign w:val="bottom"/>
            <w:hideMark/>
          </w:tcPr>
          <w:p w14:paraId="7DF22C7A" w14:textId="77777777" w:rsidR="007000F0" w:rsidRPr="009A70CE" w:rsidRDefault="007000F0" w:rsidP="00021AFE">
            <w:pPr>
              <w:rPr>
                <w:color w:val="000000"/>
              </w:rPr>
            </w:pPr>
            <w:r w:rsidRPr="009A70CE">
              <w:rPr>
                <w:color w:val="000000"/>
              </w:rPr>
              <w:t xml:space="preserve">Доставка и монтаж на </w:t>
            </w:r>
            <w:proofErr w:type="spellStart"/>
            <w:r w:rsidRPr="009A70CE">
              <w:rPr>
                <w:color w:val="000000"/>
              </w:rPr>
              <w:t>шибърен</w:t>
            </w:r>
            <w:proofErr w:type="spellEnd"/>
            <w:r w:rsidRPr="009A70CE">
              <w:rPr>
                <w:color w:val="000000"/>
              </w:rPr>
              <w:t xml:space="preserve"> кран комплект с </w:t>
            </w:r>
            <w:proofErr w:type="spellStart"/>
            <w:r w:rsidRPr="009A70CE">
              <w:rPr>
                <w:color w:val="000000"/>
              </w:rPr>
              <w:t>електрозадвижка</w:t>
            </w:r>
            <w:proofErr w:type="spellEnd"/>
            <w:r w:rsidRPr="009A70CE">
              <w:rPr>
                <w:color w:val="000000"/>
              </w:rPr>
              <w:t xml:space="preserve"> за  тръба ф - 3".</w:t>
            </w:r>
          </w:p>
        </w:tc>
        <w:tc>
          <w:tcPr>
            <w:tcW w:w="567" w:type="dxa"/>
            <w:tcBorders>
              <w:top w:val="nil"/>
              <w:left w:val="nil"/>
              <w:bottom w:val="single" w:sz="4" w:space="0" w:color="auto"/>
              <w:right w:val="single" w:sz="4" w:space="0" w:color="auto"/>
            </w:tcBorders>
            <w:shd w:val="clear" w:color="auto" w:fill="auto"/>
            <w:noWrap/>
            <w:vAlign w:val="center"/>
            <w:hideMark/>
          </w:tcPr>
          <w:p w14:paraId="4EA14353" w14:textId="77777777" w:rsidR="007000F0" w:rsidRPr="009A70CE" w:rsidRDefault="007000F0" w:rsidP="00021AFE">
            <w:pPr>
              <w:jc w:val="center"/>
              <w:rPr>
                <w:color w:val="000000"/>
              </w:rPr>
            </w:pPr>
            <w:r w:rsidRPr="009A70CE">
              <w:rPr>
                <w:color w:val="000000"/>
              </w:rPr>
              <w:t>бр.</w:t>
            </w:r>
          </w:p>
        </w:tc>
        <w:tc>
          <w:tcPr>
            <w:tcW w:w="567" w:type="dxa"/>
            <w:tcBorders>
              <w:top w:val="nil"/>
              <w:left w:val="nil"/>
              <w:bottom w:val="single" w:sz="4" w:space="0" w:color="auto"/>
              <w:right w:val="single" w:sz="4" w:space="0" w:color="auto"/>
            </w:tcBorders>
            <w:shd w:val="clear" w:color="auto" w:fill="auto"/>
            <w:noWrap/>
            <w:vAlign w:val="center"/>
            <w:hideMark/>
          </w:tcPr>
          <w:p w14:paraId="1BA09C80" w14:textId="77777777" w:rsidR="007000F0" w:rsidRPr="009A70CE" w:rsidRDefault="007000F0" w:rsidP="00021AFE">
            <w:pPr>
              <w:jc w:val="center"/>
              <w:rPr>
                <w:color w:val="000000"/>
              </w:rPr>
            </w:pPr>
            <w:r w:rsidRPr="009A70CE">
              <w:rPr>
                <w:color w:val="000000"/>
              </w:rPr>
              <w:t>1</w:t>
            </w:r>
          </w:p>
        </w:tc>
        <w:tc>
          <w:tcPr>
            <w:tcW w:w="2835" w:type="dxa"/>
            <w:tcBorders>
              <w:top w:val="nil"/>
              <w:left w:val="nil"/>
              <w:bottom w:val="single" w:sz="4" w:space="0" w:color="auto"/>
              <w:right w:val="single" w:sz="4" w:space="0" w:color="auto"/>
            </w:tcBorders>
          </w:tcPr>
          <w:p w14:paraId="73D4AC6F" w14:textId="77777777" w:rsidR="007000F0" w:rsidRPr="009A70CE" w:rsidRDefault="007000F0" w:rsidP="00021AFE">
            <w:pPr>
              <w:jc w:val="center"/>
              <w:rPr>
                <w:color w:val="000000"/>
              </w:rPr>
            </w:pPr>
          </w:p>
        </w:tc>
      </w:tr>
      <w:tr w:rsidR="007000F0" w:rsidRPr="009A70CE" w14:paraId="17B667FD" w14:textId="72F1FB27"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58CFA8DD" w14:textId="77777777" w:rsidR="007000F0" w:rsidRPr="009A70CE" w:rsidRDefault="007000F0" w:rsidP="00021AFE">
            <w:pPr>
              <w:jc w:val="center"/>
              <w:rPr>
                <w:color w:val="000000"/>
              </w:rPr>
            </w:pPr>
            <w:r w:rsidRPr="009A70CE">
              <w:rPr>
                <w:color w:val="000000"/>
              </w:rPr>
              <w:t>6</w:t>
            </w:r>
          </w:p>
        </w:tc>
        <w:tc>
          <w:tcPr>
            <w:tcW w:w="5103" w:type="dxa"/>
            <w:tcBorders>
              <w:top w:val="nil"/>
              <w:left w:val="nil"/>
              <w:bottom w:val="single" w:sz="4" w:space="0" w:color="auto"/>
              <w:right w:val="single" w:sz="4" w:space="0" w:color="auto"/>
            </w:tcBorders>
            <w:shd w:val="clear" w:color="auto" w:fill="auto"/>
            <w:noWrap/>
            <w:vAlign w:val="center"/>
            <w:hideMark/>
          </w:tcPr>
          <w:p w14:paraId="318E0479" w14:textId="77777777" w:rsidR="007000F0" w:rsidRPr="009A70CE" w:rsidRDefault="007000F0" w:rsidP="00021AFE">
            <w:pPr>
              <w:rPr>
                <w:color w:val="000000"/>
              </w:rPr>
            </w:pPr>
            <w:r w:rsidRPr="009A70CE">
              <w:rPr>
                <w:color w:val="000000"/>
              </w:rPr>
              <w:t xml:space="preserve">Изграждане на табло управление OFF/ON ръчно управление на противопожарна помпа и </w:t>
            </w:r>
            <w:proofErr w:type="spellStart"/>
            <w:r w:rsidRPr="009A70CE">
              <w:rPr>
                <w:color w:val="000000"/>
              </w:rPr>
              <w:t>електрозадвижка</w:t>
            </w:r>
            <w:proofErr w:type="spellEnd"/>
            <w:r w:rsidRPr="009A70CE">
              <w:rPr>
                <w:color w:val="000000"/>
              </w:rPr>
              <w:t xml:space="preserve"> и извеждане на сигнализация в командна зала.</w:t>
            </w:r>
          </w:p>
        </w:tc>
        <w:tc>
          <w:tcPr>
            <w:tcW w:w="567" w:type="dxa"/>
            <w:tcBorders>
              <w:top w:val="nil"/>
              <w:left w:val="nil"/>
              <w:bottom w:val="single" w:sz="4" w:space="0" w:color="auto"/>
              <w:right w:val="single" w:sz="4" w:space="0" w:color="auto"/>
            </w:tcBorders>
            <w:shd w:val="clear" w:color="auto" w:fill="auto"/>
            <w:noWrap/>
            <w:vAlign w:val="center"/>
            <w:hideMark/>
          </w:tcPr>
          <w:p w14:paraId="304E55CC" w14:textId="77777777" w:rsidR="007000F0" w:rsidRPr="009A70CE" w:rsidRDefault="007000F0" w:rsidP="00021AFE">
            <w:pPr>
              <w:jc w:val="center"/>
              <w:rPr>
                <w:color w:val="000000"/>
              </w:rPr>
            </w:pPr>
            <w:r w:rsidRPr="009A70CE">
              <w:rPr>
                <w:color w:val="000000"/>
              </w:rPr>
              <w:t>бр.</w:t>
            </w:r>
          </w:p>
        </w:tc>
        <w:tc>
          <w:tcPr>
            <w:tcW w:w="567" w:type="dxa"/>
            <w:tcBorders>
              <w:top w:val="nil"/>
              <w:left w:val="nil"/>
              <w:bottom w:val="single" w:sz="4" w:space="0" w:color="auto"/>
              <w:right w:val="single" w:sz="4" w:space="0" w:color="auto"/>
            </w:tcBorders>
            <w:shd w:val="clear" w:color="auto" w:fill="auto"/>
            <w:noWrap/>
            <w:vAlign w:val="center"/>
            <w:hideMark/>
          </w:tcPr>
          <w:p w14:paraId="483E43A8" w14:textId="77777777" w:rsidR="007000F0" w:rsidRPr="009A70CE" w:rsidRDefault="007000F0" w:rsidP="00021AFE">
            <w:pPr>
              <w:jc w:val="center"/>
              <w:rPr>
                <w:color w:val="000000"/>
              </w:rPr>
            </w:pPr>
            <w:r w:rsidRPr="009A70CE">
              <w:rPr>
                <w:color w:val="000000"/>
              </w:rPr>
              <w:t>1</w:t>
            </w:r>
          </w:p>
        </w:tc>
        <w:tc>
          <w:tcPr>
            <w:tcW w:w="2835" w:type="dxa"/>
            <w:tcBorders>
              <w:top w:val="nil"/>
              <w:left w:val="nil"/>
              <w:bottom w:val="single" w:sz="4" w:space="0" w:color="auto"/>
              <w:right w:val="single" w:sz="4" w:space="0" w:color="auto"/>
            </w:tcBorders>
          </w:tcPr>
          <w:p w14:paraId="23555950" w14:textId="77777777" w:rsidR="007000F0" w:rsidRPr="009A70CE" w:rsidRDefault="007000F0" w:rsidP="00021AFE">
            <w:pPr>
              <w:jc w:val="center"/>
              <w:rPr>
                <w:color w:val="000000"/>
              </w:rPr>
            </w:pPr>
          </w:p>
        </w:tc>
      </w:tr>
      <w:tr w:rsidR="007000F0" w:rsidRPr="009A70CE" w14:paraId="589FE8D2" w14:textId="63C74D81"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14:paraId="4BC01439" w14:textId="77777777" w:rsidR="007000F0" w:rsidRPr="009A70CE" w:rsidRDefault="007000F0" w:rsidP="00021AFE">
            <w:pPr>
              <w:jc w:val="center"/>
              <w:rPr>
                <w:color w:val="000000"/>
              </w:rPr>
            </w:pPr>
            <w:r w:rsidRPr="009A70CE">
              <w:rPr>
                <w:color w:val="000000"/>
              </w:rPr>
              <w:t>7</w:t>
            </w:r>
          </w:p>
        </w:tc>
        <w:tc>
          <w:tcPr>
            <w:tcW w:w="5103" w:type="dxa"/>
            <w:tcBorders>
              <w:top w:val="nil"/>
              <w:left w:val="nil"/>
              <w:bottom w:val="single" w:sz="4" w:space="0" w:color="auto"/>
              <w:right w:val="single" w:sz="4" w:space="0" w:color="auto"/>
            </w:tcBorders>
            <w:shd w:val="clear" w:color="auto" w:fill="auto"/>
            <w:noWrap/>
            <w:vAlign w:val="center"/>
            <w:hideMark/>
          </w:tcPr>
          <w:p w14:paraId="22D4BB35" w14:textId="77777777" w:rsidR="007000F0" w:rsidRPr="009A70CE" w:rsidRDefault="007000F0" w:rsidP="00021AFE">
            <w:pPr>
              <w:rPr>
                <w:color w:val="000000"/>
                <w:highlight w:val="yellow"/>
              </w:rPr>
            </w:pPr>
            <w:r w:rsidRPr="009A70CE">
              <w:rPr>
                <w:color w:val="000000"/>
              </w:rPr>
              <w:t xml:space="preserve">Изграждане на система за отводняване на кабелни тунели, чрез изграждане на </w:t>
            </w:r>
            <w:proofErr w:type="spellStart"/>
            <w:r w:rsidRPr="009A70CE">
              <w:rPr>
                <w:color w:val="000000"/>
              </w:rPr>
              <w:t>водосъбирател</w:t>
            </w:r>
            <w:proofErr w:type="spellEnd"/>
            <w:r w:rsidRPr="009A70CE">
              <w:rPr>
                <w:color w:val="00000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561E9454" w14:textId="77777777" w:rsidR="007000F0" w:rsidRPr="009A70CE" w:rsidRDefault="007000F0" w:rsidP="00021AFE">
            <w:pPr>
              <w:jc w:val="center"/>
              <w:rPr>
                <w:color w:val="000000"/>
              </w:rPr>
            </w:pPr>
            <w:r w:rsidRPr="009A70CE">
              <w:rPr>
                <w:color w:val="000000"/>
              </w:rPr>
              <w:t>бр.</w:t>
            </w:r>
          </w:p>
        </w:tc>
        <w:tc>
          <w:tcPr>
            <w:tcW w:w="567" w:type="dxa"/>
            <w:tcBorders>
              <w:top w:val="nil"/>
              <w:left w:val="nil"/>
              <w:bottom w:val="single" w:sz="4" w:space="0" w:color="auto"/>
              <w:right w:val="single" w:sz="4" w:space="0" w:color="auto"/>
            </w:tcBorders>
            <w:shd w:val="clear" w:color="auto" w:fill="auto"/>
            <w:noWrap/>
            <w:vAlign w:val="center"/>
            <w:hideMark/>
          </w:tcPr>
          <w:p w14:paraId="6E2D3D91" w14:textId="77777777" w:rsidR="007000F0" w:rsidRPr="009A70CE" w:rsidRDefault="007000F0" w:rsidP="00021AFE">
            <w:pPr>
              <w:jc w:val="center"/>
              <w:rPr>
                <w:color w:val="000000"/>
              </w:rPr>
            </w:pPr>
            <w:r w:rsidRPr="009A70CE">
              <w:rPr>
                <w:color w:val="000000"/>
              </w:rPr>
              <w:t>1</w:t>
            </w:r>
          </w:p>
        </w:tc>
        <w:tc>
          <w:tcPr>
            <w:tcW w:w="2835" w:type="dxa"/>
            <w:tcBorders>
              <w:top w:val="nil"/>
              <w:left w:val="nil"/>
              <w:bottom w:val="single" w:sz="4" w:space="0" w:color="auto"/>
              <w:right w:val="single" w:sz="4" w:space="0" w:color="auto"/>
            </w:tcBorders>
          </w:tcPr>
          <w:p w14:paraId="47A051E5" w14:textId="77777777" w:rsidR="007000F0" w:rsidRPr="009A70CE" w:rsidRDefault="007000F0" w:rsidP="00021AFE">
            <w:pPr>
              <w:jc w:val="center"/>
              <w:rPr>
                <w:color w:val="000000"/>
              </w:rPr>
            </w:pPr>
          </w:p>
        </w:tc>
      </w:tr>
      <w:tr w:rsidR="007000F0" w:rsidRPr="009A70CE" w14:paraId="09A73F81" w14:textId="2E45706E"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tcPr>
          <w:p w14:paraId="09B3B7F4" w14:textId="77777777" w:rsidR="007000F0" w:rsidRPr="009A70CE" w:rsidRDefault="007000F0" w:rsidP="00021AFE">
            <w:pPr>
              <w:jc w:val="center"/>
              <w:rPr>
                <w:color w:val="000000"/>
              </w:rPr>
            </w:pPr>
            <w:r w:rsidRPr="009A70CE">
              <w:rPr>
                <w:color w:val="000000"/>
              </w:rPr>
              <w:t>8</w:t>
            </w:r>
          </w:p>
        </w:tc>
        <w:tc>
          <w:tcPr>
            <w:tcW w:w="5103" w:type="dxa"/>
            <w:tcBorders>
              <w:top w:val="nil"/>
              <w:left w:val="nil"/>
              <w:bottom w:val="single" w:sz="4" w:space="0" w:color="auto"/>
              <w:right w:val="single" w:sz="4" w:space="0" w:color="auto"/>
            </w:tcBorders>
            <w:shd w:val="clear" w:color="auto" w:fill="auto"/>
            <w:noWrap/>
            <w:vAlign w:val="center"/>
          </w:tcPr>
          <w:p w14:paraId="4EA4C230" w14:textId="77777777" w:rsidR="007000F0" w:rsidRPr="009A70CE" w:rsidRDefault="007000F0" w:rsidP="00021AFE">
            <w:pPr>
              <w:rPr>
                <w:color w:val="000000"/>
              </w:rPr>
            </w:pPr>
            <w:r w:rsidRPr="009A70CE">
              <w:rPr>
                <w:color w:val="000000"/>
              </w:rPr>
              <w:t xml:space="preserve">Доставка на помпа за изпомпване на водата от </w:t>
            </w:r>
            <w:proofErr w:type="spellStart"/>
            <w:r w:rsidRPr="009A70CE">
              <w:rPr>
                <w:color w:val="000000"/>
              </w:rPr>
              <w:t>водосъбирателя</w:t>
            </w:r>
            <w:proofErr w:type="spellEnd"/>
          </w:p>
        </w:tc>
        <w:tc>
          <w:tcPr>
            <w:tcW w:w="567" w:type="dxa"/>
            <w:tcBorders>
              <w:top w:val="nil"/>
              <w:left w:val="nil"/>
              <w:bottom w:val="single" w:sz="4" w:space="0" w:color="auto"/>
              <w:right w:val="single" w:sz="4" w:space="0" w:color="auto"/>
            </w:tcBorders>
            <w:shd w:val="clear" w:color="auto" w:fill="auto"/>
            <w:noWrap/>
            <w:vAlign w:val="center"/>
          </w:tcPr>
          <w:p w14:paraId="21BA8E45" w14:textId="77777777" w:rsidR="007000F0" w:rsidRPr="009A70CE" w:rsidRDefault="007000F0" w:rsidP="00021AFE">
            <w:pPr>
              <w:jc w:val="center"/>
              <w:rPr>
                <w:color w:val="000000"/>
              </w:rPr>
            </w:pPr>
            <w:r w:rsidRPr="009A70CE">
              <w:rPr>
                <w:color w:val="000000"/>
              </w:rPr>
              <w:t>бр.</w:t>
            </w:r>
          </w:p>
        </w:tc>
        <w:tc>
          <w:tcPr>
            <w:tcW w:w="567" w:type="dxa"/>
            <w:tcBorders>
              <w:top w:val="nil"/>
              <w:left w:val="nil"/>
              <w:bottom w:val="single" w:sz="4" w:space="0" w:color="auto"/>
              <w:right w:val="single" w:sz="4" w:space="0" w:color="auto"/>
            </w:tcBorders>
            <w:shd w:val="clear" w:color="auto" w:fill="auto"/>
            <w:noWrap/>
            <w:vAlign w:val="center"/>
          </w:tcPr>
          <w:p w14:paraId="0CF0B6F3" w14:textId="77777777" w:rsidR="007000F0" w:rsidRPr="009A70CE" w:rsidRDefault="007000F0" w:rsidP="00021AFE">
            <w:pPr>
              <w:jc w:val="center"/>
              <w:rPr>
                <w:color w:val="000000"/>
              </w:rPr>
            </w:pPr>
            <w:r w:rsidRPr="009A70CE">
              <w:rPr>
                <w:color w:val="000000"/>
              </w:rPr>
              <w:t>1</w:t>
            </w:r>
          </w:p>
        </w:tc>
        <w:tc>
          <w:tcPr>
            <w:tcW w:w="2835" w:type="dxa"/>
            <w:tcBorders>
              <w:top w:val="nil"/>
              <w:left w:val="nil"/>
              <w:bottom w:val="single" w:sz="4" w:space="0" w:color="auto"/>
              <w:right w:val="single" w:sz="4" w:space="0" w:color="auto"/>
            </w:tcBorders>
          </w:tcPr>
          <w:p w14:paraId="050E07C3" w14:textId="77777777" w:rsidR="007000F0" w:rsidRPr="009A70CE" w:rsidRDefault="007000F0" w:rsidP="00021AFE">
            <w:pPr>
              <w:jc w:val="center"/>
              <w:rPr>
                <w:color w:val="000000"/>
              </w:rPr>
            </w:pPr>
          </w:p>
        </w:tc>
      </w:tr>
      <w:tr w:rsidR="007000F0" w:rsidRPr="009A70CE" w14:paraId="4D7D7DE5" w14:textId="7619ACFD"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tcPr>
          <w:p w14:paraId="703BE651" w14:textId="77777777" w:rsidR="007000F0" w:rsidRPr="009A70CE" w:rsidRDefault="007000F0" w:rsidP="00021AFE">
            <w:pPr>
              <w:jc w:val="center"/>
              <w:rPr>
                <w:color w:val="000000"/>
              </w:rPr>
            </w:pPr>
            <w:r w:rsidRPr="009A70CE">
              <w:rPr>
                <w:color w:val="000000"/>
              </w:rPr>
              <w:t>9</w:t>
            </w:r>
          </w:p>
        </w:tc>
        <w:tc>
          <w:tcPr>
            <w:tcW w:w="5103" w:type="dxa"/>
            <w:tcBorders>
              <w:top w:val="nil"/>
              <w:left w:val="nil"/>
              <w:bottom w:val="single" w:sz="4" w:space="0" w:color="auto"/>
              <w:right w:val="single" w:sz="4" w:space="0" w:color="auto"/>
            </w:tcBorders>
            <w:shd w:val="clear" w:color="auto" w:fill="auto"/>
            <w:noWrap/>
            <w:vAlign w:val="center"/>
          </w:tcPr>
          <w:p w14:paraId="44FFA2F1" w14:textId="45E522B7" w:rsidR="007000F0" w:rsidRPr="009A70CE" w:rsidRDefault="007000F0" w:rsidP="00021AFE">
            <w:pPr>
              <w:rPr>
                <w:color w:val="000000"/>
              </w:rPr>
            </w:pPr>
            <w:r w:rsidRPr="009A70CE">
              <w:rPr>
                <w:color w:val="000000"/>
              </w:rPr>
              <w:t xml:space="preserve">Укрепване на тръба </w:t>
            </w:r>
            <w:r w:rsidR="00411027">
              <w:rPr>
                <w:color w:val="000000"/>
              </w:rPr>
              <w:t>ф-</w:t>
            </w:r>
            <w:r w:rsidRPr="009A70CE">
              <w:rPr>
                <w:color w:val="000000"/>
              </w:rPr>
              <w:t>3“</w:t>
            </w:r>
          </w:p>
        </w:tc>
        <w:tc>
          <w:tcPr>
            <w:tcW w:w="567" w:type="dxa"/>
            <w:tcBorders>
              <w:top w:val="nil"/>
              <w:left w:val="nil"/>
              <w:bottom w:val="single" w:sz="4" w:space="0" w:color="auto"/>
              <w:right w:val="single" w:sz="4" w:space="0" w:color="auto"/>
            </w:tcBorders>
            <w:shd w:val="clear" w:color="auto" w:fill="auto"/>
            <w:noWrap/>
            <w:vAlign w:val="center"/>
          </w:tcPr>
          <w:p w14:paraId="1E1AD896" w14:textId="77777777" w:rsidR="007000F0" w:rsidRPr="009A70CE" w:rsidRDefault="007000F0" w:rsidP="00021AFE">
            <w:pPr>
              <w:jc w:val="center"/>
              <w:rPr>
                <w:color w:val="000000"/>
              </w:rPr>
            </w:pPr>
            <w:r w:rsidRPr="009A70CE">
              <w:rPr>
                <w:color w:val="000000"/>
              </w:rPr>
              <w:t>м.</w:t>
            </w:r>
          </w:p>
        </w:tc>
        <w:tc>
          <w:tcPr>
            <w:tcW w:w="567" w:type="dxa"/>
            <w:tcBorders>
              <w:top w:val="nil"/>
              <w:left w:val="nil"/>
              <w:bottom w:val="single" w:sz="4" w:space="0" w:color="auto"/>
              <w:right w:val="single" w:sz="4" w:space="0" w:color="auto"/>
            </w:tcBorders>
            <w:shd w:val="clear" w:color="auto" w:fill="auto"/>
            <w:noWrap/>
            <w:vAlign w:val="center"/>
          </w:tcPr>
          <w:p w14:paraId="06F3AE97" w14:textId="77777777" w:rsidR="007000F0" w:rsidRPr="009A70CE" w:rsidRDefault="007000F0" w:rsidP="00021AFE">
            <w:pPr>
              <w:jc w:val="center"/>
              <w:rPr>
                <w:color w:val="000000"/>
              </w:rPr>
            </w:pPr>
            <w:r w:rsidRPr="009A70CE">
              <w:rPr>
                <w:color w:val="000000"/>
              </w:rPr>
              <w:t>168</w:t>
            </w:r>
          </w:p>
        </w:tc>
        <w:tc>
          <w:tcPr>
            <w:tcW w:w="2835" w:type="dxa"/>
            <w:tcBorders>
              <w:top w:val="nil"/>
              <w:left w:val="nil"/>
              <w:bottom w:val="single" w:sz="4" w:space="0" w:color="auto"/>
              <w:right w:val="single" w:sz="4" w:space="0" w:color="auto"/>
            </w:tcBorders>
          </w:tcPr>
          <w:p w14:paraId="3CC9C446" w14:textId="77777777" w:rsidR="007000F0" w:rsidRPr="009A70CE" w:rsidRDefault="007000F0" w:rsidP="00021AFE">
            <w:pPr>
              <w:jc w:val="center"/>
              <w:rPr>
                <w:color w:val="000000"/>
              </w:rPr>
            </w:pPr>
          </w:p>
        </w:tc>
      </w:tr>
      <w:tr w:rsidR="007000F0" w:rsidRPr="009A70CE" w14:paraId="74A20F39" w14:textId="0C5C44B3" w:rsidTr="007000F0">
        <w:trPr>
          <w:trHeight w:val="375"/>
        </w:trPr>
        <w:tc>
          <w:tcPr>
            <w:tcW w:w="557" w:type="dxa"/>
            <w:tcBorders>
              <w:top w:val="nil"/>
              <w:left w:val="single" w:sz="4" w:space="0" w:color="auto"/>
              <w:bottom w:val="single" w:sz="4" w:space="0" w:color="auto"/>
              <w:right w:val="single" w:sz="4" w:space="0" w:color="auto"/>
            </w:tcBorders>
            <w:shd w:val="clear" w:color="auto" w:fill="auto"/>
            <w:noWrap/>
            <w:vAlign w:val="center"/>
          </w:tcPr>
          <w:p w14:paraId="62538604" w14:textId="77777777" w:rsidR="007000F0" w:rsidRPr="009A70CE" w:rsidRDefault="007000F0" w:rsidP="00021AFE">
            <w:pPr>
              <w:jc w:val="center"/>
              <w:rPr>
                <w:color w:val="000000"/>
              </w:rPr>
            </w:pPr>
            <w:r w:rsidRPr="009A70CE">
              <w:rPr>
                <w:color w:val="000000"/>
              </w:rPr>
              <w:t>10</w:t>
            </w:r>
          </w:p>
        </w:tc>
        <w:tc>
          <w:tcPr>
            <w:tcW w:w="5103" w:type="dxa"/>
            <w:tcBorders>
              <w:top w:val="nil"/>
              <w:left w:val="nil"/>
              <w:bottom w:val="single" w:sz="4" w:space="0" w:color="auto"/>
              <w:right w:val="single" w:sz="4" w:space="0" w:color="auto"/>
            </w:tcBorders>
            <w:shd w:val="clear" w:color="auto" w:fill="auto"/>
            <w:noWrap/>
            <w:vAlign w:val="center"/>
          </w:tcPr>
          <w:p w14:paraId="394940C3" w14:textId="77777777" w:rsidR="007000F0" w:rsidRPr="009A70CE" w:rsidRDefault="007000F0" w:rsidP="00021AFE">
            <w:pPr>
              <w:rPr>
                <w:color w:val="000000"/>
              </w:rPr>
            </w:pPr>
            <w:r w:rsidRPr="009A70CE">
              <w:rPr>
                <w:color w:val="000000"/>
              </w:rPr>
              <w:t>Двукратно грундиране и боядисване в цвят RAL - 3000 на тръба     ф-3“</w:t>
            </w:r>
          </w:p>
        </w:tc>
        <w:tc>
          <w:tcPr>
            <w:tcW w:w="567" w:type="dxa"/>
            <w:tcBorders>
              <w:top w:val="nil"/>
              <w:left w:val="nil"/>
              <w:bottom w:val="single" w:sz="4" w:space="0" w:color="auto"/>
              <w:right w:val="single" w:sz="4" w:space="0" w:color="auto"/>
            </w:tcBorders>
            <w:shd w:val="clear" w:color="auto" w:fill="auto"/>
            <w:noWrap/>
            <w:vAlign w:val="center"/>
          </w:tcPr>
          <w:p w14:paraId="4A46559A" w14:textId="1CA3AC50" w:rsidR="007000F0" w:rsidRPr="009A70CE" w:rsidRDefault="00411027" w:rsidP="00021AFE">
            <w:pPr>
              <w:jc w:val="center"/>
              <w:rPr>
                <w:color w:val="000000"/>
              </w:rPr>
            </w:pPr>
            <w:r>
              <w:rPr>
                <w:color w:val="000000"/>
              </w:rPr>
              <w:t>м</w:t>
            </w:r>
            <w:r w:rsidR="007000F0" w:rsidRPr="009A70CE">
              <w:rPr>
                <w:color w:val="000000"/>
              </w:rPr>
              <w:t>.</w:t>
            </w:r>
          </w:p>
        </w:tc>
        <w:tc>
          <w:tcPr>
            <w:tcW w:w="567" w:type="dxa"/>
            <w:tcBorders>
              <w:top w:val="nil"/>
              <w:left w:val="nil"/>
              <w:bottom w:val="single" w:sz="4" w:space="0" w:color="auto"/>
              <w:right w:val="single" w:sz="4" w:space="0" w:color="auto"/>
            </w:tcBorders>
            <w:shd w:val="clear" w:color="auto" w:fill="auto"/>
            <w:noWrap/>
            <w:vAlign w:val="center"/>
          </w:tcPr>
          <w:p w14:paraId="074EC9D8" w14:textId="77777777" w:rsidR="007000F0" w:rsidRPr="009A70CE" w:rsidRDefault="007000F0" w:rsidP="00021AFE">
            <w:pPr>
              <w:jc w:val="center"/>
              <w:rPr>
                <w:color w:val="000000"/>
              </w:rPr>
            </w:pPr>
            <w:r w:rsidRPr="009A70CE">
              <w:rPr>
                <w:color w:val="000000"/>
              </w:rPr>
              <w:t>168</w:t>
            </w:r>
          </w:p>
        </w:tc>
        <w:tc>
          <w:tcPr>
            <w:tcW w:w="2835" w:type="dxa"/>
            <w:tcBorders>
              <w:top w:val="nil"/>
              <w:left w:val="nil"/>
              <w:bottom w:val="single" w:sz="4" w:space="0" w:color="auto"/>
              <w:right w:val="single" w:sz="4" w:space="0" w:color="auto"/>
            </w:tcBorders>
          </w:tcPr>
          <w:p w14:paraId="5424F88D" w14:textId="77777777" w:rsidR="007000F0" w:rsidRPr="009A70CE" w:rsidRDefault="007000F0" w:rsidP="00021AFE">
            <w:pPr>
              <w:jc w:val="center"/>
              <w:rPr>
                <w:color w:val="000000"/>
              </w:rPr>
            </w:pPr>
          </w:p>
        </w:tc>
      </w:tr>
    </w:tbl>
    <w:p w14:paraId="42DC5E1A" w14:textId="55C5429B" w:rsidR="008E2400" w:rsidRPr="009A70CE" w:rsidRDefault="008E2400" w:rsidP="005E3FDE">
      <w:pPr>
        <w:rPr>
          <w:highlight w:val="yellow"/>
        </w:rPr>
      </w:pPr>
    </w:p>
    <w:p w14:paraId="405CBB34" w14:textId="2CFC3A1C" w:rsidR="00BF61B4" w:rsidRPr="009A70CE" w:rsidRDefault="00E76C8F" w:rsidP="00CE331A">
      <w:pPr>
        <w:jc w:val="both"/>
      </w:pPr>
      <w:r>
        <w:rPr>
          <w:b/>
          <w:lang w:val="en-US"/>
        </w:rPr>
        <w:t>5</w:t>
      </w:r>
      <w:r w:rsidR="00BF61B4" w:rsidRPr="009A70CE">
        <w:rPr>
          <w:b/>
        </w:rPr>
        <w:t>.</w:t>
      </w:r>
      <w:r w:rsidR="00BF61B4" w:rsidRPr="009A70CE">
        <w:t xml:space="preserve"> Други условия за изпълнение на поръчката: </w:t>
      </w:r>
    </w:p>
    <w:p w14:paraId="40868B1D" w14:textId="56AAC838" w:rsidR="00BF61B4" w:rsidRPr="009A70CE" w:rsidRDefault="00BF61B4" w:rsidP="005E3FDE">
      <w:pPr>
        <w:pBdr>
          <w:bottom w:val="single" w:sz="4" w:space="1" w:color="auto"/>
        </w:pBdr>
        <w:spacing w:before="120" w:after="120" w:line="276" w:lineRule="auto"/>
        <w:jc w:val="both"/>
      </w:pPr>
    </w:p>
    <w:p w14:paraId="48112EEF" w14:textId="70CFE07C" w:rsidR="00BF61B4" w:rsidRPr="009A70CE" w:rsidRDefault="00BF61B4" w:rsidP="00BA47EC">
      <w:pPr>
        <w:jc w:val="both"/>
        <w:rPr>
          <w:b/>
        </w:rPr>
      </w:pPr>
    </w:p>
    <w:p w14:paraId="71E3F492" w14:textId="77777777" w:rsidR="005E3FDE" w:rsidRPr="009A70CE" w:rsidRDefault="005E3FDE" w:rsidP="00BA47EC">
      <w:pPr>
        <w:jc w:val="both"/>
        <w:rPr>
          <w:b/>
        </w:rPr>
      </w:pPr>
    </w:p>
    <w:p w14:paraId="564267EE" w14:textId="46A6873B" w:rsidR="00BF61B4" w:rsidRPr="009A70CE" w:rsidRDefault="00BF61B4" w:rsidP="00BA47EC">
      <w:pPr>
        <w:jc w:val="both"/>
      </w:pPr>
      <w:r w:rsidRPr="009A70CE">
        <w:rPr>
          <w:b/>
        </w:rPr>
        <w:t>Дата .........................</w:t>
      </w:r>
      <w:r w:rsidRPr="009A70CE">
        <w:rPr>
          <w:b/>
        </w:rPr>
        <w:tab/>
      </w:r>
      <w:r w:rsidR="00AF131D" w:rsidRPr="009A70CE">
        <w:rPr>
          <w:b/>
        </w:rPr>
        <w:t>г.</w:t>
      </w:r>
      <w:r w:rsidRPr="009A70CE">
        <w:tab/>
      </w:r>
      <w:r w:rsidRPr="009A70CE">
        <w:tab/>
      </w:r>
      <w:r w:rsidRPr="009A70CE">
        <w:tab/>
      </w:r>
      <w:r w:rsidRPr="009A70CE">
        <w:tab/>
      </w:r>
      <w:r w:rsidRPr="009A70CE">
        <w:tab/>
      </w:r>
      <w:r w:rsidRPr="009A70CE">
        <w:rPr>
          <w:b/>
        </w:rPr>
        <w:t>С уважение: …………………………</w:t>
      </w:r>
      <w:r w:rsidRPr="009A70CE">
        <w:t xml:space="preserve"> </w:t>
      </w:r>
    </w:p>
    <w:p w14:paraId="4C99FEE2" w14:textId="77777777" w:rsidR="00BF61B4" w:rsidRPr="009A70CE" w:rsidRDefault="00BF61B4" w:rsidP="00BA47EC">
      <w:pPr>
        <w:jc w:val="both"/>
      </w:pPr>
      <w:r w:rsidRPr="009A70CE">
        <w:t xml:space="preserve">       </w:t>
      </w:r>
      <w:r w:rsidRPr="009A70CE">
        <w:tab/>
        <w:t xml:space="preserve">                                                                                          </w:t>
      </w:r>
      <w:r w:rsidRPr="009A70CE">
        <w:rPr>
          <w:b/>
        </w:rPr>
        <w:t>(име, длъжност, подпис и печат</w:t>
      </w:r>
      <w:r w:rsidRPr="009A70CE">
        <w:t>)</w:t>
      </w:r>
    </w:p>
    <w:p w14:paraId="4AD413BF" w14:textId="77777777" w:rsidR="00BF61B4" w:rsidRPr="009A70CE" w:rsidRDefault="00BF61B4" w:rsidP="00BA47EC">
      <w:pPr>
        <w:jc w:val="both"/>
        <w:rPr>
          <w:i/>
          <w:u w:val="single"/>
        </w:rPr>
      </w:pPr>
    </w:p>
    <w:p w14:paraId="45065297" w14:textId="77777777" w:rsidR="00BF61B4" w:rsidRPr="009A70CE" w:rsidRDefault="00BF61B4" w:rsidP="00BA47EC">
      <w:pPr>
        <w:jc w:val="both"/>
        <w:rPr>
          <w:i/>
          <w:u w:val="single"/>
        </w:rPr>
      </w:pPr>
    </w:p>
    <w:p w14:paraId="64D2EA83" w14:textId="1CAF792C" w:rsidR="00060E4C" w:rsidRPr="009A70CE" w:rsidRDefault="00BF61B4" w:rsidP="00242BCE">
      <w:pPr>
        <w:autoSpaceDE w:val="0"/>
        <w:autoSpaceDN w:val="0"/>
        <w:adjustRightInd w:val="0"/>
        <w:ind w:left="7788" w:firstLine="708"/>
        <w:jc w:val="both"/>
        <w:rPr>
          <w:i/>
          <w:u w:val="single"/>
        </w:rPr>
      </w:pPr>
      <w:r w:rsidRPr="009A70CE">
        <w:rPr>
          <w:rFonts w:ascii="Calibri" w:eastAsia="Calibri" w:hAnsi="Calibri"/>
          <w:b/>
          <w:lang w:eastAsia="en-US"/>
        </w:rPr>
        <w:br w:type="page"/>
      </w:r>
      <w:bookmarkEnd w:id="15"/>
      <w:bookmarkEnd w:id="18"/>
      <w:r w:rsidR="00060E4C" w:rsidRPr="009A70CE">
        <w:rPr>
          <w:i/>
          <w:u w:val="single"/>
        </w:rPr>
        <w:lastRenderedPageBreak/>
        <w:t>Образец</w:t>
      </w:r>
      <w:r w:rsidR="00AF131D" w:rsidRPr="009A70CE">
        <w:rPr>
          <w:i/>
          <w:u w:val="single"/>
        </w:rPr>
        <w:t>!</w:t>
      </w:r>
      <w:r w:rsidR="00060E4C" w:rsidRPr="009A70CE">
        <w:rPr>
          <w:i/>
          <w:u w:val="single"/>
        </w:rPr>
        <w:t xml:space="preserve"> </w:t>
      </w:r>
    </w:p>
    <w:p w14:paraId="0A7B9F00" w14:textId="77777777" w:rsidR="00060E4C" w:rsidRPr="009A70CE" w:rsidRDefault="00060E4C" w:rsidP="00BA47EC">
      <w:pPr>
        <w:ind w:left="4248" w:firstLine="708"/>
        <w:jc w:val="both"/>
        <w:rPr>
          <w:b/>
        </w:rPr>
      </w:pPr>
      <w:r w:rsidRPr="009A70CE">
        <w:rPr>
          <w:b/>
        </w:rPr>
        <w:t>ДО</w:t>
      </w:r>
    </w:p>
    <w:p w14:paraId="438F7CB2" w14:textId="77777777" w:rsidR="00060E4C" w:rsidRPr="009A70CE" w:rsidRDefault="00060E4C" w:rsidP="00BA47EC">
      <w:pPr>
        <w:jc w:val="both"/>
        <w:rPr>
          <w:b/>
        </w:rPr>
      </w:pPr>
      <w:r w:rsidRPr="009A70CE">
        <w:rPr>
          <w:b/>
        </w:rPr>
        <w:tab/>
      </w:r>
      <w:r w:rsidRPr="009A70CE">
        <w:rPr>
          <w:b/>
        </w:rPr>
        <w:tab/>
      </w:r>
      <w:r w:rsidRPr="009A70CE">
        <w:rPr>
          <w:b/>
        </w:rPr>
        <w:tab/>
      </w:r>
      <w:r w:rsidRPr="009A70CE">
        <w:rPr>
          <w:b/>
        </w:rPr>
        <w:tab/>
      </w:r>
      <w:r w:rsidRPr="009A70CE">
        <w:rPr>
          <w:b/>
        </w:rPr>
        <w:tab/>
      </w:r>
      <w:r w:rsidRPr="009A70CE">
        <w:rPr>
          <w:b/>
        </w:rPr>
        <w:tab/>
      </w:r>
      <w:r w:rsidRPr="009A70CE">
        <w:rPr>
          <w:b/>
        </w:rPr>
        <w:tab/>
      </w:r>
      <w:r w:rsidRPr="009A70CE">
        <w:rPr>
          <w:b/>
          <w:snapToGrid w:val="0"/>
        </w:rPr>
        <w:t>„ТОПЛОФИКАЦИЯ СОФИЯ” ЕАД</w:t>
      </w:r>
    </w:p>
    <w:p w14:paraId="72AF8D41" w14:textId="05EC5689" w:rsidR="00060E4C" w:rsidRPr="009A70CE" w:rsidRDefault="00060E4C" w:rsidP="00BA47EC">
      <w:pPr>
        <w:jc w:val="both"/>
        <w:rPr>
          <w:b/>
        </w:rPr>
      </w:pPr>
      <w:r w:rsidRPr="009A70CE">
        <w:rPr>
          <w:b/>
        </w:rPr>
        <w:tab/>
      </w:r>
      <w:r w:rsidRPr="009A70CE">
        <w:rPr>
          <w:b/>
        </w:rPr>
        <w:tab/>
      </w:r>
      <w:r w:rsidRPr="009A70CE">
        <w:rPr>
          <w:b/>
        </w:rPr>
        <w:tab/>
      </w:r>
      <w:r w:rsidRPr="009A70CE">
        <w:rPr>
          <w:b/>
        </w:rPr>
        <w:tab/>
      </w:r>
      <w:r w:rsidRPr="009A70CE">
        <w:rPr>
          <w:b/>
        </w:rPr>
        <w:tab/>
      </w:r>
      <w:r w:rsidRPr="009A70CE">
        <w:rPr>
          <w:b/>
        </w:rPr>
        <w:tab/>
      </w:r>
      <w:r w:rsidRPr="009A70CE">
        <w:rPr>
          <w:b/>
        </w:rPr>
        <w:tab/>
      </w:r>
      <w:r w:rsidR="00AF131D" w:rsidRPr="009A70CE">
        <w:rPr>
          <w:b/>
        </w:rPr>
        <w:t>ГР</w:t>
      </w:r>
      <w:r w:rsidRPr="009A70CE">
        <w:rPr>
          <w:b/>
        </w:rPr>
        <w:t>. СОФИЯ</w:t>
      </w:r>
    </w:p>
    <w:p w14:paraId="56C081C9" w14:textId="1FF180E0" w:rsidR="00AF131D" w:rsidRPr="009A70CE" w:rsidRDefault="00AF131D" w:rsidP="00BA47EC">
      <w:pPr>
        <w:jc w:val="both"/>
        <w:rPr>
          <w:b/>
        </w:rPr>
      </w:pPr>
      <w:r w:rsidRPr="009A70CE">
        <w:rPr>
          <w:b/>
        </w:rPr>
        <w:tab/>
      </w:r>
      <w:r w:rsidRPr="009A70CE">
        <w:rPr>
          <w:b/>
        </w:rPr>
        <w:tab/>
      </w:r>
      <w:r w:rsidRPr="009A70CE">
        <w:rPr>
          <w:b/>
        </w:rPr>
        <w:tab/>
      </w:r>
      <w:r w:rsidRPr="009A70CE">
        <w:rPr>
          <w:b/>
        </w:rPr>
        <w:tab/>
      </w:r>
      <w:r w:rsidRPr="009A70CE">
        <w:rPr>
          <w:b/>
        </w:rPr>
        <w:tab/>
      </w:r>
      <w:r w:rsidRPr="009A70CE">
        <w:rPr>
          <w:b/>
        </w:rPr>
        <w:tab/>
      </w:r>
      <w:r w:rsidRPr="009A70CE">
        <w:rPr>
          <w:b/>
        </w:rPr>
        <w:tab/>
        <w:t>УЛ. „ЯСТРЕБЕЦ” № 23 Б</w:t>
      </w:r>
    </w:p>
    <w:p w14:paraId="53CAF996" w14:textId="77777777" w:rsidR="00060E4C" w:rsidRPr="009A70CE" w:rsidRDefault="00060E4C" w:rsidP="00BA47EC">
      <w:pPr>
        <w:keepNext/>
        <w:jc w:val="both"/>
        <w:outlineLvl w:val="3"/>
        <w:rPr>
          <w:b/>
        </w:rPr>
      </w:pPr>
    </w:p>
    <w:p w14:paraId="2CD5DCD0" w14:textId="77777777" w:rsidR="00060E4C" w:rsidRPr="009A70CE" w:rsidRDefault="00060E4C" w:rsidP="00AF131D">
      <w:pPr>
        <w:keepNext/>
        <w:jc w:val="center"/>
        <w:outlineLvl w:val="3"/>
        <w:rPr>
          <w:b/>
        </w:rPr>
      </w:pPr>
      <w:r w:rsidRPr="009A70CE">
        <w:rPr>
          <w:b/>
        </w:rPr>
        <w:t>ЦЕНОВО ПРЕДЛОЖЕНИЕ</w:t>
      </w:r>
    </w:p>
    <w:p w14:paraId="2384F1EE" w14:textId="77777777" w:rsidR="00060E4C" w:rsidRPr="009A70CE" w:rsidRDefault="00060E4C" w:rsidP="00AF131D">
      <w:pPr>
        <w:jc w:val="center"/>
        <w:rPr>
          <w:b/>
        </w:rPr>
      </w:pPr>
      <w:r w:rsidRPr="009A70CE">
        <w:t>от</w:t>
      </w:r>
    </w:p>
    <w:p w14:paraId="3E41ED2F" w14:textId="3B5472A3" w:rsidR="00060E4C" w:rsidRPr="009A70CE" w:rsidRDefault="00060E4C" w:rsidP="00AF131D">
      <w:pPr>
        <w:jc w:val="center"/>
        <w:rPr>
          <w:bCs/>
        </w:rPr>
      </w:pPr>
      <w:r w:rsidRPr="009A70CE">
        <w:rPr>
          <w:bCs/>
        </w:rPr>
        <w:t>....................</w:t>
      </w:r>
      <w:r w:rsidR="00AF131D" w:rsidRPr="009A70CE">
        <w:rPr>
          <w:bCs/>
        </w:rPr>
        <w:t>..................................</w:t>
      </w:r>
      <w:r w:rsidRPr="009A70CE">
        <w:rPr>
          <w:bCs/>
        </w:rPr>
        <w:t>.................................................................................</w:t>
      </w:r>
    </w:p>
    <w:p w14:paraId="023506FC" w14:textId="77777777" w:rsidR="00060E4C" w:rsidRPr="009A70CE" w:rsidRDefault="00060E4C" w:rsidP="00AF131D">
      <w:pPr>
        <w:jc w:val="center"/>
      </w:pPr>
      <w:r w:rsidRPr="009A70CE">
        <w:t>/ наименование на участника/</w:t>
      </w:r>
    </w:p>
    <w:p w14:paraId="47599C08" w14:textId="77777777" w:rsidR="00060E4C" w:rsidRPr="009A70CE" w:rsidRDefault="00060E4C" w:rsidP="00BA47EC">
      <w:pPr>
        <w:jc w:val="both"/>
      </w:pPr>
    </w:p>
    <w:p w14:paraId="53C3B85F" w14:textId="77777777" w:rsidR="00060E4C" w:rsidRPr="009A70CE" w:rsidRDefault="00060E4C" w:rsidP="00BA47EC">
      <w:pPr>
        <w:jc w:val="both"/>
      </w:pPr>
    </w:p>
    <w:p w14:paraId="168500B6" w14:textId="77777777" w:rsidR="00060E4C" w:rsidRPr="009A70CE" w:rsidRDefault="00060E4C" w:rsidP="00BA47EC">
      <w:pPr>
        <w:jc w:val="both"/>
      </w:pPr>
      <w:r w:rsidRPr="009A70CE">
        <w:tab/>
      </w:r>
    </w:p>
    <w:p w14:paraId="077904B0" w14:textId="77777777" w:rsidR="00060E4C" w:rsidRPr="009A70CE" w:rsidRDefault="00060E4C" w:rsidP="00AF131D">
      <w:pPr>
        <w:jc w:val="both"/>
        <w:rPr>
          <w:b/>
        </w:rPr>
      </w:pPr>
      <w:r w:rsidRPr="009A70CE">
        <w:rPr>
          <w:b/>
        </w:rPr>
        <w:t>УВАЖАЕМИ ДАМИ И ГОСПОДА,</w:t>
      </w:r>
    </w:p>
    <w:p w14:paraId="48B57AC0" w14:textId="77777777" w:rsidR="00060E4C" w:rsidRPr="009A70CE" w:rsidRDefault="00060E4C" w:rsidP="00BA47EC">
      <w:pPr>
        <w:ind w:firstLine="709"/>
        <w:jc w:val="both"/>
        <w:rPr>
          <w:b/>
        </w:rPr>
      </w:pPr>
    </w:p>
    <w:p w14:paraId="7532F508" w14:textId="0554BA91" w:rsidR="00060E4C" w:rsidRPr="009A70CE" w:rsidRDefault="00060E4C" w:rsidP="00ED024B">
      <w:pPr>
        <w:rPr>
          <w:rFonts w:eastAsia="Calibri"/>
          <w:lang w:eastAsia="en-US"/>
        </w:rPr>
      </w:pPr>
      <w:r w:rsidRPr="009A70CE">
        <w:rPr>
          <w:rFonts w:eastAsia="Calibri"/>
          <w:lang w:eastAsia="en-US"/>
        </w:rPr>
        <w:t>Имаме удоволствието да Ви представим ценовата си оферта за</w:t>
      </w:r>
      <w:r w:rsidR="00AF131D" w:rsidRPr="009A70CE">
        <w:rPr>
          <w:rFonts w:eastAsia="Calibri"/>
          <w:lang w:eastAsia="en-US"/>
        </w:rPr>
        <w:t xml:space="preserve"> обществена поръчка с предмет</w:t>
      </w:r>
      <w:r w:rsidRPr="009A70CE">
        <w:rPr>
          <w:rFonts w:eastAsia="Calibri"/>
          <w:lang w:eastAsia="en-US"/>
        </w:rPr>
        <w:t xml:space="preserve"> </w:t>
      </w:r>
      <w:bookmarkStart w:id="19" w:name="_Hlk33537782"/>
      <w:r w:rsidRPr="009A70CE">
        <w:rPr>
          <w:rFonts w:eastAsia="Calibri"/>
          <w:b/>
          <w:lang w:eastAsia="en-US"/>
        </w:rPr>
        <w:t>„</w:t>
      </w:r>
      <w:r w:rsidR="00DB5453" w:rsidRPr="009A70CE">
        <w:rPr>
          <w:rFonts w:eastAsia="Calibri"/>
          <w:b/>
          <w:lang w:eastAsia="en-US"/>
        </w:rPr>
        <w:t>Осъществяване на връзка между вътрешно противопожарно водоснабдяване и водни гасителни инсталации в сградите на „Топлофикация София” ЕАД”</w:t>
      </w:r>
      <w:r w:rsidRPr="009A70CE">
        <w:rPr>
          <w:rFonts w:eastAsia="Calibri"/>
          <w:lang w:eastAsia="en-US"/>
        </w:rPr>
        <w:t xml:space="preserve">, </w:t>
      </w:r>
      <w:bookmarkEnd w:id="19"/>
      <w:r w:rsidRPr="009A70CE">
        <w:rPr>
          <w:rFonts w:eastAsia="Calibri"/>
          <w:lang w:eastAsia="en-US"/>
        </w:rPr>
        <w:t>както следва:</w:t>
      </w:r>
    </w:p>
    <w:p w14:paraId="3EEF3994" w14:textId="77777777" w:rsidR="00060E4C" w:rsidRPr="009A70CE" w:rsidRDefault="00060E4C" w:rsidP="00ED024B">
      <w:pPr>
        <w:rPr>
          <w:rFonts w:eastAsia="Calibri"/>
          <w:lang w:eastAsia="en-US"/>
        </w:rPr>
      </w:pPr>
    </w:p>
    <w:p w14:paraId="4DC14D36" w14:textId="77777777" w:rsidR="00ED024B" w:rsidRPr="009A70CE" w:rsidRDefault="00ED024B" w:rsidP="00ED024B">
      <w:pPr>
        <w:rPr>
          <w:b/>
        </w:rPr>
      </w:pPr>
      <w:bookmarkStart w:id="20" w:name="_Hlk491950672"/>
      <w:r w:rsidRPr="009A70CE">
        <w:rPr>
          <w:b/>
        </w:rPr>
        <w:t xml:space="preserve">Обща стойност за изпълнение предмета на поръчката е в размер на ………. </w:t>
      </w:r>
      <w:r w:rsidRPr="009A70CE">
        <w:rPr>
          <w:b/>
          <w:i/>
          <w:iCs/>
        </w:rPr>
        <w:t>(словом)</w:t>
      </w:r>
      <w:r w:rsidRPr="009A70CE">
        <w:rPr>
          <w:b/>
        </w:rPr>
        <w:t xml:space="preserve"> лв. без ДДС.</w:t>
      </w:r>
    </w:p>
    <w:p w14:paraId="32E1898D" w14:textId="77777777" w:rsidR="00ED024B" w:rsidRPr="009A70CE" w:rsidRDefault="00ED024B" w:rsidP="00ED024B"/>
    <w:p w14:paraId="1AEA6D25" w14:textId="1166B859" w:rsidR="00ED024B" w:rsidRPr="009A70CE" w:rsidRDefault="00ED024B" w:rsidP="00ED024B">
      <w:r w:rsidRPr="009A70CE">
        <w:t>Общата цена е формирана от единичните цени на изделията, както следва:</w:t>
      </w:r>
    </w:p>
    <w:p w14:paraId="2CBAE4CE" w14:textId="18E88EB3" w:rsidR="00ED024B" w:rsidRPr="009A70CE" w:rsidRDefault="00ED024B" w:rsidP="00ED024B"/>
    <w:tbl>
      <w:tblPr>
        <w:tblW w:w="5000" w:type="pct"/>
        <w:tblLayout w:type="fixed"/>
        <w:tblCellMar>
          <w:left w:w="70" w:type="dxa"/>
          <w:right w:w="70" w:type="dxa"/>
        </w:tblCellMar>
        <w:tblLook w:val="04A0" w:firstRow="1" w:lastRow="0" w:firstColumn="1" w:lastColumn="0" w:noHBand="0" w:noVBand="1"/>
      </w:tblPr>
      <w:tblGrid>
        <w:gridCol w:w="558"/>
        <w:gridCol w:w="3962"/>
        <w:gridCol w:w="575"/>
        <w:gridCol w:w="710"/>
        <w:gridCol w:w="1843"/>
        <w:gridCol w:w="1972"/>
      </w:tblGrid>
      <w:tr w:rsidR="001C4B36" w:rsidRPr="009A70CE" w14:paraId="52810A8C" w14:textId="0DCACF33" w:rsidTr="001C4B36">
        <w:trPr>
          <w:trHeight w:val="798"/>
        </w:trPr>
        <w:tc>
          <w:tcPr>
            <w:tcW w:w="290"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82C00FB" w14:textId="77777777" w:rsidR="001C4B36" w:rsidRPr="009A70CE" w:rsidRDefault="001C4B36" w:rsidP="001C4B36"/>
        </w:tc>
        <w:tc>
          <w:tcPr>
            <w:tcW w:w="2727" w:type="pct"/>
            <w:gridSpan w:val="3"/>
            <w:tcBorders>
              <w:top w:val="single" w:sz="8" w:space="0" w:color="auto"/>
              <w:left w:val="nil"/>
              <w:bottom w:val="single" w:sz="8" w:space="0" w:color="auto"/>
              <w:right w:val="single" w:sz="8" w:space="0" w:color="auto"/>
            </w:tcBorders>
            <w:shd w:val="clear" w:color="auto" w:fill="auto"/>
            <w:noWrap/>
            <w:vAlign w:val="center"/>
          </w:tcPr>
          <w:p w14:paraId="6B2E6C15" w14:textId="77777777" w:rsidR="001C4B36" w:rsidRPr="009A70CE" w:rsidRDefault="001C4B36" w:rsidP="001C4B36">
            <w:pPr>
              <w:rPr>
                <w:b/>
                <w:bCs/>
              </w:rPr>
            </w:pPr>
            <w:r w:rsidRPr="009A70CE">
              <w:rPr>
                <w:b/>
                <w:bCs/>
              </w:rPr>
              <w:t>Изисквания на Възложителя</w:t>
            </w:r>
          </w:p>
        </w:tc>
        <w:tc>
          <w:tcPr>
            <w:tcW w:w="1983" w:type="pct"/>
            <w:gridSpan w:val="2"/>
            <w:tcBorders>
              <w:top w:val="single" w:sz="8" w:space="0" w:color="auto"/>
              <w:left w:val="nil"/>
              <w:bottom w:val="single" w:sz="8" w:space="0" w:color="auto"/>
              <w:right w:val="single" w:sz="8" w:space="0" w:color="auto"/>
            </w:tcBorders>
            <w:vAlign w:val="center"/>
          </w:tcPr>
          <w:p w14:paraId="387B986B" w14:textId="191DC15A" w:rsidR="001C4B36" w:rsidRPr="009A70CE" w:rsidRDefault="001C4B36" w:rsidP="001C4B36">
            <w:pPr>
              <w:rPr>
                <w:b/>
              </w:rPr>
            </w:pPr>
            <w:r w:rsidRPr="009A70CE">
              <w:rPr>
                <w:b/>
              </w:rPr>
              <w:t>Предложение на Участника</w:t>
            </w:r>
          </w:p>
        </w:tc>
      </w:tr>
      <w:tr w:rsidR="001C4B36" w:rsidRPr="009A70CE" w14:paraId="77784D82" w14:textId="789316E3" w:rsidTr="009E0DDD">
        <w:trPr>
          <w:trHeight w:val="2070"/>
        </w:trPr>
        <w:tc>
          <w:tcPr>
            <w:tcW w:w="29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7E8130" w14:textId="77777777" w:rsidR="001C4B36" w:rsidRPr="009A70CE" w:rsidRDefault="001C4B36" w:rsidP="001C4B36">
            <w:r w:rsidRPr="009A70CE">
              <w:t>№</w:t>
            </w:r>
          </w:p>
        </w:tc>
        <w:tc>
          <w:tcPr>
            <w:tcW w:w="2059" w:type="pct"/>
            <w:tcBorders>
              <w:top w:val="single" w:sz="8" w:space="0" w:color="auto"/>
              <w:left w:val="nil"/>
              <w:bottom w:val="single" w:sz="8" w:space="0" w:color="auto"/>
              <w:right w:val="single" w:sz="8" w:space="0" w:color="auto"/>
            </w:tcBorders>
            <w:shd w:val="clear" w:color="auto" w:fill="auto"/>
            <w:noWrap/>
            <w:vAlign w:val="center"/>
            <w:hideMark/>
          </w:tcPr>
          <w:p w14:paraId="7F2EF097" w14:textId="77777777" w:rsidR="001C4B36" w:rsidRPr="009A70CE" w:rsidRDefault="001C4B36" w:rsidP="001C4B36">
            <w:pPr>
              <w:rPr>
                <w:b/>
                <w:bCs/>
              </w:rPr>
            </w:pPr>
            <w:r w:rsidRPr="009A70CE">
              <w:rPr>
                <w:b/>
                <w:bCs/>
              </w:rPr>
              <w:t>ВИДОВЕ ДЕЙНОСТИ</w:t>
            </w:r>
          </w:p>
        </w:tc>
        <w:tc>
          <w:tcPr>
            <w:tcW w:w="299" w:type="pct"/>
            <w:tcBorders>
              <w:top w:val="single" w:sz="8" w:space="0" w:color="auto"/>
              <w:left w:val="nil"/>
              <w:bottom w:val="single" w:sz="8" w:space="0" w:color="auto"/>
              <w:right w:val="single" w:sz="8" w:space="0" w:color="auto"/>
            </w:tcBorders>
            <w:shd w:val="clear" w:color="auto" w:fill="auto"/>
            <w:textDirection w:val="btLr"/>
            <w:vAlign w:val="bottom"/>
            <w:hideMark/>
          </w:tcPr>
          <w:p w14:paraId="46D0CF1C" w14:textId="77777777" w:rsidR="001C4B36" w:rsidRPr="009A70CE" w:rsidRDefault="001C4B36" w:rsidP="001C4B36">
            <w:pPr>
              <w:rPr>
                <w:b/>
                <w:bCs/>
              </w:rPr>
            </w:pPr>
            <w:r w:rsidRPr="009A70CE">
              <w:rPr>
                <w:b/>
                <w:bCs/>
              </w:rPr>
              <w:t>единица мярка</w:t>
            </w:r>
          </w:p>
        </w:tc>
        <w:tc>
          <w:tcPr>
            <w:tcW w:w="369" w:type="pct"/>
            <w:tcBorders>
              <w:top w:val="single" w:sz="8" w:space="0" w:color="auto"/>
              <w:left w:val="nil"/>
              <w:bottom w:val="single" w:sz="8" w:space="0" w:color="auto"/>
              <w:right w:val="single" w:sz="8" w:space="0" w:color="auto"/>
            </w:tcBorders>
            <w:shd w:val="clear" w:color="auto" w:fill="auto"/>
            <w:textDirection w:val="btLr"/>
            <w:vAlign w:val="center"/>
            <w:hideMark/>
          </w:tcPr>
          <w:p w14:paraId="53A6418F" w14:textId="77777777" w:rsidR="001C4B36" w:rsidRPr="009A70CE" w:rsidRDefault="001C4B36" w:rsidP="001C4B36">
            <w:pPr>
              <w:rPr>
                <w:b/>
                <w:bCs/>
              </w:rPr>
            </w:pPr>
            <w:r w:rsidRPr="009A70CE">
              <w:rPr>
                <w:b/>
                <w:bCs/>
              </w:rPr>
              <w:t>количество</w:t>
            </w:r>
          </w:p>
        </w:tc>
        <w:tc>
          <w:tcPr>
            <w:tcW w:w="958" w:type="pct"/>
            <w:tcBorders>
              <w:top w:val="single" w:sz="8" w:space="0" w:color="auto"/>
              <w:left w:val="nil"/>
              <w:bottom w:val="single" w:sz="8" w:space="0" w:color="auto"/>
              <w:right w:val="single" w:sz="8" w:space="0" w:color="auto"/>
            </w:tcBorders>
            <w:vAlign w:val="center"/>
          </w:tcPr>
          <w:p w14:paraId="2C2DE35E" w14:textId="04FA671F" w:rsidR="001C4B36" w:rsidRPr="009A70CE" w:rsidRDefault="001C4B36" w:rsidP="001C4B36">
            <w:pPr>
              <w:rPr>
                <w:b/>
              </w:rPr>
            </w:pPr>
            <w:r w:rsidRPr="009A70CE">
              <w:rPr>
                <w:b/>
              </w:rPr>
              <w:t>Единична цена в лева без ДДС</w:t>
            </w:r>
          </w:p>
        </w:tc>
        <w:tc>
          <w:tcPr>
            <w:tcW w:w="1025" w:type="pct"/>
            <w:tcBorders>
              <w:top w:val="single" w:sz="8" w:space="0" w:color="auto"/>
              <w:left w:val="nil"/>
              <w:bottom w:val="single" w:sz="8" w:space="0" w:color="auto"/>
              <w:right w:val="single" w:sz="8" w:space="0" w:color="auto"/>
            </w:tcBorders>
            <w:vAlign w:val="center"/>
          </w:tcPr>
          <w:p w14:paraId="3DE1F063" w14:textId="76408D49" w:rsidR="001C4B36" w:rsidRPr="009A70CE" w:rsidRDefault="009E0DDD" w:rsidP="009E0DDD">
            <w:pPr>
              <w:jc w:val="center"/>
              <w:rPr>
                <w:b/>
              </w:rPr>
            </w:pPr>
            <w:r w:rsidRPr="009A70CE">
              <w:rPr>
                <w:b/>
              </w:rPr>
              <w:t>Обща цена в лева без ДДС</w:t>
            </w:r>
          </w:p>
        </w:tc>
      </w:tr>
      <w:tr w:rsidR="001C4B36" w:rsidRPr="009A70CE" w14:paraId="192F2158" w14:textId="1FCFCB6D"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5D42758D" w14:textId="77777777" w:rsidR="001C4B36" w:rsidRPr="009A70CE" w:rsidRDefault="001C4B36" w:rsidP="001C4B36">
            <w:pPr>
              <w:rPr>
                <w:b/>
              </w:rPr>
            </w:pPr>
            <w:r w:rsidRPr="009A70CE">
              <w:rPr>
                <w:b/>
              </w:rPr>
              <w:t> I.</w:t>
            </w:r>
          </w:p>
        </w:tc>
        <w:tc>
          <w:tcPr>
            <w:tcW w:w="4710" w:type="pct"/>
            <w:gridSpan w:val="5"/>
            <w:tcBorders>
              <w:top w:val="nil"/>
              <w:left w:val="nil"/>
              <w:bottom w:val="single" w:sz="4" w:space="0" w:color="auto"/>
              <w:right w:val="single" w:sz="4" w:space="0" w:color="auto"/>
            </w:tcBorders>
            <w:shd w:val="clear" w:color="auto" w:fill="auto"/>
            <w:noWrap/>
            <w:vAlign w:val="center"/>
            <w:hideMark/>
          </w:tcPr>
          <w:p w14:paraId="01BBD6B0" w14:textId="2678FB1C" w:rsidR="001C4B36" w:rsidRPr="009A70CE" w:rsidRDefault="001C4B36" w:rsidP="001C4B36">
            <w:pPr>
              <w:rPr>
                <w:b/>
                <w:i/>
                <w:iCs/>
              </w:rPr>
            </w:pPr>
            <w:r w:rsidRPr="009A70CE">
              <w:rPr>
                <w:b/>
                <w:i/>
                <w:iCs/>
              </w:rPr>
              <w:t>МОНТАЖ НА СТОМАНЕНИ ТРЪБИ ЗА ЗАХРАНВАНЕ НА ДРЕНЧЕРНА ИНСТАЛАЦИЯ В ТЕЦ СОФИЯ</w:t>
            </w:r>
          </w:p>
        </w:tc>
      </w:tr>
      <w:tr w:rsidR="001C4B36" w:rsidRPr="009A70CE" w14:paraId="6528084E" w14:textId="1E27D95C"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tcPr>
          <w:p w14:paraId="401EF892" w14:textId="77777777" w:rsidR="001C4B36" w:rsidRPr="009A70CE" w:rsidRDefault="001C4B36" w:rsidP="001C4B36">
            <w:r w:rsidRPr="009A70CE">
              <w:t>1</w:t>
            </w:r>
          </w:p>
        </w:tc>
        <w:tc>
          <w:tcPr>
            <w:tcW w:w="2059" w:type="pct"/>
            <w:tcBorders>
              <w:top w:val="nil"/>
              <w:left w:val="nil"/>
              <w:bottom w:val="single" w:sz="4" w:space="0" w:color="auto"/>
              <w:right w:val="single" w:sz="4" w:space="0" w:color="auto"/>
            </w:tcBorders>
            <w:shd w:val="clear" w:color="auto" w:fill="auto"/>
            <w:noWrap/>
            <w:vAlign w:val="center"/>
          </w:tcPr>
          <w:p w14:paraId="7F32DD70" w14:textId="77777777" w:rsidR="001C4B36" w:rsidRPr="009A70CE" w:rsidRDefault="001C4B36" w:rsidP="001C4B36">
            <w:pPr>
              <w:rPr>
                <w:iCs/>
              </w:rPr>
            </w:pPr>
            <w:r w:rsidRPr="009A70CE">
              <w:rPr>
                <w:iCs/>
              </w:rPr>
              <w:t>Доставка монтаж на тръба ф - 6" стоманена черна.</w:t>
            </w:r>
            <w:r w:rsidRPr="009A70CE">
              <w:rPr>
                <w:iCs/>
              </w:rPr>
              <w:tab/>
              <w:t xml:space="preserve"> </w:t>
            </w:r>
          </w:p>
        </w:tc>
        <w:tc>
          <w:tcPr>
            <w:tcW w:w="299" w:type="pct"/>
            <w:tcBorders>
              <w:top w:val="nil"/>
              <w:left w:val="nil"/>
              <w:bottom w:val="single" w:sz="4" w:space="0" w:color="auto"/>
              <w:right w:val="single" w:sz="4" w:space="0" w:color="auto"/>
            </w:tcBorders>
            <w:shd w:val="clear" w:color="auto" w:fill="auto"/>
            <w:noWrap/>
            <w:vAlign w:val="center"/>
          </w:tcPr>
          <w:p w14:paraId="5D66212C" w14:textId="77777777" w:rsidR="001C4B36" w:rsidRPr="009A70CE" w:rsidRDefault="001C4B36" w:rsidP="001C4B36">
            <w:r w:rsidRPr="009A70CE">
              <w:t>м.</w:t>
            </w:r>
          </w:p>
        </w:tc>
        <w:tc>
          <w:tcPr>
            <w:tcW w:w="369" w:type="pct"/>
            <w:tcBorders>
              <w:top w:val="nil"/>
              <w:left w:val="nil"/>
              <w:bottom w:val="single" w:sz="4" w:space="0" w:color="auto"/>
              <w:right w:val="single" w:sz="4" w:space="0" w:color="auto"/>
            </w:tcBorders>
            <w:shd w:val="clear" w:color="auto" w:fill="auto"/>
            <w:noWrap/>
            <w:vAlign w:val="center"/>
          </w:tcPr>
          <w:p w14:paraId="32138F32" w14:textId="77777777" w:rsidR="001C4B36" w:rsidRPr="009A70CE" w:rsidRDefault="001C4B36" w:rsidP="001C4B36">
            <w:r w:rsidRPr="009A70CE">
              <w:t>130</w:t>
            </w:r>
          </w:p>
        </w:tc>
        <w:tc>
          <w:tcPr>
            <w:tcW w:w="958" w:type="pct"/>
            <w:tcBorders>
              <w:top w:val="nil"/>
              <w:left w:val="nil"/>
              <w:bottom w:val="single" w:sz="4" w:space="0" w:color="auto"/>
              <w:right w:val="single" w:sz="4" w:space="0" w:color="auto"/>
            </w:tcBorders>
          </w:tcPr>
          <w:p w14:paraId="33692E75" w14:textId="77777777" w:rsidR="001C4B36" w:rsidRPr="009A70CE" w:rsidRDefault="001C4B36" w:rsidP="001C4B36"/>
        </w:tc>
        <w:tc>
          <w:tcPr>
            <w:tcW w:w="1025" w:type="pct"/>
            <w:tcBorders>
              <w:top w:val="nil"/>
              <w:left w:val="nil"/>
              <w:bottom w:val="single" w:sz="4" w:space="0" w:color="auto"/>
              <w:right w:val="single" w:sz="4" w:space="0" w:color="auto"/>
            </w:tcBorders>
          </w:tcPr>
          <w:p w14:paraId="79CA5378" w14:textId="77777777" w:rsidR="001C4B36" w:rsidRPr="009A70CE" w:rsidRDefault="001C4B36" w:rsidP="001C4B36"/>
        </w:tc>
      </w:tr>
      <w:tr w:rsidR="001C4B36" w:rsidRPr="009A70CE" w14:paraId="02E447CA" w14:textId="61F12A83"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4BD39551" w14:textId="77777777" w:rsidR="001C4B36" w:rsidRPr="009A70CE" w:rsidRDefault="001C4B36" w:rsidP="001C4B36">
            <w:r w:rsidRPr="009A70CE">
              <w:t>2</w:t>
            </w:r>
          </w:p>
        </w:tc>
        <w:tc>
          <w:tcPr>
            <w:tcW w:w="2059" w:type="pct"/>
            <w:tcBorders>
              <w:top w:val="nil"/>
              <w:left w:val="nil"/>
              <w:bottom w:val="single" w:sz="4" w:space="0" w:color="auto"/>
              <w:right w:val="single" w:sz="4" w:space="0" w:color="auto"/>
            </w:tcBorders>
            <w:shd w:val="clear" w:color="auto" w:fill="auto"/>
            <w:vAlign w:val="center"/>
            <w:hideMark/>
          </w:tcPr>
          <w:p w14:paraId="0F141D5E" w14:textId="77777777" w:rsidR="001C4B36" w:rsidRPr="009A70CE" w:rsidRDefault="001C4B36" w:rsidP="001C4B36">
            <w:r w:rsidRPr="009A70CE">
              <w:t>Доставка и монтаж на куплунг скоби  на ф-6''</w:t>
            </w:r>
          </w:p>
        </w:tc>
        <w:tc>
          <w:tcPr>
            <w:tcW w:w="299" w:type="pct"/>
            <w:tcBorders>
              <w:top w:val="nil"/>
              <w:left w:val="nil"/>
              <w:bottom w:val="single" w:sz="4" w:space="0" w:color="auto"/>
              <w:right w:val="single" w:sz="4" w:space="0" w:color="auto"/>
            </w:tcBorders>
            <w:shd w:val="clear" w:color="auto" w:fill="auto"/>
            <w:noWrap/>
            <w:vAlign w:val="center"/>
            <w:hideMark/>
          </w:tcPr>
          <w:p w14:paraId="11B769EE" w14:textId="77777777" w:rsidR="001C4B36" w:rsidRPr="009A70CE" w:rsidRDefault="001C4B36" w:rsidP="001C4B36">
            <w:r w:rsidRPr="009A70CE">
              <w:t>бр.</w:t>
            </w:r>
          </w:p>
        </w:tc>
        <w:tc>
          <w:tcPr>
            <w:tcW w:w="369" w:type="pct"/>
            <w:tcBorders>
              <w:top w:val="nil"/>
              <w:left w:val="nil"/>
              <w:bottom w:val="single" w:sz="4" w:space="0" w:color="auto"/>
              <w:right w:val="single" w:sz="4" w:space="0" w:color="auto"/>
            </w:tcBorders>
            <w:shd w:val="clear" w:color="auto" w:fill="auto"/>
            <w:noWrap/>
            <w:vAlign w:val="center"/>
            <w:hideMark/>
          </w:tcPr>
          <w:p w14:paraId="44678D94" w14:textId="77777777" w:rsidR="001C4B36" w:rsidRPr="009A70CE" w:rsidRDefault="001C4B36" w:rsidP="001C4B36">
            <w:r w:rsidRPr="009A70CE">
              <w:t>25</w:t>
            </w:r>
          </w:p>
        </w:tc>
        <w:tc>
          <w:tcPr>
            <w:tcW w:w="958" w:type="pct"/>
            <w:tcBorders>
              <w:top w:val="nil"/>
              <w:left w:val="nil"/>
              <w:bottom w:val="single" w:sz="4" w:space="0" w:color="auto"/>
              <w:right w:val="single" w:sz="4" w:space="0" w:color="auto"/>
            </w:tcBorders>
          </w:tcPr>
          <w:p w14:paraId="53AF307F" w14:textId="77777777" w:rsidR="001C4B36" w:rsidRPr="009A70CE" w:rsidRDefault="001C4B36" w:rsidP="001C4B36"/>
        </w:tc>
        <w:tc>
          <w:tcPr>
            <w:tcW w:w="1025" w:type="pct"/>
            <w:tcBorders>
              <w:top w:val="nil"/>
              <w:left w:val="nil"/>
              <w:bottom w:val="single" w:sz="4" w:space="0" w:color="auto"/>
              <w:right w:val="single" w:sz="4" w:space="0" w:color="auto"/>
            </w:tcBorders>
          </w:tcPr>
          <w:p w14:paraId="7BF8D09B" w14:textId="77777777" w:rsidR="001C4B36" w:rsidRPr="009A70CE" w:rsidRDefault="001C4B36" w:rsidP="001C4B36"/>
        </w:tc>
      </w:tr>
      <w:tr w:rsidR="001C4B36" w:rsidRPr="009A70CE" w14:paraId="147AF60D" w14:textId="1367D587"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0AA2C716" w14:textId="77777777" w:rsidR="001C4B36" w:rsidRPr="009A70CE" w:rsidRDefault="001C4B36" w:rsidP="001C4B36">
            <w:r w:rsidRPr="009A70CE">
              <w:t>3</w:t>
            </w:r>
          </w:p>
        </w:tc>
        <w:tc>
          <w:tcPr>
            <w:tcW w:w="2059" w:type="pct"/>
            <w:tcBorders>
              <w:top w:val="nil"/>
              <w:left w:val="nil"/>
              <w:bottom w:val="single" w:sz="4" w:space="0" w:color="auto"/>
              <w:right w:val="single" w:sz="4" w:space="0" w:color="auto"/>
            </w:tcBorders>
            <w:shd w:val="clear" w:color="auto" w:fill="auto"/>
            <w:vAlign w:val="center"/>
            <w:hideMark/>
          </w:tcPr>
          <w:p w14:paraId="21BC3B0A" w14:textId="77777777" w:rsidR="001C4B36" w:rsidRPr="009A70CE" w:rsidRDefault="001C4B36" w:rsidP="001C4B36">
            <w:r w:rsidRPr="009A70CE">
              <w:t xml:space="preserve">Доставка и монтаж на </w:t>
            </w:r>
            <w:proofErr w:type="spellStart"/>
            <w:r w:rsidRPr="009A70CE">
              <w:t>укрепане</w:t>
            </w:r>
            <w:proofErr w:type="spellEnd"/>
            <w:r w:rsidRPr="009A70CE">
              <w:t xml:space="preserve">  /U/ болт  на ф-6''</w:t>
            </w:r>
          </w:p>
        </w:tc>
        <w:tc>
          <w:tcPr>
            <w:tcW w:w="299" w:type="pct"/>
            <w:tcBorders>
              <w:top w:val="nil"/>
              <w:left w:val="nil"/>
              <w:bottom w:val="single" w:sz="4" w:space="0" w:color="auto"/>
              <w:right w:val="single" w:sz="4" w:space="0" w:color="auto"/>
            </w:tcBorders>
            <w:shd w:val="clear" w:color="auto" w:fill="auto"/>
            <w:noWrap/>
            <w:vAlign w:val="center"/>
            <w:hideMark/>
          </w:tcPr>
          <w:p w14:paraId="4D31A0E6" w14:textId="77777777" w:rsidR="001C4B36" w:rsidRPr="009A70CE" w:rsidRDefault="001C4B36" w:rsidP="001C4B36">
            <w:r w:rsidRPr="009A70CE">
              <w:t>бр.</w:t>
            </w:r>
          </w:p>
        </w:tc>
        <w:tc>
          <w:tcPr>
            <w:tcW w:w="369" w:type="pct"/>
            <w:tcBorders>
              <w:top w:val="nil"/>
              <w:left w:val="nil"/>
              <w:bottom w:val="single" w:sz="4" w:space="0" w:color="auto"/>
              <w:right w:val="single" w:sz="4" w:space="0" w:color="auto"/>
            </w:tcBorders>
            <w:shd w:val="clear" w:color="auto" w:fill="auto"/>
            <w:noWrap/>
            <w:vAlign w:val="center"/>
            <w:hideMark/>
          </w:tcPr>
          <w:p w14:paraId="03F683F1" w14:textId="77777777" w:rsidR="001C4B36" w:rsidRPr="009A70CE" w:rsidRDefault="001C4B36" w:rsidP="001C4B36">
            <w:r w:rsidRPr="009A70CE">
              <w:t>35</w:t>
            </w:r>
          </w:p>
        </w:tc>
        <w:tc>
          <w:tcPr>
            <w:tcW w:w="958" w:type="pct"/>
            <w:tcBorders>
              <w:top w:val="nil"/>
              <w:left w:val="nil"/>
              <w:bottom w:val="single" w:sz="4" w:space="0" w:color="auto"/>
              <w:right w:val="single" w:sz="4" w:space="0" w:color="auto"/>
            </w:tcBorders>
          </w:tcPr>
          <w:p w14:paraId="23307165" w14:textId="77777777" w:rsidR="001C4B36" w:rsidRPr="009A70CE" w:rsidRDefault="001C4B36" w:rsidP="001C4B36"/>
        </w:tc>
        <w:tc>
          <w:tcPr>
            <w:tcW w:w="1025" w:type="pct"/>
            <w:tcBorders>
              <w:top w:val="nil"/>
              <w:left w:val="nil"/>
              <w:bottom w:val="single" w:sz="4" w:space="0" w:color="auto"/>
              <w:right w:val="single" w:sz="4" w:space="0" w:color="auto"/>
            </w:tcBorders>
          </w:tcPr>
          <w:p w14:paraId="11776267" w14:textId="77777777" w:rsidR="001C4B36" w:rsidRPr="009A70CE" w:rsidRDefault="001C4B36" w:rsidP="001C4B36"/>
        </w:tc>
      </w:tr>
      <w:tr w:rsidR="001C4B36" w:rsidRPr="009A70CE" w14:paraId="762A4E5D" w14:textId="2C06D266"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4C3E19B4" w14:textId="77777777" w:rsidR="001C4B36" w:rsidRPr="009A70CE" w:rsidRDefault="001C4B36" w:rsidP="001C4B36">
            <w:r w:rsidRPr="009A70CE">
              <w:t>4</w:t>
            </w:r>
          </w:p>
        </w:tc>
        <w:tc>
          <w:tcPr>
            <w:tcW w:w="2059" w:type="pct"/>
            <w:tcBorders>
              <w:top w:val="nil"/>
              <w:left w:val="nil"/>
              <w:bottom w:val="single" w:sz="4" w:space="0" w:color="auto"/>
              <w:right w:val="single" w:sz="4" w:space="0" w:color="auto"/>
            </w:tcBorders>
            <w:shd w:val="clear" w:color="auto" w:fill="auto"/>
            <w:vAlign w:val="center"/>
            <w:hideMark/>
          </w:tcPr>
          <w:p w14:paraId="056CE516" w14:textId="77777777" w:rsidR="001C4B36" w:rsidRPr="009A70CE" w:rsidRDefault="001C4B36" w:rsidP="001C4B36">
            <w:r w:rsidRPr="009A70CE">
              <w:t>Доставка и монтаж на укрепващи скоби  на ф-6''</w:t>
            </w:r>
          </w:p>
        </w:tc>
        <w:tc>
          <w:tcPr>
            <w:tcW w:w="299" w:type="pct"/>
            <w:tcBorders>
              <w:top w:val="nil"/>
              <w:left w:val="nil"/>
              <w:bottom w:val="single" w:sz="4" w:space="0" w:color="auto"/>
              <w:right w:val="single" w:sz="4" w:space="0" w:color="auto"/>
            </w:tcBorders>
            <w:shd w:val="clear" w:color="auto" w:fill="auto"/>
            <w:noWrap/>
            <w:vAlign w:val="center"/>
            <w:hideMark/>
          </w:tcPr>
          <w:p w14:paraId="3D9D368A" w14:textId="77777777" w:rsidR="001C4B36" w:rsidRPr="009A70CE" w:rsidRDefault="001C4B36" w:rsidP="001C4B36">
            <w:r w:rsidRPr="009A70CE">
              <w:t>бр.</w:t>
            </w:r>
          </w:p>
        </w:tc>
        <w:tc>
          <w:tcPr>
            <w:tcW w:w="369" w:type="pct"/>
            <w:tcBorders>
              <w:top w:val="nil"/>
              <w:left w:val="nil"/>
              <w:bottom w:val="single" w:sz="4" w:space="0" w:color="auto"/>
              <w:right w:val="single" w:sz="4" w:space="0" w:color="auto"/>
            </w:tcBorders>
            <w:shd w:val="clear" w:color="auto" w:fill="auto"/>
            <w:noWrap/>
            <w:vAlign w:val="center"/>
            <w:hideMark/>
          </w:tcPr>
          <w:p w14:paraId="534212CA" w14:textId="77777777" w:rsidR="001C4B36" w:rsidRPr="009A70CE" w:rsidRDefault="001C4B36" w:rsidP="001C4B36">
            <w:r w:rsidRPr="009A70CE">
              <w:t>10</w:t>
            </w:r>
          </w:p>
        </w:tc>
        <w:tc>
          <w:tcPr>
            <w:tcW w:w="958" w:type="pct"/>
            <w:tcBorders>
              <w:top w:val="nil"/>
              <w:left w:val="nil"/>
              <w:bottom w:val="single" w:sz="4" w:space="0" w:color="auto"/>
              <w:right w:val="single" w:sz="4" w:space="0" w:color="auto"/>
            </w:tcBorders>
          </w:tcPr>
          <w:p w14:paraId="28D7B43D" w14:textId="77777777" w:rsidR="001C4B36" w:rsidRPr="009A70CE" w:rsidRDefault="001C4B36" w:rsidP="001C4B36"/>
        </w:tc>
        <w:tc>
          <w:tcPr>
            <w:tcW w:w="1025" w:type="pct"/>
            <w:tcBorders>
              <w:top w:val="nil"/>
              <w:left w:val="nil"/>
              <w:bottom w:val="single" w:sz="4" w:space="0" w:color="auto"/>
              <w:right w:val="single" w:sz="4" w:space="0" w:color="auto"/>
            </w:tcBorders>
          </w:tcPr>
          <w:p w14:paraId="1CC269C0" w14:textId="77777777" w:rsidR="001C4B36" w:rsidRPr="009A70CE" w:rsidRDefault="001C4B36" w:rsidP="001C4B36"/>
        </w:tc>
      </w:tr>
      <w:tr w:rsidR="001C4B36" w:rsidRPr="009A70CE" w14:paraId="1859F1C8" w14:textId="695FA44B"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500D4D8E" w14:textId="77777777" w:rsidR="001C4B36" w:rsidRPr="009A70CE" w:rsidRDefault="001C4B36" w:rsidP="001C4B36">
            <w:r w:rsidRPr="009A70CE">
              <w:t>5</w:t>
            </w:r>
          </w:p>
        </w:tc>
        <w:tc>
          <w:tcPr>
            <w:tcW w:w="2059" w:type="pct"/>
            <w:tcBorders>
              <w:top w:val="nil"/>
              <w:left w:val="nil"/>
              <w:bottom w:val="single" w:sz="4" w:space="0" w:color="auto"/>
              <w:right w:val="single" w:sz="4" w:space="0" w:color="auto"/>
            </w:tcBorders>
            <w:shd w:val="clear" w:color="auto" w:fill="auto"/>
            <w:noWrap/>
            <w:vAlign w:val="bottom"/>
            <w:hideMark/>
          </w:tcPr>
          <w:p w14:paraId="29651F86" w14:textId="77777777" w:rsidR="001C4B36" w:rsidRPr="009A70CE" w:rsidRDefault="001C4B36" w:rsidP="001C4B36">
            <w:r w:rsidRPr="009A70CE">
              <w:t xml:space="preserve">Доставка и монтаж на </w:t>
            </w:r>
            <w:proofErr w:type="spellStart"/>
            <w:r w:rsidRPr="009A70CE">
              <w:t>шибърен</w:t>
            </w:r>
            <w:proofErr w:type="spellEnd"/>
            <w:r w:rsidRPr="009A70CE">
              <w:t xml:space="preserve"> кран комплект с </w:t>
            </w:r>
            <w:proofErr w:type="spellStart"/>
            <w:r w:rsidRPr="009A70CE">
              <w:t>електрозадвижка</w:t>
            </w:r>
            <w:proofErr w:type="spellEnd"/>
            <w:r w:rsidRPr="009A70CE">
              <w:t xml:space="preserve"> за  тръба ф - 6".</w:t>
            </w:r>
          </w:p>
        </w:tc>
        <w:tc>
          <w:tcPr>
            <w:tcW w:w="299" w:type="pct"/>
            <w:tcBorders>
              <w:top w:val="nil"/>
              <w:left w:val="nil"/>
              <w:bottom w:val="single" w:sz="4" w:space="0" w:color="auto"/>
              <w:right w:val="single" w:sz="4" w:space="0" w:color="auto"/>
            </w:tcBorders>
            <w:shd w:val="clear" w:color="auto" w:fill="auto"/>
            <w:noWrap/>
            <w:vAlign w:val="center"/>
            <w:hideMark/>
          </w:tcPr>
          <w:p w14:paraId="2777107A" w14:textId="77777777" w:rsidR="001C4B36" w:rsidRPr="009A70CE" w:rsidRDefault="001C4B36" w:rsidP="001C4B36">
            <w:r w:rsidRPr="009A70CE">
              <w:t>бр.</w:t>
            </w:r>
          </w:p>
        </w:tc>
        <w:tc>
          <w:tcPr>
            <w:tcW w:w="369" w:type="pct"/>
            <w:tcBorders>
              <w:top w:val="nil"/>
              <w:left w:val="nil"/>
              <w:bottom w:val="single" w:sz="4" w:space="0" w:color="auto"/>
              <w:right w:val="single" w:sz="4" w:space="0" w:color="auto"/>
            </w:tcBorders>
            <w:shd w:val="clear" w:color="auto" w:fill="auto"/>
            <w:noWrap/>
            <w:vAlign w:val="center"/>
            <w:hideMark/>
          </w:tcPr>
          <w:p w14:paraId="1DBFE606" w14:textId="77777777" w:rsidR="001C4B36" w:rsidRPr="009A70CE" w:rsidRDefault="001C4B36" w:rsidP="001C4B36">
            <w:r w:rsidRPr="009A70CE">
              <w:t>1</w:t>
            </w:r>
          </w:p>
        </w:tc>
        <w:tc>
          <w:tcPr>
            <w:tcW w:w="958" w:type="pct"/>
            <w:tcBorders>
              <w:top w:val="nil"/>
              <w:left w:val="nil"/>
              <w:bottom w:val="single" w:sz="4" w:space="0" w:color="auto"/>
              <w:right w:val="single" w:sz="4" w:space="0" w:color="auto"/>
            </w:tcBorders>
          </w:tcPr>
          <w:p w14:paraId="65E83584" w14:textId="77777777" w:rsidR="001C4B36" w:rsidRPr="009A70CE" w:rsidRDefault="001C4B36" w:rsidP="001C4B36"/>
        </w:tc>
        <w:tc>
          <w:tcPr>
            <w:tcW w:w="1025" w:type="pct"/>
            <w:tcBorders>
              <w:top w:val="nil"/>
              <w:left w:val="nil"/>
              <w:bottom w:val="single" w:sz="4" w:space="0" w:color="auto"/>
              <w:right w:val="single" w:sz="4" w:space="0" w:color="auto"/>
            </w:tcBorders>
          </w:tcPr>
          <w:p w14:paraId="152EBE45" w14:textId="77777777" w:rsidR="001C4B36" w:rsidRPr="009A70CE" w:rsidRDefault="001C4B36" w:rsidP="001C4B36"/>
        </w:tc>
      </w:tr>
      <w:tr w:rsidR="001C4B36" w:rsidRPr="009A70CE" w14:paraId="548C3CF6" w14:textId="3D461B8F"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4D9D3D8D" w14:textId="77777777" w:rsidR="001C4B36" w:rsidRPr="009A70CE" w:rsidRDefault="001C4B36" w:rsidP="001C4B36">
            <w:r w:rsidRPr="009A70CE">
              <w:t>6</w:t>
            </w:r>
          </w:p>
        </w:tc>
        <w:tc>
          <w:tcPr>
            <w:tcW w:w="2059" w:type="pct"/>
            <w:tcBorders>
              <w:top w:val="nil"/>
              <w:left w:val="nil"/>
              <w:bottom w:val="single" w:sz="4" w:space="0" w:color="auto"/>
              <w:right w:val="single" w:sz="4" w:space="0" w:color="auto"/>
            </w:tcBorders>
            <w:shd w:val="clear" w:color="auto" w:fill="auto"/>
            <w:noWrap/>
            <w:vAlign w:val="center"/>
            <w:hideMark/>
          </w:tcPr>
          <w:p w14:paraId="244F3765" w14:textId="77777777" w:rsidR="001C4B36" w:rsidRPr="009A70CE" w:rsidRDefault="001C4B36" w:rsidP="001C4B36">
            <w:r w:rsidRPr="009A70CE">
              <w:t xml:space="preserve">Изграждане на табло управление OFF/ON ръчно управление на </w:t>
            </w:r>
            <w:r w:rsidRPr="009A70CE">
              <w:lastRenderedPageBreak/>
              <w:t xml:space="preserve">противопожарна помпа и </w:t>
            </w:r>
            <w:proofErr w:type="spellStart"/>
            <w:r w:rsidRPr="009A70CE">
              <w:t>електрозадвижка</w:t>
            </w:r>
            <w:proofErr w:type="spellEnd"/>
            <w:r w:rsidRPr="009A70CE">
              <w:t xml:space="preserve"> и извеждане на сигнализация в командна зала.</w:t>
            </w:r>
          </w:p>
        </w:tc>
        <w:tc>
          <w:tcPr>
            <w:tcW w:w="299" w:type="pct"/>
            <w:tcBorders>
              <w:top w:val="nil"/>
              <w:left w:val="nil"/>
              <w:bottom w:val="single" w:sz="4" w:space="0" w:color="auto"/>
              <w:right w:val="single" w:sz="4" w:space="0" w:color="auto"/>
            </w:tcBorders>
            <w:shd w:val="clear" w:color="auto" w:fill="auto"/>
            <w:noWrap/>
            <w:vAlign w:val="center"/>
            <w:hideMark/>
          </w:tcPr>
          <w:p w14:paraId="0E0CEA1F" w14:textId="77777777" w:rsidR="001C4B36" w:rsidRPr="009A70CE" w:rsidRDefault="001C4B36" w:rsidP="001C4B36">
            <w:r w:rsidRPr="009A70CE">
              <w:lastRenderedPageBreak/>
              <w:t>бр.</w:t>
            </w:r>
          </w:p>
        </w:tc>
        <w:tc>
          <w:tcPr>
            <w:tcW w:w="369" w:type="pct"/>
            <w:tcBorders>
              <w:top w:val="nil"/>
              <w:left w:val="nil"/>
              <w:bottom w:val="single" w:sz="4" w:space="0" w:color="auto"/>
              <w:right w:val="single" w:sz="4" w:space="0" w:color="auto"/>
            </w:tcBorders>
            <w:shd w:val="clear" w:color="auto" w:fill="auto"/>
            <w:noWrap/>
            <w:vAlign w:val="center"/>
            <w:hideMark/>
          </w:tcPr>
          <w:p w14:paraId="207E653B" w14:textId="77777777" w:rsidR="001C4B36" w:rsidRPr="009A70CE" w:rsidRDefault="001C4B36" w:rsidP="001C4B36">
            <w:r w:rsidRPr="009A70CE">
              <w:t>1</w:t>
            </w:r>
          </w:p>
        </w:tc>
        <w:tc>
          <w:tcPr>
            <w:tcW w:w="958" w:type="pct"/>
            <w:tcBorders>
              <w:top w:val="nil"/>
              <w:left w:val="nil"/>
              <w:bottom w:val="single" w:sz="4" w:space="0" w:color="auto"/>
              <w:right w:val="single" w:sz="4" w:space="0" w:color="auto"/>
            </w:tcBorders>
          </w:tcPr>
          <w:p w14:paraId="2BFE443A" w14:textId="77777777" w:rsidR="001C4B36" w:rsidRPr="009A70CE" w:rsidRDefault="001C4B36" w:rsidP="001C4B36"/>
        </w:tc>
        <w:tc>
          <w:tcPr>
            <w:tcW w:w="1025" w:type="pct"/>
            <w:tcBorders>
              <w:top w:val="nil"/>
              <w:left w:val="nil"/>
              <w:bottom w:val="single" w:sz="4" w:space="0" w:color="auto"/>
              <w:right w:val="single" w:sz="4" w:space="0" w:color="auto"/>
            </w:tcBorders>
          </w:tcPr>
          <w:p w14:paraId="459C0328" w14:textId="77777777" w:rsidR="001C4B36" w:rsidRPr="009A70CE" w:rsidRDefault="001C4B36" w:rsidP="001C4B36"/>
        </w:tc>
      </w:tr>
      <w:tr w:rsidR="001C4B36" w:rsidRPr="009A70CE" w14:paraId="3B96D8DB" w14:textId="0D31F6F1"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230B85AE" w14:textId="77777777" w:rsidR="001C4B36" w:rsidRPr="009A70CE" w:rsidRDefault="001C4B36" w:rsidP="001C4B36">
            <w:r w:rsidRPr="009A70CE">
              <w:t>7</w:t>
            </w:r>
          </w:p>
        </w:tc>
        <w:tc>
          <w:tcPr>
            <w:tcW w:w="2059" w:type="pct"/>
            <w:tcBorders>
              <w:top w:val="nil"/>
              <w:left w:val="nil"/>
              <w:bottom w:val="single" w:sz="4" w:space="0" w:color="auto"/>
              <w:right w:val="single" w:sz="4" w:space="0" w:color="auto"/>
            </w:tcBorders>
            <w:shd w:val="clear" w:color="auto" w:fill="auto"/>
            <w:noWrap/>
            <w:vAlign w:val="center"/>
            <w:hideMark/>
          </w:tcPr>
          <w:p w14:paraId="0C1435A9" w14:textId="77777777" w:rsidR="001C4B36" w:rsidRPr="009A70CE" w:rsidRDefault="001C4B36" w:rsidP="001C4B36">
            <w:r w:rsidRPr="009A70CE">
              <w:t xml:space="preserve">Изграждане на система за отводняване на кабелен полуетаж, чрез 4 броя воронки </w:t>
            </w:r>
          </w:p>
        </w:tc>
        <w:tc>
          <w:tcPr>
            <w:tcW w:w="299" w:type="pct"/>
            <w:tcBorders>
              <w:top w:val="nil"/>
              <w:left w:val="nil"/>
              <w:bottom w:val="single" w:sz="4" w:space="0" w:color="auto"/>
              <w:right w:val="single" w:sz="4" w:space="0" w:color="auto"/>
            </w:tcBorders>
            <w:shd w:val="clear" w:color="auto" w:fill="auto"/>
            <w:noWrap/>
            <w:vAlign w:val="center"/>
            <w:hideMark/>
          </w:tcPr>
          <w:p w14:paraId="7E5B58E0" w14:textId="77777777" w:rsidR="001C4B36" w:rsidRPr="009A70CE" w:rsidRDefault="001C4B36" w:rsidP="00411027">
            <w:pPr>
              <w:jc w:val="center"/>
            </w:pPr>
            <w:r w:rsidRPr="009A70CE">
              <w:t>бр.</w:t>
            </w:r>
          </w:p>
        </w:tc>
        <w:tc>
          <w:tcPr>
            <w:tcW w:w="369" w:type="pct"/>
            <w:tcBorders>
              <w:top w:val="nil"/>
              <w:left w:val="nil"/>
              <w:bottom w:val="single" w:sz="4" w:space="0" w:color="auto"/>
              <w:right w:val="single" w:sz="4" w:space="0" w:color="auto"/>
            </w:tcBorders>
            <w:shd w:val="clear" w:color="auto" w:fill="auto"/>
            <w:noWrap/>
            <w:vAlign w:val="center"/>
            <w:hideMark/>
          </w:tcPr>
          <w:p w14:paraId="116D8A54" w14:textId="77777777" w:rsidR="001C4B36" w:rsidRPr="009A70CE" w:rsidRDefault="001C4B36" w:rsidP="001C4B36">
            <w:r w:rsidRPr="009A70CE">
              <w:t>1</w:t>
            </w:r>
          </w:p>
        </w:tc>
        <w:tc>
          <w:tcPr>
            <w:tcW w:w="958" w:type="pct"/>
            <w:tcBorders>
              <w:top w:val="nil"/>
              <w:left w:val="nil"/>
              <w:bottom w:val="single" w:sz="4" w:space="0" w:color="auto"/>
              <w:right w:val="single" w:sz="4" w:space="0" w:color="auto"/>
            </w:tcBorders>
          </w:tcPr>
          <w:p w14:paraId="32608338" w14:textId="77777777" w:rsidR="001C4B36" w:rsidRPr="009A70CE" w:rsidRDefault="001C4B36" w:rsidP="001C4B36"/>
        </w:tc>
        <w:tc>
          <w:tcPr>
            <w:tcW w:w="1025" w:type="pct"/>
            <w:tcBorders>
              <w:top w:val="nil"/>
              <w:left w:val="nil"/>
              <w:bottom w:val="single" w:sz="4" w:space="0" w:color="auto"/>
              <w:right w:val="single" w:sz="4" w:space="0" w:color="auto"/>
            </w:tcBorders>
          </w:tcPr>
          <w:p w14:paraId="50DB341F" w14:textId="77777777" w:rsidR="001C4B36" w:rsidRPr="009A70CE" w:rsidRDefault="001C4B36" w:rsidP="001C4B36"/>
        </w:tc>
      </w:tr>
      <w:tr w:rsidR="001C4B36" w:rsidRPr="009A70CE" w14:paraId="4F27D167" w14:textId="046B686D"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tcPr>
          <w:p w14:paraId="250A1769" w14:textId="77777777" w:rsidR="001C4B36" w:rsidRPr="009A70CE" w:rsidRDefault="001C4B36" w:rsidP="001C4B36">
            <w:r w:rsidRPr="009A70CE">
              <w:t>8</w:t>
            </w:r>
          </w:p>
        </w:tc>
        <w:tc>
          <w:tcPr>
            <w:tcW w:w="2059" w:type="pct"/>
            <w:tcBorders>
              <w:top w:val="nil"/>
              <w:left w:val="nil"/>
              <w:bottom w:val="single" w:sz="4" w:space="0" w:color="auto"/>
              <w:right w:val="single" w:sz="4" w:space="0" w:color="auto"/>
            </w:tcBorders>
            <w:shd w:val="clear" w:color="auto" w:fill="auto"/>
            <w:noWrap/>
            <w:vAlign w:val="center"/>
          </w:tcPr>
          <w:p w14:paraId="0F30E66C" w14:textId="77777777" w:rsidR="001C4B36" w:rsidRPr="009A70CE" w:rsidRDefault="001C4B36" w:rsidP="001C4B36">
            <w:r w:rsidRPr="009A70CE">
              <w:t>Укрепване на тръба</w:t>
            </w:r>
            <w:r w:rsidRPr="009A70CE">
              <w:rPr>
                <w:iCs/>
              </w:rPr>
              <w:t xml:space="preserve"> ф - 6"</w:t>
            </w:r>
          </w:p>
        </w:tc>
        <w:tc>
          <w:tcPr>
            <w:tcW w:w="299" w:type="pct"/>
            <w:tcBorders>
              <w:top w:val="nil"/>
              <w:left w:val="nil"/>
              <w:bottom w:val="single" w:sz="4" w:space="0" w:color="auto"/>
              <w:right w:val="single" w:sz="4" w:space="0" w:color="auto"/>
            </w:tcBorders>
            <w:shd w:val="clear" w:color="auto" w:fill="auto"/>
            <w:noWrap/>
            <w:vAlign w:val="center"/>
          </w:tcPr>
          <w:p w14:paraId="62047774" w14:textId="77777777" w:rsidR="001C4B36" w:rsidRPr="009A70CE" w:rsidRDefault="001C4B36" w:rsidP="00411027">
            <w:pPr>
              <w:jc w:val="center"/>
            </w:pPr>
            <w:r w:rsidRPr="009A70CE">
              <w:t>м.</w:t>
            </w:r>
          </w:p>
        </w:tc>
        <w:tc>
          <w:tcPr>
            <w:tcW w:w="369" w:type="pct"/>
            <w:tcBorders>
              <w:top w:val="nil"/>
              <w:left w:val="nil"/>
              <w:bottom w:val="single" w:sz="4" w:space="0" w:color="auto"/>
              <w:right w:val="single" w:sz="4" w:space="0" w:color="auto"/>
            </w:tcBorders>
            <w:shd w:val="clear" w:color="auto" w:fill="auto"/>
            <w:noWrap/>
            <w:vAlign w:val="center"/>
          </w:tcPr>
          <w:p w14:paraId="60677C26" w14:textId="77777777" w:rsidR="001C4B36" w:rsidRPr="009A70CE" w:rsidRDefault="001C4B36" w:rsidP="001C4B36">
            <w:r w:rsidRPr="009A70CE">
              <w:t>130</w:t>
            </w:r>
          </w:p>
        </w:tc>
        <w:tc>
          <w:tcPr>
            <w:tcW w:w="958" w:type="pct"/>
            <w:tcBorders>
              <w:top w:val="nil"/>
              <w:left w:val="nil"/>
              <w:bottom w:val="single" w:sz="4" w:space="0" w:color="auto"/>
              <w:right w:val="single" w:sz="4" w:space="0" w:color="auto"/>
            </w:tcBorders>
          </w:tcPr>
          <w:p w14:paraId="7D12A3EE" w14:textId="77777777" w:rsidR="001C4B36" w:rsidRPr="009A70CE" w:rsidRDefault="001C4B36" w:rsidP="001C4B36"/>
        </w:tc>
        <w:tc>
          <w:tcPr>
            <w:tcW w:w="1025" w:type="pct"/>
            <w:tcBorders>
              <w:top w:val="nil"/>
              <w:left w:val="nil"/>
              <w:bottom w:val="single" w:sz="4" w:space="0" w:color="auto"/>
              <w:right w:val="single" w:sz="4" w:space="0" w:color="auto"/>
            </w:tcBorders>
          </w:tcPr>
          <w:p w14:paraId="2791C4F0" w14:textId="77777777" w:rsidR="001C4B36" w:rsidRPr="009A70CE" w:rsidRDefault="001C4B36" w:rsidP="001C4B36"/>
        </w:tc>
      </w:tr>
      <w:tr w:rsidR="001C4B36" w:rsidRPr="009A70CE" w14:paraId="3F99D625" w14:textId="1E3CEC87"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tcPr>
          <w:p w14:paraId="459944A5" w14:textId="77777777" w:rsidR="001C4B36" w:rsidRPr="009A70CE" w:rsidRDefault="001C4B36" w:rsidP="001C4B36">
            <w:r w:rsidRPr="009A70CE">
              <w:t>9</w:t>
            </w:r>
          </w:p>
        </w:tc>
        <w:tc>
          <w:tcPr>
            <w:tcW w:w="2059" w:type="pct"/>
            <w:tcBorders>
              <w:top w:val="nil"/>
              <w:left w:val="nil"/>
              <w:bottom w:val="single" w:sz="4" w:space="0" w:color="auto"/>
              <w:right w:val="single" w:sz="4" w:space="0" w:color="auto"/>
            </w:tcBorders>
            <w:shd w:val="clear" w:color="auto" w:fill="auto"/>
            <w:noWrap/>
            <w:vAlign w:val="center"/>
          </w:tcPr>
          <w:p w14:paraId="23EB3AD2" w14:textId="77777777" w:rsidR="001C4B36" w:rsidRPr="009A70CE" w:rsidRDefault="001C4B36" w:rsidP="001C4B36">
            <w:r w:rsidRPr="009A70CE">
              <w:t>Двукратно грундиране и боядисване в цвят RAL – 3000 на тръба     ф-6“</w:t>
            </w:r>
          </w:p>
        </w:tc>
        <w:tc>
          <w:tcPr>
            <w:tcW w:w="299" w:type="pct"/>
            <w:tcBorders>
              <w:top w:val="nil"/>
              <w:left w:val="nil"/>
              <w:bottom w:val="single" w:sz="4" w:space="0" w:color="auto"/>
              <w:right w:val="single" w:sz="4" w:space="0" w:color="auto"/>
            </w:tcBorders>
            <w:shd w:val="clear" w:color="auto" w:fill="auto"/>
            <w:noWrap/>
            <w:vAlign w:val="center"/>
          </w:tcPr>
          <w:p w14:paraId="123C4BB4" w14:textId="77777777" w:rsidR="001C4B36" w:rsidRPr="009A70CE" w:rsidRDefault="001C4B36" w:rsidP="001C4B36">
            <w:r w:rsidRPr="009A70CE">
              <w:t xml:space="preserve">  м.</w:t>
            </w:r>
          </w:p>
        </w:tc>
        <w:tc>
          <w:tcPr>
            <w:tcW w:w="369" w:type="pct"/>
            <w:tcBorders>
              <w:top w:val="nil"/>
              <w:left w:val="nil"/>
              <w:bottom w:val="single" w:sz="4" w:space="0" w:color="auto"/>
              <w:right w:val="single" w:sz="4" w:space="0" w:color="auto"/>
            </w:tcBorders>
            <w:shd w:val="clear" w:color="auto" w:fill="auto"/>
            <w:noWrap/>
            <w:vAlign w:val="center"/>
          </w:tcPr>
          <w:p w14:paraId="2E3101D2" w14:textId="77777777" w:rsidR="001C4B36" w:rsidRPr="009A70CE" w:rsidRDefault="001C4B36" w:rsidP="001C4B36">
            <w:r w:rsidRPr="009A70CE">
              <w:t>130</w:t>
            </w:r>
          </w:p>
        </w:tc>
        <w:tc>
          <w:tcPr>
            <w:tcW w:w="958" w:type="pct"/>
            <w:tcBorders>
              <w:top w:val="nil"/>
              <w:left w:val="nil"/>
              <w:bottom w:val="single" w:sz="4" w:space="0" w:color="auto"/>
              <w:right w:val="single" w:sz="4" w:space="0" w:color="auto"/>
            </w:tcBorders>
          </w:tcPr>
          <w:p w14:paraId="291FAF6E" w14:textId="77777777" w:rsidR="001C4B36" w:rsidRPr="009A70CE" w:rsidRDefault="001C4B36" w:rsidP="001C4B36"/>
        </w:tc>
        <w:tc>
          <w:tcPr>
            <w:tcW w:w="1025" w:type="pct"/>
            <w:tcBorders>
              <w:top w:val="nil"/>
              <w:left w:val="nil"/>
              <w:bottom w:val="single" w:sz="4" w:space="0" w:color="auto"/>
              <w:right w:val="single" w:sz="4" w:space="0" w:color="auto"/>
            </w:tcBorders>
          </w:tcPr>
          <w:p w14:paraId="224AB982" w14:textId="77777777" w:rsidR="001C4B36" w:rsidRPr="009A70CE" w:rsidRDefault="001C4B36" w:rsidP="001C4B36"/>
        </w:tc>
      </w:tr>
      <w:tr w:rsidR="001C4B36" w:rsidRPr="009A70CE" w14:paraId="06536DCF" w14:textId="27BB6820"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tcPr>
          <w:p w14:paraId="0BB9125A" w14:textId="77777777" w:rsidR="001C4B36" w:rsidRPr="009A70CE" w:rsidRDefault="001C4B36" w:rsidP="001C4B36"/>
        </w:tc>
        <w:tc>
          <w:tcPr>
            <w:tcW w:w="2059" w:type="pct"/>
            <w:tcBorders>
              <w:top w:val="nil"/>
              <w:left w:val="nil"/>
              <w:bottom w:val="single" w:sz="4" w:space="0" w:color="auto"/>
              <w:right w:val="single" w:sz="4" w:space="0" w:color="auto"/>
            </w:tcBorders>
            <w:shd w:val="clear" w:color="auto" w:fill="auto"/>
            <w:noWrap/>
            <w:vAlign w:val="center"/>
          </w:tcPr>
          <w:p w14:paraId="5601B00E" w14:textId="77777777" w:rsidR="001C4B36" w:rsidRPr="009A70CE" w:rsidRDefault="001C4B36" w:rsidP="001C4B36"/>
        </w:tc>
        <w:tc>
          <w:tcPr>
            <w:tcW w:w="299" w:type="pct"/>
            <w:tcBorders>
              <w:top w:val="nil"/>
              <w:left w:val="nil"/>
              <w:bottom w:val="single" w:sz="4" w:space="0" w:color="auto"/>
              <w:right w:val="single" w:sz="4" w:space="0" w:color="auto"/>
            </w:tcBorders>
            <w:shd w:val="clear" w:color="auto" w:fill="auto"/>
            <w:noWrap/>
            <w:vAlign w:val="center"/>
          </w:tcPr>
          <w:p w14:paraId="19CBED1E" w14:textId="77777777" w:rsidR="001C4B36" w:rsidRPr="009A70CE" w:rsidRDefault="001C4B36" w:rsidP="001C4B36"/>
        </w:tc>
        <w:tc>
          <w:tcPr>
            <w:tcW w:w="369" w:type="pct"/>
            <w:tcBorders>
              <w:top w:val="nil"/>
              <w:left w:val="nil"/>
              <w:bottom w:val="single" w:sz="4" w:space="0" w:color="auto"/>
              <w:right w:val="single" w:sz="4" w:space="0" w:color="auto"/>
            </w:tcBorders>
            <w:shd w:val="clear" w:color="auto" w:fill="auto"/>
            <w:noWrap/>
            <w:vAlign w:val="center"/>
          </w:tcPr>
          <w:p w14:paraId="3F545E2E" w14:textId="77777777" w:rsidR="001C4B36" w:rsidRPr="009A70CE" w:rsidRDefault="001C4B36" w:rsidP="001C4B36"/>
        </w:tc>
        <w:tc>
          <w:tcPr>
            <w:tcW w:w="958" w:type="pct"/>
            <w:tcBorders>
              <w:top w:val="nil"/>
              <w:left w:val="nil"/>
              <w:bottom w:val="single" w:sz="4" w:space="0" w:color="auto"/>
              <w:right w:val="single" w:sz="4" w:space="0" w:color="auto"/>
            </w:tcBorders>
          </w:tcPr>
          <w:p w14:paraId="22ADF317" w14:textId="77777777" w:rsidR="001C4B36" w:rsidRPr="009A70CE" w:rsidRDefault="001C4B36" w:rsidP="001C4B36"/>
        </w:tc>
        <w:tc>
          <w:tcPr>
            <w:tcW w:w="1025" w:type="pct"/>
            <w:tcBorders>
              <w:top w:val="nil"/>
              <w:left w:val="nil"/>
              <w:bottom w:val="single" w:sz="4" w:space="0" w:color="auto"/>
              <w:right w:val="single" w:sz="4" w:space="0" w:color="auto"/>
            </w:tcBorders>
          </w:tcPr>
          <w:p w14:paraId="5B965A6E" w14:textId="77777777" w:rsidR="001C4B36" w:rsidRPr="009A70CE" w:rsidRDefault="001C4B36" w:rsidP="001C4B36"/>
        </w:tc>
      </w:tr>
      <w:tr w:rsidR="001C4B36" w:rsidRPr="009A70CE" w14:paraId="7D43D665" w14:textId="321820C1"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49A8575F" w14:textId="77777777" w:rsidR="001C4B36" w:rsidRPr="009A70CE" w:rsidRDefault="001C4B36" w:rsidP="001C4B36">
            <w:pPr>
              <w:rPr>
                <w:b/>
              </w:rPr>
            </w:pPr>
            <w:r w:rsidRPr="009A70CE">
              <w:rPr>
                <w:b/>
              </w:rPr>
              <w:t> II.</w:t>
            </w:r>
          </w:p>
        </w:tc>
        <w:tc>
          <w:tcPr>
            <w:tcW w:w="4710" w:type="pct"/>
            <w:gridSpan w:val="5"/>
            <w:tcBorders>
              <w:top w:val="nil"/>
              <w:left w:val="nil"/>
              <w:bottom w:val="single" w:sz="4" w:space="0" w:color="auto"/>
              <w:right w:val="single" w:sz="4" w:space="0" w:color="auto"/>
            </w:tcBorders>
            <w:shd w:val="clear" w:color="auto" w:fill="auto"/>
            <w:noWrap/>
            <w:vAlign w:val="center"/>
            <w:hideMark/>
          </w:tcPr>
          <w:p w14:paraId="62AD4A14" w14:textId="5BAD30CE" w:rsidR="001C4B36" w:rsidRPr="009A70CE" w:rsidRDefault="001C4B36" w:rsidP="001C4B36">
            <w:pPr>
              <w:rPr>
                <w:b/>
                <w:i/>
                <w:iCs/>
              </w:rPr>
            </w:pPr>
            <w:r w:rsidRPr="009A70CE">
              <w:rPr>
                <w:b/>
                <w:i/>
                <w:iCs/>
              </w:rPr>
              <w:t>МОНТАЖ НА СТОМАНЕНИ ТРЪБИ ЗА ЗАХРАНВАНЕ НА ДРЕНЧЕРНА ИНСТАЛАЦИЯ В ОЦ ЛЮЛИН</w:t>
            </w:r>
          </w:p>
        </w:tc>
      </w:tr>
      <w:tr w:rsidR="001C4B36" w:rsidRPr="009A70CE" w14:paraId="598952DC" w14:textId="2CFFC36C"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tcPr>
          <w:p w14:paraId="2E84CB64" w14:textId="77777777" w:rsidR="001C4B36" w:rsidRPr="009A70CE" w:rsidRDefault="001C4B36" w:rsidP="001C4B36">
            <w:r w:rsidRPr="009A70CE">
              <w:t>1</w:t>
            </w:r>
          </w:p>
        </w:tc>
        <w:tc>
          <w:tcPr>
            <w:tcW w:w="2059" w:type="pct"/>
            <w:tcBorders>
              <w:top w:val="nil"/>
              <w:left w:val="nil"/>
              <w:bottom w:val="single" w:sz="4" w:space="0" w:color="auto"/>
              <w:right w:val="single" w:sz="4" w:space="0" w:color="auto"/>
            </w:tcBorders>
            <w:shd w:val="clear" w:color="auto" w:fill="auto"/>
            <w:noWrap/>
            <w:vAlign w:val="center"/>
          </w:tcPr>
          <w:p w14:paraId="377B87FB" w14:textId="77777777" w:rsidR="001C4B36" w:rsidRPr="009A70CE" w:rsidRDefault="001C4B36" w:rsidP="001C4B36">
            <w:pPr>
              <w:rPr>
                <w:iCs/>
              </w:rPr>
            </w:pPr>
            <w:r w:rsidRPr="009A70CE">
              <w:rPr>
                <w:iCs/>
              </w:rPr>
              <w:t>Доставка монтаж на тръба ф - 3" стоманена черна.</w:t>
            </w:r>
            <w:r w:rsidRPr="009A70CE">
              <w:rPr>
                <w:iCs/>
              </w:rPr>
              <w:tab/>
              <w:t xml:space="preserve"> </w:t>
            </w:r>
          </w:p>
        </w:tc>
        <w:tc>
          <w:tcPr>
            <w:tcW w:w="299" w:type="pct"/>
            <w:tcBorders>
              <w:top w:val="nil"/>
              <w:left w:val="nil"/>
              <w:bottom w:val="single" w:sz="4" w:space="0" w:color="auto"/>
              <w:right w:val="single" w:sz="4" w:space="0" w:color="auto"/>
            </w:tcBorders>
            <w:shd w:val="clear" w:color="auto" w:fill="auto"/>
            <w:noWrap/>
            <w:vAlign w:val="center"/>
          </w:tcPr>
          <w:p w14:paraId="191C7B0F" w14:textId="77777777" w:rsidR="001C4B36" w:rsidRPr="009A70CE" w:rsidRDefault="001C4B36" w:rsidP="00411027">
            <w:pPr>
              <w:jc w:val="center"/>
            </w:pPr>
            <w:r w:rsidRPr="009A70CE">
              <w:t>м.</w:t>
            </w:r>
          </w:p>
        </w:tc>
        <w:tc>
          <w:tcPr>
            <w:tcW w:w="369" w:type="pct"/>
            <w:tcBorders>
              <w:top w:val="nil"/>
              <w:left w:val="nil"/>
              <w:bottom w:val="single" w:sz="4" w:space="0" w:color="auto"/>
              <w:right w:val="single" w:sz="4" w:space="0" w:color="auto"/>
            </w:tcBorders>
            <w:shd w:val="clear" w:color="auto" w:fill="auto"/>
            <w:noWrap/>
            <w:vAlign w:val="center"/>
          </w:tcPr>
          <w:p w14:paraId="74A99DE0" w14:textId="77777777" w:rsidR="001C4B36" w:rsidRPr="009A70CE" w:rsidRDefault="001C4B36" w:rsidP="001C4B36">
            <w:r w:rsidRPr="009A70CE">
              <w:t>168</w:t>
            </w:r>
          </w:p>
        </w:tc>
        <w:tc>
          <w:tcPr>
            <w:tcW w:w="958" w:type="pct"/>
            <w:tcBorders>
              <w:top w:val="nil"/>
              <w:left w:val="nil"/>
              <w:bottom w:val="single" w:sz="4" w:space="0" w:color="auto"/>
              <w:right w:val="single" w:sz="4" w:space="0" w:color="auto"/>
            </w:tcBorders>
          </w:tcPr>
          <w:p w14:paraId="2A1A99C1" w14:textId="77777777" w:rsidR="001C4B36" w:rsidRPr="009A70CE" w:rsidRDefault="001C4B36" w:rsidP="001C4B36"/>
        </w:tc>
        <w:tc>
          <w:tcPr>
            <w:tcW w:w="1025" w:type="pct"/>
            <w:tcBorders>
              <w:top w:val="nil"/>
              <w:left w:val="nil"/>
              <w:bottom w:val="single" w:sz="4" w:space="0" w:color="auto"/>
              <w:right w:val="single" w:sz="4" w:space="0" w:color="auto"/>
            </w:tcBorders>
          </w:tcPr>
          <w:p w14:paraId="6AF8DE1F" w14:textId="77777777" w:rsidR="001C4B36" w:rsidRPr="009A70CE" w:rsidRDefault="001C4B36" w:rsidP="001C4B36"/>
        </w:tc>
      </w:tr>
      <w:tr w:rsidR="001C4B36" w:rsidRPr="009A70CE" w14:paraId="48261964" w14:textId="686E4DEF"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043CA249" w14:textId="77777777" w:rsidR="001C4B36" w:rsidRPr="009A70CE" w:rsidRDefault="001C4B36" w:rsidP="001C4B36">
            <w:r w:rsidRPr="009A70CE">
              <w:t>2</w:t>
            </w:r>
          </w:p>
        </w:tc>
        <w:tc>
          <w:tcPr>
            <w:tcW w:w="2059" w:type="pct"/>
            <w:tcBorders>
              <w:top w:val="nil"/>
              <w:left w:val="nil"/>
              <w:bottom w:val="single" w:sz="4" w:space="0" w:color="auto"/>
              <w:right w:val="single" w:sz="4" w:space="0" w:color="auto"/>
            </w:tcBorders>
            <w:shd w:val="clear" w:color="auto" w:fill="auto"/>
            <w:vAlign w:val="center"/>
            <w:hideMark/>
          </w:tcPr>
          <w:p w14:paraId="252A6E43" w14:textId="77777777" w:rsidR="001C4B36" w:rsidRPr="009A70CE" w:rsidRDefault="001C4B36" w:rsidP="001C4B36">
            <w:r w:rsidRPr="009A70CE">
              <w:t>Доставка и монтаж на куплунг скоби  на ф-3''</w:t>
            </w:r>
          </w:p>
        </w:tc>
        <w:tc>
          <w:tcPr>
            <w:tcW w:w="299" w:type="pct"/>
            <w:tcBorders>
              <w:top w:val="nil"/>
              <w:left w:val="nil"/>
              <w:bottom w:val="single" w:sz="4" w:space="0" w:color="auto"/>
              <w:right w:val="single" w:sz="4" w:space="0" w:color="auto"/>
            </w:tcBorders>
            <w:shd w:val="clear" w:color="auto" w:fill="auto"/>
            <w:noWrap/>
            <w:vAlign w:val="center"/>
            <w:hideMark/>
          </w:tcPr>
          <w:p w14:paraId="67D4CC77" w14:textId="77777777" w:rsidR="001C4B36" w:rsidRPr="009A70CE" w:rsidRDefault="001C4B36" w:rsidP="00411027">
            <w:pPr>
              <w:jc w:val="center"/>
            </w:pPr>
            <w:r w:rsidRPr="009A70CE">
              <w:t>бр.</w:t>
            </w:r>
          </w:p>
        </w:tc>
        <w:tc>
          <w:tcPr>
            <w:tcW w:w="369" w:type="pct"/>
            <w:tcBorders>
              <w:top w:val="nil"/>
              <w:left w:val="nil"/>
              <w:bottom w:val="single" w:sz="4" w:space="0" w:color="auto"/>
              <w:right w:val="single" w:sz="4" w:space="0" w:color="auto"/>
            </w:tcBorders>
            <w:shd w:val="clear" w:color="auto" w:fill="auto"/>
            <w:noWrap/>
            <w:vAlign w:val="center"/>
            <w:hideMark/>
          </w:tcPr>
          <w:p w14:paraId="69B4E00C" w14:textId="77777777" w:rsidR="001C4B36" w:rsidRPr="009A70CE" w:rsidRDefault="001C4B36" w:rsidP="001C4B36">
            <w:r w:rsidRPr="009A70CE">
              <w:t>30</w:t>
            </w:r>
          </w:p>
        </w:tc>
        <w:tc>
          <w:tcPr>
            <w:tcW w:w="958" w:type="pct"/>
            <w:tcBorders>
              <w:top w:val="nil"/>
              <w:left w:val="nil"/>
              <w:bottom w:val="single" w:sz="4" w:space="0" w:color="auto"/>
              <w:right w:val="single" w:sz="4" w:space="0" w:color="auto"/>
            </w:tcBorders>
          </w:tcPr>
          <w:p w14:paraId="5B041F00" w14:textId="77777777" w:rsidR="001C4B36" w:rsidRPr="009A70CE" w:rsidRDefault="001C4B36" w:rsidP="001C4B36"/>
        </w:tc>
        <w:tc>
          <w:tcPr>
            <w:tcW w:w="1025" w:type="pct"/>
            <w:tcBorders>
              <w:top w:val="nil"/>
              <w:left w:val="nil"/>
              <w:bottom w:val="single" w:sz="4" w:space="0" w:color="auto"/>
              <w:right w:val="single" w:sz="4" w:space="0" w:color="auto"/>
            </w:tcBorders>
          </w:tcPr>
          <w:p w14:paraId="6AB0C1A2" w14:textId="77777777" w:rsidR="001C4B36" w:rsidRPr="009A70CE" w:rsidRDefault="001C4B36" w:rsidP="001C4B36"/>
        </w:tc>
      </w:tr>
      <w:tr w:rsidR="001C4B36" w:rsidRPr="009A70CE" w14:paraId="643F5256" w14:textId="1A014EB4"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78A8FBB9" w14:textId="77777777" w:rsidR="001C4B36" w:rsidRPr="009A70CE" w:rsidRDefault="001C4B36" w:rsidP="001C4B36">
            <w:r w:rsidRPr="009A70CE">
              <w:t>3</w:t>
            </w:r>
          </w:p>
        </w:tc>
        <w:tc>
          <w:tcPr>
            <w:tcW w:w="2059" w:type="pct"/>
            <w:tcBorders>
              <w:top w:val="nil"/>
              <w:left w:val="nil"/>
              <w:bottom w:val="single" w:sz="4" w:space="0" w:color="auto"/>
              <w:right w:val="single" w:sz="4" w:space="0" w:color="auto"/>
            </w:tcBorders>
            <w:shd w:val="clear" w:color="auto" w:fill="auto"/>
            <w:vAlign w:val="center"/>
            <w:hideMark/>
          </w:tcPr>
          <w:p w14:paraId="05CDE5B7" w14:textId="77777777" w:rsidR="001C4B36" w:rsidRPr="009A70CE" w:rsidRDefault="001C4B36" w:rsidP="001C4B36">
            <w:r w:rsidRPr="009A70CE">
              <w:t xml:space="preserve">Доставка и монтаж на </w:t>
            </w:r>
            <w:proofErr w:type="spellStart"/>
            <w:r w:rsidRPr="009A70CE">
              <w:t>укрепане</w:t>
            </w:r>
            <w:proofErr w:type="spellEnd"/>
            <w:r w:rsidRPr="009A70CE">
              <w:t xml:space="preserve">  /U/ болт  на ф-3''</w:t>
            </w:r>
          </w:p>
        </w:tc>
        <w:tc>
          <w:tcPr>
            <w:tcW w:w="299" w:type="pct"/>
            <w:tcBorders>
              <w:top w:val="nil"/>
              <w:left w:val="nil"/>
              <w:bottom w:val="single" w:sz="4" w:space="0" w:color="auto"/>
              <w:right w:val="single" w:sz="4" w:space="0" w:color="auto"/>
            </w:tcBorders>
            <w:shd w:val="clear" w:color="auto" w:fill="auto"/>
            <w:noWrap/>
            <w:vAlign w:val="center"/>
            <w:hideMark/>
          </w:tcPr>
          <w:p w14:paraId="46F25A8C" w14:textId="77777777" w:rsidR="001C4B36" w:rsidRPr="009A70CE" w:rsidRDefault="001C4B36" w:rsidP="00411027">
            <w:pPr>
              <w:jc w:val="center"/>
            </w:pPr>
            <w:r w:rsidRPr="009A70CE">
              <w:t>бр.</w:t>
            </w:r>
          </w:p>
        </w:tc>
        <w:tc>
          <w:tcPr>
            <w:tcW w:w="369" w:type="pct"/>
            <w:tcBorders>
              <w:top w:val="nil"/>
              <w:left w:val="nil"/>
              <w:bottom w:val="single" w:sz="4" w:space="0" w:color="auto"/>
              <w:right w:val="single" w:sz="4" w:space="0" w:color="auto"/>
            </w:tcBorders>
            <w:shd w:val="clear" w:color="auto" w:fill="auto"/>
            <w:noWrap/>
            <w:vAlign w:val="center"/>
            <w:hideMark/>
          </w:tcPr>
          <w:p w14:paraId="5A88881F" w14:textId="77777777" w:rsidR="001C4B36" w:rsidRPr="009A70CE" w:rsidRDefault="001C4B36" w:rsidP="001C4B36">
            <w:r w:rsidRPr="009A70CE">
              <w:t>10</w:t>
            </w:r>
          </w:p>
        </w:tc>
        <w:tc>
          <w:tcPr>
            <w:tcW w:w="958" w:type="pct"/>
            <w:tcBorders>
              <w:top w:val="nil"/>
              <w:left w:val="nil"/>
              <w:bottom w:val="single" w:sz="4" w:space="0" w:color="auto"/>
              <w:right w:val="single" w:sz="4" w:space="0" w:color="auto"/>
            </w:tcBorders>
          </w:tcPr>
          <w:p w14:paraId="42DAF03E" w14:textId="77777777" w:rsidR="001C4B36" w:rsidRPr="009A70CE" w:rsidRDefault="001C4B36" w:rsidP="001C4B36"/>
        </w:tc>
        <w:tc>
          <w:tcPr>
            <w:tcW w:w="1025" w:type="pct"/>
            <w:tcBorders>
              <w:top w:val="nil"/>
              <w:left w:val="nil"/>
              <w:bottom w:val="single" w:sz="4" w:space="0" w:color="auto"/>
              <w:right w:val="single" w:sz="4" w:space="0" w:color="auto"/>
            </w:tcBorders>
          </w:tcPr>
          <w:p w14:paraId="3F35039E" w14:textId="77777777" w:rsidR="001C4B36" w:rsidRPr="009A70CE" w:rsidRDefault="001C4B36" w:rsidP="001C4B36"/>
        </w:tc>
      </w:tr>
      <w:tr w:rsidR="001C4B36" w:rsidRPr="009A70CE" w14:paraId="548D9B74" w14:textId="6FD88F06"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bottom"/>
            <w:hideMark/>
          </w:tcPr>
          <w:p w14:paraId="6C46A8F2" w14:textId="77777777" w:rsidR="001C4B36" w:rsidRPr="009A70CE" w:rsidRDefault="001C4B36" w:rsidP="001C4B36">
            <w:r w:rsidRPr="009A70CE">
              <w:t>4</w:t>
            </w:r>
          </w:p>
        </w:tc>
        <w:tc>
          <w:tcPr>
            <w:tcW w:w="2059" w:type="pct"/>
            <w:tcBorders>
              <w:top w:val="nil"/>
              <w:left w:val="nil"/>
              <w:bottom w:val="single" w:sz="4" w:space="0" w:color="auto"/>
              <w:right w:val="single" w:sz="4" w:space="0" w:color="auto"/>
            </w:tcBorders>
            <w:shd w:val="clear" w:color="auto" w:fill="auto"/>
            <w:vAlign w:val="center"/>
            <w:hideMark/>
          </w:tcPr>
          <w:p w14:paraId="6DCC47D8" w14:textId="77777777" w:rsidR="001C4B36" w:rsidRPr="009A70CE" w:rsidRDefault="001C4B36" w:rsidP="001C4B36">
            <w:r w:rsidRPr="009A70CE">
              <w:t>Доставка и монтаж на укрепващи скоби  на ф-3''</w:t>
            </w:r>
          </w:p>
        </w:tc>
        <w:tc>
          <w:tcPr>
            <w:tcW w:w="299" w:type="pct"/>
            <w:tcBorders>
              <w:top w:val="nil"/>
              <w:left w:val="nil"/>
              <w:bottom w:val="single" w:sz="4" w:space="0" w:color="auto"/>
              <w:right w:val="single" w:sz="4" w:space="0" w:color="auto"/>
            </w:tcBorders>
            <w:shd w:val="clear" w:color="auto" w:fill="auto"/>
            <w:noWrap/>
            <w:vAlign w:val="center"/>
            <w:hideMark/>
          </w:tcPr>
          <w:p w14:paraId="50ED1417" w14:textId="77777777" w:rsidR="001C4B36" w:rsidRPr="009A70CE" w:rsidRDefault="001C4B36" w:rsidP="00411027">
            <w:pPr>
              <w:jc w:val="center"/>
            </w:pPr>
            <w:r w:rsidRPr="009A70CE">
              <w:t>бр.</w:t>
            </w:r>
          </w:p>
        </w:tc>
        <w:tc>
          <w:tcPr>
            <w:tcW w:w="369" w:type="pct"/>
            <w:tcBorders>
              <w:top w:val="nil"/>
              <w:left w:val="nil"/>
              <w:bottom w:val="single" w:sz="4" w:space="0" w:color="auto"/>
              <w:right w:val="single" w:sz="4" w:space="0" w:color="auto"/>
            </w:tcBorders>
            <w:shd w:val="clear" w:color="auto" w:fill="auto"/>
            <w:noWrap/>
            <w:vAlign w:val="center"/>
            <w:hideMark/>
          </w:tcPr>
          <w:p w14:paraId="3228A27A" w14:textId="77777777" w:rsidR="001C4B36" w:rsidRPr="009A70CE" w:rsidRDefault="001C4B36" w:rsidP="001C4B36">
            <w:r w:rsidRPr="009A70CE">
              <w:t>50</w:t>
            </w:r>
          </w:p>
        </w:tc>
        <w:tc>
          <w:tcPr>
            <w:tcW w:w="958" w:type="pct"/>
            <w:tcBorders>
              <w:top w:val="nil"/>
              <w:left w:val="nil"/>
              <w:bottom w:val="single" w:sz="4" w:space="0" w:color="auto"/>
              <w:right w:val="single" w:sz="4" w:space="0" w:color="auto"/>
            </w:tcBorders>
          </w:tcPr>
          <w:p w14:paraId="5BEE0047" w14:textId="77777777" w:rsidR="001C4B36" w:rsidRPr="009A70CE" w:rsidRDefault="001C4B36" w:rsidP="001C4B36"/>
        </w:tc>
        <w:tc>
          <w:tcPr>
            <w:tcW w:w="1025" w:type="pct"/>
            <w:tcBorders>
              <w:top w:val="nil"/>
              <w:left w:val="nil"/>
              <w:bottom w:val="single" w:sz="4" w:space="0" w:color="auto"/>
              <w:right w:val="single" w:sz="4" w:space="0" w:color="auto"/>
            </w:tcBorders>
          </w:tcPr>
          <w:p w14:paraId="61F3D615" w14:textId="77777777" w:rsidR="001C4B36" w:rsidRPr="009A70CE" w:rsidRDefault="001C4B36" w:rsidP="001C4B36"/>
        </w:tc>
      </w:tr>
      <w:tr w:rsidR="001C4B36" w:rsidRPr="009A70CE" w14:paraId="1B24AA8B" w14:textId="6268DC09"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57918E0D" w14:textId="77777777" w:rsidR="001C4B36" w:rsidRPr="009A70CE" w:rsidRDefault="001C4B36" w:rsidP="001C4B36">
            <w:r w:rsidRPr="009A70CE">
              <w:t>5</w:t>
            </w:r>
          </w:p>
        </w:tc>
        <w:tc>
          <w:tcPr>
            <w:tcW w:w="2059" w:type="pct"/>
            <w:tcBorders>
              <w:top w:val="nil"/>
              <w:left w:val="nil"/>
              <w:bottom w:val="single" w:sz="4" w:space="0" w:color="auto"/>
              <w:right w:val="single" w:sz="4" w:space="0" w:color="auto"/>
            </w:tcBorders>
            <w:shd w:val="clear" w:color="auto" w:fill="auto"/>
            <w:noWrap/>
            <w:vAlign w:val="bottom"/>
            <w:hideMark/>
          </w:tcPr>
          <w:p w14:paraId="06036B8F" w14:textId="77777777" w:rsidR="001C4B36" w:rsidRPr="009A70CE" w:rsidRDefault="001C4B36" w:rsidP="001C4B36">
            <w:r w:rsidRPr="009A70CE">
              <w:t xml:space="preserve">Доставка и монтаж на </w:t>
            </w:r>
            <w:proofErr w:type="spellStart"/>
            <w:r w:rsidRPr="009A70CE">
              <w:t>шибърен</w:t>
            </w:r>
            <w:proofErr w:type="spellEnd"/>
            <w:r w:rsidRPr="009A70CE">
              <w:t xml:space="preserve"> кран комплект с </w:t>
            </w:r>
            <w:proofErr w:type="spellStart"/>
            <w:r w:rsidRPr="009A70CE">
              <w:t>електрозадвижка</w:t>
            </w:r>
            <w:proofErr w:type="spellEnd"/>
            <w:r w:rsidRPr="009A70CE">
              <w:t xml:space="preserve"> за  тръба ф - 3".</w:t>
            </w:r>
          </w:p>
        </w:tc>
        <w:tc>
          <w:tcPr>
            <w:tcW w:w="299" w:type="pct"/>
            <w:tcBorders>
              <w:top w:val="nil"/>
              <w:left w:val="nil"/>
              <w:bottom w:val="single" w:sz="4" w:space="0" w:color="auto"/>
              <w:right w:val="single" w:sz="4" w:space="0" w:color="auto"/>
            </w:tcBorders>
            <w:shd w:val="clear" w:color="auto" w:fill="auto"/>
            <w:noWrap/>
            <w:vAlign w:val="center"/>
            <w:hideMark/>
          </w:tcPr>
          <w:p w14:paraId="4C41F077" w14:textId="77777777" w:rsidR="001C4B36" w:rsidRPr="009A70CE" w:rsidRDefault="001C4B36" w:rsidP="00411027">
            <w:pPr>
              <w:jc w:val="center"/>
            </w:pPr>
            <w:r w:rsidRPr="009A70CE">
              <w:t>бр.</w:t>
            </w:r>
          </w:p>
        </w:tc>
        <w:tc>
          <w:tcPr>
            <w:tcW w:w="369" w:type="pct"/>
            <w:tcBorders>
              <w:top w:val="nil"/>
              <w:left w:val="nil"/>
              <w:bottom w:val="single" w:sz="4" w:space="0" w:color="auto"/>
              <w:right w:val="single" w:sz="4" w:space="0" w:color="auto"/>
            </w:tcBorders>
            <w:shd w:val="clear" w:color="auto" w:fill="auto"/>
            <w:noWrap/>
            <w:vAlign w:val="center"/>
            <w:hideMark/>
          </w:tcPr>
          <w:p w14:paraId="18B2E2D2" w14:textId="77777777" w:rsidR="001C4B36" w:rsidRPr="009A70CE" w:rsidRDefault="001C4B36" w:rsidP="001C4B36">
            <w:r w:rsidRPr="009A70CE">
              <w:t>1</w:t>
            </w:r>
          </w:p>
        </w:tc>
        <w:tc>
          <w:tcPr>
            <w:tcW w:w="958" w:type="pct"/>
            <w:tcBorders>
              <w:top w:val="nil"/>
              <w:left w:val="nil"/>
              <w:bottom w:val="single" w:sz="4" w:space="0" w:color="auto"/>
              <w:right w:val="single" w:sz="4" w:space="0" w:color="auto"/>
            </w:tcBorders>
          </w:tcPr>
          <w:p w14:paraId="21B440BF" w14:textId="77777777" w:rsidR="001C4B36" w:rsidRPr="009A70CE" w:rsidRDefault="001C4B36" w:rsidP="001C4B36"/>
        </w:tc>
        <w:tc>
          <w:tcPr>
            <w:tcW w:w="1025" w:type="pct"/>
            <w:tcBorders>
              <w:top w:val="nil"/>
              <w:left w:val="nil"/>
              <w:bottom w:val="single" w:sz="4" w:space="0" w:color="auto"/>
              <w:right w:val="single" w:sz="4" w:space="0" w:color="auto"/>
            </w:tcBorders>
          </w:tcPr>
          <w:p w14:paraId="6BCE4180" w14:textId="77777777" w:rsidR="001C4B36" w:rsidRPr="009A70CE" w:rsidRDefault="001C4B36" w:rsidP="001C4B36"/>
        </w:tc>
      </w:tr>
      <w:tr w:rsidR="001C4B36" w:rsidRPr="009A70CE" w14:paraId="602A0081" w14:textId="62B3AB7B"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68AF5116" w14:textId="77777777" w:rsidR="001C4B36" w:rsidRPr="009A70CE" w:rsidRDefault="001C4B36" w:rsidP="001C4B36">
            <w:r w:rsidRPr="009A70CE">
              <w:t>6</w:t>
            </w:r>
          </w:p>
        </w:tc>
        <w:tc>
          <w:tcPr>
            <w:tcW w:w="2059" w:type="pct"/>
            <w:tcBorders>
              <w:top w:val="nil"/>
              <w:left w:val="nil"/>
              <w:bottom w:val="single" w:sz="4" w:space="0" w:color="auto"/>
              <w:right w:val="single" w:sz="4" w:space="0" w:color="auto"/>
            </w:tcBorders>
            <w:shd w:val="clear" w:color="auto" w:fill="auto"/>
            <w:noWrap/>
            <w:vAlign w:val="center"/>
            <w:hideMark/>
          </w:tcPr>
          <w:p w14:paraId="28C6BAD8" w14:textId="77777777" w:rsidR="001C4B36" w:rsidRPr="009A70CE" w:rsidRDefault="001C4B36" w:rsidP="001C4B36">
            <w:r w:rsidRPr="009A70CE">
              <w:t xml:space="preserve">Изграждане на табло управление OFF/ON ръчно управление на противопожарна помпа и </w:t>
            </w:r>
            <w:proofErr w:type="spellStart"/>
            <w:r w:rsidRPr="009A70CE">
              <w:t>електрозадвижка</w:t>
            </w:r>
            <w:proofErr w:type="spellEnd"/>
            <w:r w:rsidRPr="009A70CE">
              <w:t xml:space="preserve"> и извеждане на сигнализация в командна зала.</w:t>
            </w:r>
          </w:p>
        </w:tc>
        <w:tc>
          <w:tcPr>
            <w:tcW w:w="299" w:type="pct"/>
            <w:tcBorders>
              <w:top w:val="nil"/>
              <w:left w:val="nil"/>
              <w:bottom w:val="single" w:sz="4" w:space="0" w:color="auto"/>
              <w:right w:val="single" w:sz="4" w:space="0" w:color="auto"/>
            </w:tcBorders>
            <w:shd w:val="clear" w:color="auto" w:fill="auto"/>
            <w:noWrap/>
            <w:vAlign w:val="center"/>
            <w:hideMark/>
          </w:tcPr>
          <w:p w14:paraId="6AFAC1FD" w14:textId="77777777" w:rsidR="001C4B36" w:rsidRPr="009A70CE" w:rsidRDefault="001C4B36" w:rsidP="00411027">
            <w:pPr>
              <w:jc w:val="center"/>
            </w:pPr>
            <w:r w:rsidRPr="009A70CE">
              <w:t>бр.</w:t>
            </w:r>
          </w:p>
        </w:tc>
        <w:tc>
          <w:tcPr>
            <w:tcW w:w="369" w:type="pct"/>
            <w:tcBorders>
              <w:top w:val="nil"/>
              <w:left w:val="nil"/>
              <w:bottom w:val="single" w:sz="4" w:space="0" w:color="auto"/>
              <w:right w:val="single" w:sz="4" w:space="0" w:color="auto"/>
            </w:tcBorders>
            <w:shd w:val="clear" w:color="auto" w:fill="auto"/>
            <w:noWrap/>
            <w:vAlign w:val="center"/>
            <w:hideMark/>
          </w:tcPr>
          <w:p w14:paraId="30F0F8BA" w14:textId="77777777" w:rsidR="001C4B36" w:rsidRPr="009A70CE" w:rsidRDefault="001C4B36" w:rsidP="001C4B36">
            <w:r w:rsidRPr="009A70CE">
              <w:t>1</w:t>
            </w:r>
          </w:p>
        </w:tc>
        <w:tc>
          <w:tcPr>
            <w:tcW w:w="958" w:type="pct"/>
            <w:tcBorders>
              <w:top w:val="nil"/>
              <w:left w:val="nil"/>
              <w:bottom w:val="single" w:sz="4" w:space="0" w:color="auto"/>
              <w:right w:val="single" w:sz="4" w:space="0" w:color="auto"/>
            </w:tcBorders>
          </w:tcPr>
          <w:p w14:paraId="2782CE1D" w14:textId="77777777" w:rsidR="001C4B36" w:rsidRPr="009A70CE" w:rsidRDefault="001C4B36" w:rsidP="001C4B36"/>
        </w:tc>
        <w:tc>
          <w:tcPr>
            <w:tcW w:w="1025" w:type="pct"/>
            <w:tcBorders>
              <w:top w:val="nil"/>
              <w:left w:val="nil"/>
              <w:bottom w:val="single" w:sz="4" w:space="0" w:color="auto"/>
              <w:right w:val="single" w:sz="4" w:space="0" w:color="auto"/>
            </w:tcBorders>
          </w:tcPr>
          <w:p w14:paraId="21C681C0" w14:textId="77777777" w:rsidR="001C4B36" w:rsidRPr="009A70CE" w:rsidRDefault="001C4B36" w:rsidP="001C4B36"/>
        </w:tc>
      </w:tr>
      <w:tr w:rsidR="001C4B36" w:rsidRPr="009A70CE" w14:paraId="15190968" w14:textId="576C6416"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hideMark/>
          </w:tcPr>
          <w:p w14:paraId="46624A20" w14:textId="77777777" w:rsidR="001C4B36" w:rsidRPr="009A70CE" w:rsidRDefault="001C4B36" w:rsidP="001C4B36">
            <w:r w:rsidRPr="009A70CE">
              <w:t>7</w:t>
            </w:r>
          </w:p>
        </w:tc>
        <w:tc>
          <w:tcPr>
            <w:tcW w:w="2059" w:type="pct"/>
            <w:tcBorders>
              <w:top w:val="nil"/>
              <w:left w:val="nil"/>
              <w:bottom w:val="single" w:sz="4" w:space="0" w:color="auto"/>
              <w:right w:val="single" w:sz="4" w:space="0" w:color="auto"/>
            </w:tcBorders>
            <w:shd w:val="clear" w:color="auto" w:fill="auto"/>
            <w:noWrap/>
            <w:vAlign w:val="center"/>
            <w:hideMark/>
          </w:tcPr>
          <w:p w14:paraId="43C291BB" w14:textId="77777777" w:rsidR="001C4B36" w:rsidRPr="009A70CE" w:rsidRDefault="001C4B36" w:rsidP="001C4B36">
            <w:r w:rsidRPr="009A70CE">
              <w:t xml:space="preserve">Изграждане на система за отводняване на кабелни тунели, чрез изграждане на </w:t>
            </w:r>
            <w:proofErr w:type="spellStart"/>
            <w:r w:rsidRPr="009A70CE">
              <w:t>водосъбирател</w:t>
            </w:r>
            <w:proofErr w:type="spellEnd"/>
            <w:r w:rsidRPr="009A70CE">
              <w:t xml:space="preserve">. </w:t>
            </w:r>
          </w:p>
        </w:tc>
        <w:tc>
          <w:tcPr>
            <w:tcW w:w="299" w:type="pct"/>
            <w:tcBorders>
              <w:top w:val="nil"/>
              <w:left w:val="nil"/>
              <w:bottom w:val="single" w:sz="4" w:space="0" w:color="auto"/>
              <w:right w:val="single" w:sz="4" w:space="0" w:color="auto"/>
            </w:tcBorders>
            <w:shd w:val="clear" w:color="auto" w:fill="auto"/>
            <w:noWrap/>
            <w:vAlign w:val="center"/>
            <w:hideMark/>
          </w:tcPr>
          <w:p w14:paraId="1A5D8030" w14:textId="77777777" w:rsidR="001C4B36" w:rsidRPr="009A70CE" w:rsidRDefault="001C4B36" w:rsidP="00411027">
            <w:pPr>
              <w:jc w:val="center"/>
            </w:pPr>
            <w:r w:rsidRPr="009A70CE">
              <w:t>бр.</w:t>
            </w:r>
          </w:p>
        </w:tc>
        <w:tc>
          <w:tcPr>
            <w:tcW w:w="369" w:type="pct"/>
            <w:tcBorders>
              <w:top w:val="nil"/>
              <w:left w:val="nil"/>
              <w:bottom w:val="single" w:sz="4" w:space="0" w:color="auto"/>
              <w:right w:val="single" w:sz="4" w:space="0" w:color="auto"/>
            </w:tcBorders>
            <w:shd w:val="clear" w:color="auto" w:fill="auto"/>
            <w:noWrap/>
            <w:vAlign w:val="center"/>
            <w:hideMark/>
          </w:tcPr>
          <w:p w14:paraId="100B6F55" w14:textId="77777777" w:rsidR="001C4B36" w:rsidRPr="009A70CE" w:rsidRDefault="001C4B36" w:rsidP="001C4B36">
            <w:r w:rsidRPr="009A70CE">
              <w:t>1</w:t>
            </w:r>
          </w:p>
        </w:tc>
        <w:tc>
          <w:tcPr>
            <w:tcW w:w="958" w:type="pct"/>
            <w:tcBorders>
              <w:top w:val="nil"/>
              <w:left w:val="nil"/>
              <w:bottom w:val="single" w:sz="4" w:space="0" w:color="auto"/>
              <w:right w:val="single" w:sz="4" w:space="0" w:color="auto"/>
            </w:tcBorders>
          </w:tcPr>
          <w:p w14:paraId="21BAC4B5" w14:textId="77777777" w:rsidR="001C4B36" w:rsidRPr="009A70CE" w:rsidRDefault="001C4B36" w:rsidP="001C4B36"/>
        </w:tc>
        <w:tc>
          <w:tcPr>
            <w:tcW w:w="1025" w:type="pct"/>
            <w:tcBorders>
              <w:top w:val="nil"/>
              <w:left w:val="nil"/>
              <w:bottom w:val="single" w:sz="4" w:space="0" w:color="auto"/>
              <w:right w:val="single" w:sz="4" w:space="0" w:color="auto"/>
            </w:tcBorders>
          </w:tcPr>
          <w:p w14:paraId="744888D0" w14:textId="77777777" w:rsidR="001C4B36" w:rsidRPr="009A70CE" w:rsidRDefault="001C4B36" w:rsidP="001C4B36"/>
        </w:tc>
      </w:tr>
      <w:tr w:rsidR="001C4B36" w:rsidRPr="009A70CE" w14:paraId="3D047BC9" w14:textId="1DB59830"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tcPr>
          <w:p w14:paraId="7C8A905A" w14:textId="77777777" w:rsidR="001C4B36" w:rsidRPr="009A70CE" w:rsidRDefault="001C4B36" w:rsidP="001C4B36">
            <w:r w:rsidRPr="009A70CE">
              <w:t>8</w:t>
            </w:r>
          </w:p>
        </w:tc>
        <w:tc>
          <w:tcPr>
            <w:tcW w:w="2059" w:type="pct"/>
            <w:tcBorders>
              <w:top w:val="nil"/>
              <w:left w:val="nil"/>
              <w:bottom w:val="single" w:sz="4" w:space="0" w:color="auto"/>
              <w:right w:val="single" w:sz="4" w:space="0" w:color="auto"/>
            </w:tcBorders>
            <w:shd w:val="clear" w:color="auto" w:fill="auto"/>
            <w:noWrap/>
            <w:vAlign w:val="center"/>
          </w:tcPr>
          <w:p w14:paraId="6AD0C806" w14:textId="77777777" w:rsidR="001C4B36" w:rsidRPr="009A70CE" w:rsidRDefault="001C4B36" w:rsidP="001C4B36">
            <w:r w:rsidRPr="009A70CE">
              <w:t xml:space="preserve">Доставка на помпа за изпомпване на водата от </w:t>
            </w:r>
            <w:proofErr w:type="spellStart"/>
            <w:r w:rsidRPr="009A70CE">
              <w:t>водосъбирателя</w:t>
            </w:r>
            <w:proofErr w:type="spellEnd"/>
          </w:p>
        </w:tc>
        <w:tc>
          <w:tcPr>
            <w:tcW w:w="299" w:type="pct"/>
            <w:tcBorders>
              <w:top w:val="nil"/>
              <w:left w:val="nil"/>
              <w:bottom w:val="single" w:sz="4" w:space="0" w:color="auto"/>
              <w:right w:val="single" w:sz="4" w:space="0" w:color="auto"/>
            </w:tcBorders>
            <w:shd w:val="clear" w:color="auto" w:fill="auto"/>
            <w:noWrap/>
            <w:vAlign w:val="center"/>
          </w:tcPr>
          <w:p w14:paraId="66968DC8" w14:textId="77777777" w:rsidR="001C4B36" w:rsidRPr="009A70CE" w:rsidRDefault="001C4B36" w:rsidP="00411027">
            <w:pPr>
              <w:jc w:val="center"/>
            </w:pPr>
            <w:r w:rsidRPr="009A70CE">
              <w:t>бр.</w:t>
            </w:r>
          </w:p>
        </w:tc>
        <w:tc>
          <w:tcPr>
            <w:tcW w:w="369" w:type="pct"/>
            <w:tcBorders>
              <w:top w:val="nil"/>
              <w:left w:val="nil"/>
              <w:bottom w:val="single" w:sz="4" w:space="0" w:color="auto"/>
              <w:right w:val="single" w:sz="4" w:space="0" w:color="auto"/>
            </w:tcBorders>
            <w:shd w:val="clear" w:color="auto" w:fill="auto"/>
            <w:noWrap/>
            <w:vAlign w:val="center"/>
          </w:tcPr>
          <w:p w14:paraId="38CA1862" w14:textId="77777777" w:rsidR="001C4B36" w:rsidRPr="009A70CE" w:rsidRDefault="001C4B36" w:rsidP="001C4B36">
            <w:r w:rsidRPr="009A70CE">
              <w:t>1</w:t>
            </w:r>
          </w:p>
        </w:tc>
        <w:tc>
          <w:tcPr>
            <w:tcW w:w="958" w:type="pct"/>
            <w:tcBorders>
              <w:top w:val="nil"/>
              <w:left w:val="nil"/>
              <w:bottom w:val="single" w:sz="4" w:space="0" w:color="auto"/>
              <w:right w:val="single" w:sz="4" w:space="0" w:color="auto"/>
            </w:tcBorders>
          </w:tcPr>
          <w:p w14:paraId="3C164291" w14:textId="77777777" w:rsidR="001C4B36" w:rsidRPr="009A70CE" w:rsidRDefault="001C4B36" w:rsidP="001C4B36"/>
        </w:tc>
        <w:tc>
          <w:tcPr>
            <w:tcW w:w="1025" w:type="pct"/>
            <w:tcBorders>
              <w:top w:val="nil"/>
              <w:left w:val="nil"/>
              <w:bottom w:val="single" w:sz="4" w:space="0" w:color="auto"/>
              <w:right w:val="single" w:sz="4" w:space="0" w:color="auto"/>
            </w:tcBorders>
          </w:tcPr>
          <w:p w14:paraId="5A9C3065" w14:textId="77777777" w:rsidR="001C4B36" w:rsidRPr="009A70CE" w:rsidRDefault="001C4B36" w:rsidP="001C4B36"/>
        </w:tc>
      </w:tr>
      <w:tr w:rsidR="001C4B36" w:rsidRPr="009A70CE" w14:paraId="60ACDCB9" w14:textId="34F96D0E"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tcPr>
          <w:p w14:paraId="700D8FF4" w14:textId="77777777" w:rsidR="001C4B36" w:rsidRPr="009A70CE" w:rsidRDefault="001C4B36" w:rsidP="001C4B36">
            <w:r w:rsidRPr="009A70CE">
              <w:t>9</w:t>
            </w:r>
          </w:p>
        </w:tc>
        <w:tc>
          <w:tcPr>
            <w:tcW w:w="2059" w:type="pct"/>
            <w:tcBorders>
              <w:top w:val="nil"/>
              <w:left w:val="nil"/>
              <w:bottom w:val="single" w:sz="4" w:space="0" w:color="auto"/>
              <w:right w:val="single" w:sz="4" w:space="0" w:color="auto"/>
            </w:tcBorders>
            <w:shd w:val="clear" w:color="auto" w:fill="auto"/>
            <w:noWrap/>
            <w:vAlign w:val="center"/>
          </w:tcPr>
          <w:p w14:paraId="53587DD9" w14:textId="22DE09A8" w:rsidR="001C4B36" w:rsidRPr="009A70CE" w:rsidRDefault="001C4B36" w:rsidP="001C4B36">
            <w:r w:rsidRPr="009A70CE">
              <w:t xml:space="preserve">Укрепване на тръба </w:t>
            </w:r>
            <w:r w:rsidR="00411027">
              <w:t>ф-</w:t>
            </w:r>
            <w:r w:rsidRPr="009A70CE">
              <w:t>3“</w:t>
            </w:r>
          </w:p>
        </w:tc>
        <w:tc>
          <w:tcPr>
            <w:tcW w:w="299" w:type="pct"/>
            <w:tcBorders>
              <w:top w:val="nil"/>
              <w:left w:val="nil"/>
              <w:bottom w:val="single" w:sz="4" w:space="0" w:color="auto"/>
              <w:right w:val="single" w:sz="4" w:space="0" w:color="auto"/>
            </w:tcBorders>
            <w:shd w:val="clear" w:color="auto" w:fill="auto"/>
            <w:noWrap/>
            <w:vAlign w:val="center"/>
          </w:tcPr>
          <w:p w14:paraId="04E0D191" w14:textId="77777777" w:rsidR="001C4B36" w:rsidRPr="009A70CE" w:rsidRDefault="001C4B36" w:rsidP="00411027">
            <w:pPr>
              <w:jc w:val="center"/>
            </w:pPr>
            <w:r w:rsidRPr="009A70CE">
              <w:t>м.</w:t>
            </w:r>
          </w:p>
        </w:tc>
        <w:tc>
          <w:tcPr>
            <w:tcW w:w="369" w:type="pct"/>
            <w:tcBorders>
              <w:top w:val="nil"/>
              <w:left w:val="nil"/>
              <w:bottom w:val="single" w:sz="4" w:space="0" w:color="auto"/>
              <w:right w:val="single" w:sz="4" w:space="0" w:color="auto"/>
            </w:tcBorders>
            <w:shd w:val="clear" w:color="auto" w:fill="auto"/>
            <w:noWrap/>
            <w:vAlign w:val="center"/>
          </w:tcPr>
          <w:p w14:paraId="3FD45216" w14:textId="77777777" w:rsidR="001C4B36" w:rsidRPr="009A70CE" w:rsidRDefault="001C4B36" w:rsidP="001C4B36">
            <w:r w:rsidRPr="009A70CE">
              <w:t>168</w:t>
            </w:r>
          </w:p>
        </w:tc>
        <w:tc>
          <w:tcPr>
            <w:tcW w:w="958" w:type="pct"/>
            <w:tcBorders>
              <w:top w:val="nil"/>
              <w:left w:val="nil"/>
              <w:bottom w:val="single" w:sz="4" w:space="0" w:color="auto"/>
              <w:right w:val="single" w:sz="4" w:space="0" w:color="auto"/>
            </w:tcBorders>
          </w:tcPr>
          <w:p w14:paraId="4F5DE87D" w14:textId="77777777" w:rsidR="001C4B36" w:rsidRPr="009A70CE" w:rsidRDefault="001C4B36" w:rsidP="001C4B36"/>
        </w:tc>
        <w:tc>
          <w:tcPr>
            <w:tcW w:w="1025" w:type="pct"/>
            <w:tcBorders>
              <w:top w:val="nil"/>
              <w:left w:val="nil"/>
              <w:bottom w:val="single" w:sz="4" w:space="0" w:color="auto"/>
              <w:right w:val="single" w:sz="4" w:space="0" w:color="auto"/>
            </w:tcBorders>
          </w:tcPr>
          <w:p w14:paraId="5FD98E2C" w14:textId="77777777" w:rsidR="001C4B36" w:rsidRPr="009A70CE" w:rsidRDefault="001C4B36" w:rsidP="001C4B36"/>
        </w:tc>
      </w:tr>
      <w:tr w:rsidR="001C4B36" w:rsidRPr="009A70CE" w14:paraId="2527626B" w14:textId="383010E4" w:rsidTr="001C4B36">
        <w:trPr>
          <w:trHeight w:val="375"/>
        </w:trPr>
        <w:tc>
          <w:tcPr>
            <w:tcW w:w="290" w:type="pct"/>
            <w:tcBorders>
              <w:top w:val="nil"/>
              <w:left w:val="single" w:sz="4" w:space="0" w:color="auto"/>
              <w:bottom w:val="single" w:sz="4" w:space="0" w:color="auto"/>
              <w:right w:val="single" w:sz="4" w:space="0" w:color="auto"/>
            </w:tcBorders>
            <w:shd w:val="clear" w:color="auto" w:fill="auto"/>
            <w:noWrap/>
            <w:vAlign w:val="center"/>
          </w:tcPr>
          <w:p w14:paraId="629C92D3" w14:textId="77777777" w:rsidR="001C4B36" w:rsidRPr="009A70CE" w:rsidRDefault="001C4B36" w:rsidP="001C4B36">
            <w:r w:rsidRPr="009A70CE">
              <w:t>10</w:t>
            </w:r>
          </w:p>
        </w:tc>
        <w:tc>
          <w:tcPr>
            <w:tcW w:w="2059" w:type="pct"/>
            <w:tcBorders>
              <w:top w:val="nil"/>
              <w:left w:val="nil"/>
              <w:bottom w:val="single" w:sz="4" w:space="0" w:color="auto"/>
              <w:right w:val="single" w:sz="4" w:space="0" w:color="auto"/>
            </w:tcBorders>
            <w:shd w:val="clear" w:color="auto" w:fill="auto"/>
            <w:noWrap/>
            <w:vAlign w:val="center"/>
          </w:tcPr>
          <w:p w14:paraId="2BB99EE4" w14:textId="77777777" w:rsidR="001C4B36" w:rsidRPr="009A70CE" w:rsidRDefault="001C4B36" w:rsidP="001C4B36">
            <w:r w:rsidRPr="009A70CE">
              <w:t>Двукратно грундиране и боядисване в цвят RAL - 3000 на тръба     ф-3“</w:t>
            </w:r>
          </w:p>
        </w:tc>
        <w:tc>
          <w:tcPr>
            <w:tcW w:w="299" w:type="pct"/>
            <w:tcBorders>
              <w:top w:val="nil"/>
              <w:left w:val="nil"/>
              <w:bottom w:val="single" w:sz="4" w:space="0" w:color="auto"/>
              <w:right w:val="single" w:sz="4" w:space="0" w:color="auto"/>
            </w:tcBorders>
            <w:shd w:val="clear" w:color="auto" w:fill="auto"/>
            <w:noWrap/>
            <w:vAlign w:val="center"/>
          </w:tcPr>
          <w:p w14:paraId="0B115C6F" w14:textId="3EE33B76" w:rsidR="001C4B36" w:rsidRPr="009A70CE" w:rsidRDefault="00411027" w:rsidP="00411027">
            <w:pPr>
              <w:jc w:val="center"/>
            </w:pPr>
            <w:r>
              <w:t>м</w:t>
            </w:r>
            <w:r w:rsidR="001C4B36" w:rsidRPr="009A70CE">
              <w:t>.</w:t>
            </w:r>
          </w:p>
        </w:tc>
        <w:tc>
          <w:tcPr>
            <w:tcW w:w="369" w:type="pct"/>
            <w:tcBorders>
              <w:top w:val="nil"/>
              <w:left w:val="nil"/>
              <w:bottom w:val="single" w:sz="4" w:space="0" w:color="auto"/>
              <w:right w:val="single" w:sz="4" w:space="0" w:color="auto"/>
            </w:tcBorders>
            <w:shd w:val="clear" w:color="auto" w:fill="auto"/>
            <w:noWrap/>
            <w:vAlign w:val="center"/>
          </w:tcPr>
          <w:p w14:paraId="3413CC5E" w14:textId="77777777" w:rsidR="001C4B36" w:rsidRPr="009A70CE" w:rsidRDefault="001C4B36" w:rsidP="001C4B36">
            <w:r w:rsidRPr="009A70CE">
              <w:t>168</w:t>
            </w:r>
          </w:p>
        </w:tc>
        <w:tc>
          <w:tcPr>
            <w:tcW w:w="958" w:type="pct"/>
            <w:tcBorders>
              <w:top w:val="nil"/>
              <w:left w:val="nil"/>
              <w:bottom w:val="single" w:sz="4" w:space="0" w:color="auto"/>
              <w:right w:val="single" w:sz="4" w:space="0" w:color="auto"/>
            </w:tcBorders>
          </w:tcPr>
          <w:p w14:paraId="7693F4E8" w14:textId="77777777" w:rsidR="001C4B36" w:rsidRPr="009A70CE" w:rsidRDefault="001C4B36" w:rsidP="001C4B36"/>
        </w:tc>
        <w:tc>
          <w:tcPr>
            <w:tcW w:w="1025" w:type="pct"/>
            <w:tcBorders>
              <w:top w:val="nil"/>
              <w:left w:val="nil"/>
              <w:bottom w:val="single" w:sz="4" w:space="0" w:color="auto"/>
              <w:right w:val="single" w:sz="4" w:space="0" w:color="auto"/>
            </w:tcBorders>
          </w:tcPr>
          <w:p w14:paraId="2704CBAD" w14:textId="77777777" w:rsidR="001C4B36" w:rsidRPr="009A70CE" w:rsidRDefault="001C4B36" w:rsidP="001C4B36"/>
        </w:tc>
      </w:tr>
    </w:tbl>
    <w:p w14:paraId="2CB73707" w14:textId="77777777" w:rsidR="00ED024B" w:rsidRPr="009A70CE" w:rsidRDefault="00ED024B" w:rsidP="00ED024B"/>
    <w:p w14:paraId="1F780E2D" w14:textId="2FF48EC4" w:rsidR="0040639D" w:rsidRPr="009A70CE" w:rsidRDefault="0040639D" w:rsidP="00ED024B">
      <w:pPr>
        <w:rPr>
          <w:rFonts w:eastAsia="Calibri"/>
        </w:rPr>
      </w:pPr>
    </w:p>
    <w:bookmarkEnd w:id="20"/>
    <w:p w14:paraId="270982BC" w14:textId="153A6CED" w:rsidR="00246CE1" w:rsidRPr="009A70CE" w:rsidRDefault="00ED024B" w:rsidP="00ED024B">
      <w:pPr>
        <w:rPr>
          <w:rFonts w:eastAsia="Calibri"/>
          <w:i/>
          <w:u w:val="single"/>
        </w:rPr>
      </w:pPr>
      <w:r w:rsidRPr="009A70CE">
        <w:rPr>
          <w:rFonts w:eastAsia="Calibri"/>
          <w:i/>
          <w:iCs/>
        </w:rPr>
        <w:t>Предложената цена включва всички разходи, свързани с изпълнението на предмета на поръчката.</w:t>
      </w:r>
    </w:p>
    <w:p w14:paraId="07A1D3B4" w14:textId="77777777" w:rsidR="00060E4C" w:rsidRPr="009A70CE" w:rsidRDefault="00060E4C" w:rsidP="00BA47EC">
      <w:pPr>
        <w:jc w:val="both"/>
        <w:rPr>
          <w:b/>
        </w:rPr>
      </w:pPr>
    </w:p>
    <w:p w14:paraId="66435E2B" w14:textId="79320086" w:rsidR="00060E4C" w:rsidRPr="009A70CE" w:rsidRDefault="00060E4C" w:rsidP="00BA47EC">
      <w:pPr>
        <w:ind w:left="4248" w:hanging="4248"/>
        <w:jc w:val="both"/>
        <w:rPr>
          <w:b/>
        </w:rPr>
      </w:pPr>
      <w:r w:rsidRPr="009A70CE">
        <w:rPr>
          <w:b/>
        </w:rPr>
        <w:t>Дата.........................</w:t>
      </w:r>
      <w:r w:rsidR="00AF131D" w:rsidRPr="009A70CE">
        <w:rPr>
          <w:b/>
        </w:rPr>
        <w:t xml:space="preserve"> г.</w:t>
      </w:r>
      <w:r w:rsidRPr="009A70CE">
        <w:rPr>
          <w:b/>
        </w:rPr>
        <w:tab/>
      </w:r>
      <w:r w:rsidRPr="009A70CE">
        <w:rPr>
          <w:b/>
        </w:rPr>
        <w:tab/>
        <w:t>С уважение: ……………</w:t>
      </w:r>
      <w:r w:rsidR="003D0B1D" w:rsidRPr="009A70CE">
        <w:rPr>
          <w:b/>
        </w:rPr>
        <w:t>…………..</w:t>
      </w:r>
      <w:r w:rsidRPr="009A70CE">
        <w:rPr>
          <w:b/>
        </w:rPr>
        <w:t xml:space="preserve">… </w:t>
      </w:r>
    </w:p>
    <w:p w14:paraId="41807B8A" w14:textId="77777777" w:rsidR="00060E4C" w:rsidRPr="009A70CE" w:rsidRDefault="00060E4C" w:rsidP="00BA47EC">
      <w:pPr>
        <w:jc w:val="both"/>
        <w:rPr>
          <w:b/>
        </w:rPr>
      </w:pPr>
      <w:r w:rsidRPr="009A70CE">
        <w:rPr>
          <w:b/>
        </w:rPr>
        <w:t xml:space="preserve">       </w:t>
      </w:r>
      <w:r w:rsidRPr="009A70CE">
        <w:rPr>
          <w:b/>
        </w:rPr>
        <w:tab/>
        <w:t xml:space="preserve">                                                                                (име, длъжност, подпис и печат)</w:t>
      </w:r>
    </w:p>
    <w:p w14:paraId="79102C1B" w14:textId="77777777" w:rsidR="00060E4C" w:rsidRPr="009A70CE" w:rsidRDefault="00060E4C" w:rsidP="00BA47EC">
      <w:pPr>
        <w:autoSpaceDE w:val="0"/>
        <w:autoSpaceDN w:val="0"/>
        <w:adjustRightInd w:val="0"/>
        <w:jc w:val="both"/>
        <w:rPr>
          <w:i/>
          <w:u w:val="single"/>
        </w:rPr>
      </w:pPr>
    </w:p>
    <w:p w14:paraId="7C78F2E1" w14:textId="77777777" w:rsidR="00060E4C" w:rsidRPr="009A70CE" w:rsidRDefault="00060E4C" w:rsidP="00BA47EC">
      <w:pPr>
        <w:autoSpaceDE w:val="0"/>
        <w:autoSpaceDN w:val="0"/>
        <w:adjustRightInd w:val="0"/>
        <w:jc w:val="both"/>
        <w:rPr>
          <w:b/>
          <w:bCs/>
          <w:i/>
          <w:u w:val="single"/>
        </w:rPr>
      </w:pPr>
    </w:p>
    <w:p w14:paraId="470A914E" w14:textId="6AB677CC" w:rsidR="00060E4C" w:rsidRPr="009A70CE" w:rsidRDefault="00060E4C" w:rsidP="00BA47EC">
      <w:pPr>
        <w:autoSpaceDE w:val="0"/>
        <w:autoSpaceDN w:val="0"/>
        <w:adjustRightInd w:val="0"/>
        <w:jc w:val="both"/>
        <w:rPr>
          <w:i/>
          <w:u w:val="single"/>
        </w:rPr>
      </w:pPr>
    </w:p>
    <w:p w14:paraId="751EC6DD" w14:textId="4BB68B22" w:rsidR="00AF131D" w:rsidRPr="009A70CE" w:rsidRDefault="00AF131D" w:rsidP="00BA47EC">
      <w:pPr>
        <w:autoSpaceDE w:val="0"/>
        <w:autoSpaceDN w:val="0"/>
        <w:adjustRightInd w:val="0"/>
        <w:jc w:val="both"/>
        <w:rPr>
          <w:i/>
          <w:u w:val="single"/>
        </w:rPr>
      </w:pPr>
    </w:p>
    <w:p w14:paraId="35047A08" w14:textId="07CA6737" w:rsidR="00DF3CE5" w:rsidRPr="009A70CE" w:rsidRDefault="00DF3CE5" w:rsidP="00BA47EC">
      <w:pPr>
        <w:autoSpaceDE w:val="0"/>
        <w:autoSpaceDN w:val="0"/>
        <w:adjustRightInd w:val="0"/>
        <w:jc w:val="both"/>
        <w:rPr>
          <w:i/>
          <w:u w:val="single"/>
        </w:rPr>
      </w:pPr>
    </w:p>
    <w:p w14:paraId="7AE66871" w14:textId="77777777" w:rsidR="00DF3CE5" w:rsidRPr="009A70CE" w:rsidRDefault="00DF3CE5" w:rsidP="00BA47EC">
      <w:pPr>
        <w:autoSpaceDE w:val="0"/>
        <w:autoSpaceDN w:val="0"/>
        <w:adjustRightInd w:val="0"/>
        <w:jc w:val="both"/>
        <w:rPr>
          <w:i/>
          <w:u w:val="single"/>
        </w:rPr>
      </w:pPr>
    </w:p>
    <w:p w14:paraId="3BA03E17" w14:textId="0E4AFE2F" w:rsidR="00AF131D" w:rsidRPr="009A70CE" w:rsidRDefault="00AF131D" w:rsidP="00BA47EC">
      <w:pPr>
        <w:autoSpaceDE w:val="0"/>
        <w:autoSpaceDN w:val="0"/>
        <w:adjustRightInd w:val="0"/>
        <w:jc w:val="both"/>
        <w:rPr>
          <w:i/>
          <w:u w:val="single"/>
        </w:rPr>
      </w:pPr>
    </w:p>
    <w:p w14:paraId="6E05FAF5" w14:textId="77777777" w:rsidR="003D0B1D" w:rsidRPr="009A70CE" w:rsidRDefault="003D0B1D" w:rsidP="00BA47EC">
      <w:pPr>
        <w:autoSpaceDE w:val="0"/>
        <w:autoSpaceDN w:val="0"/>
        <w:adjustRightInd w:val="0"/>
        <w:jc w:val="both"/>
        <w:rPr>
          <w:i/>
          <w:u w:val="single"/>
        </w:rPr>
      </w:pPr>
    </w:p>
    <w:p w14:paraId="73564435" w14:textId="77777777" w:rsidR="00AF131D" w:rsidRPr="009A70CE" w:rsidRDefault="00AF131D" w:rsidP="00AF131D">
      <w:pPr>
        <w:spacing w:after="160" w:line="259" w:lineRule="auto"/>
        <w:jc w:val="right"/>
        <w:rPr>
          <w:rFonts w:eastAsiaTheme="minorHAnsi"/>
          <w:i/>
          <w:u w:val="single"/>
          <w:lang w:eastAsia="en-US"/>
        </w:rPr>
      </w:pPr>
      <w:r w:rsidRPr="009A70CE">
        <w:rPr>
          <w:rFonts w:eastAsiaTheme="minorHAnsi"/>
          <w:i/>
          <w:u w:val="single"/>
          <w:lang w:eastAsia="en-US"/>
        </w:rPr>
        <w:t>Образец!</w:t>
      </w:r>
    </w:p>
    <w:p w14:paraId="4F83AA1A" w14:textId="77777777" w:rsidR="00AF131D" w:rsidRPr="009A70CE" w:rsidRDefault="00AF131D" w:rsidP="00AF131D">
      <w:pPr>
        <w:autoSpaceDE w:val="0"/>
        <w:autoSpaceDN w:val="0"/>
        <w:adjustRightInd w:val="0"/>
        <w:contextualSpacing/>
        <w:jc w:val="center"/>
        <w:rPr>
          <w:rFonts w:eastAsiaTheme="minorHAnsi"/>
          <w:i/>
          <w:u w:val="single"/>
          <w:lang w:eastAsia="en-US"/>
        </w:rPr>
      </w:pPr>
    </w:p>
    <w:p w14:paraId="0921833C" w14:textId="77777777" w:rsidR="00AF131D" w:rsidRPr="009A70CE" w:rsidRDefault="00AF131D" w:rsidP="00AF131D">
      <w:pPr>
        <w:jc w:val="center"/>
        <w:rPr>
          <w:rFonts w:eastAsiaTheme="minorHAnsi"/>
          <w:b/>
          <w:smallCaps/>
          <w:lang w:eastAsia="en-US"/>
        </w:rPr>
      </w:pPr>
      <w:r w:rsidRPr="009A70CE">
        <w:rPr>
          <w:rFonts w:eastAsiaTheme="minorHAnsi"/>
          <w:b/>
          <w:smallCaps/>
          <w:lang w:eastAsia="en-US"/>
        </w:rPr>
        <w:t>ДЕКЛАРАЦИЯ</w:t>
      </w:r>
    </w:p>
    <w:p w14:paraId="65B45BD4" w14:textId="77777777" w:rsidR="00AF131D" w:rsidRPr="009A70CE" w:rsidRDefault="00AF131D" w:rsidP="00AF131D">
      <w:pPr>
        <w:jc w:val="center"/>
        <w:rPr>
          <w:rFonts w:eastAsiaTheme="minorHAnsi"/>
          <w:b/>
          <w:smallCaps/>
          <w:lang w:eastAsia="en-US"/>
        </w:rPr>
      </w:pPr>
    </w:p>
    <w:p w14:paraId="5333B559" w14:textId="77777777" w:rsidR="00AF131D" w:rsidRPr="009A70CE" w:rsidRDefault="00AF131D" w:rsidP="00AF131D">
      <w:pPr>
        <w:ind w:left="11" w:hanging="11"/>
        <w:jc w:val="center"/>
        <w:rPr>
          <w:b/>
        </w:rPr>
      </w:pPr>
      <w:r w:rsidRPr="009A70CE">
        <w:rPr>
          <w:b/>
          <w:bCs/>
        </w:rPr>
        <w:t xml:space="preserve">по чл. 192, ал. 3 от ЗОП </w:t>
      </w:r>
      <w:r w:rsidRPr="009A70CE">
        <w:rPr>
          <w:b/>
        </w:rPr>
        <w:t>за обстоятелствата по чл. 54, ал. 1, т. 1, т. 2 и т. 7 от ЗОП</w:t>
      </w:r>
    </w:p>
    <w:p w14:paraId="01C0EF4D" w14:textId="77777777" w:rsidR="00AF131D" w:rsidRPr="009A70CE" w:rsidRDefault="00AF131D" w:rsidP="00AF131D">
      <w:pPr>
        <w:jc w:val="both"/>
        <w:rPr>
          <w:rFonts w:eastAsia="Arial"/>
          <w:lang w:eastAsia="en-US"/>
        </w:rPr>
      </w:pPr>
    </w:p>
    <w:p w14:paraId="61A919E3" w14:textId="77777777" w:rsidR="00AF131D" w:rsidRPr="009A70CE" w:rsidRDefault="00AF131D" w:rsidP="00AF131D">
      <w:pPr>
        <w:jc w:val="both"/>
        <w:rPr>
          <w:rFonts w:eastAsia="Arial"/>
          <w:lang w:eastAsia="en-US"/>
        </w:rPr>
      </w:pPr>
      <w:r w:rsidRPr="009A70CE">
        <w:rPr>
          <w:rFonts w:eastAsia="Arial"/>
          <w:lang w:eastAsia="en-US"/>
        </w:rPr>
        <w:t>Долуподписаният/-</w:t>
      </w:r>
      <w:proofErr w:type="spellStart"/>
      <w:r w:rsidRPr="009A70CE">
        <w:rPr>
          <w:rFonts w:eastAsia="Arial"/>
          <w:lang w:eastAsia="en-US"/>
        </w:rPr>
        <w:t>ната</w:t>
      </w:r>
      <w:proofErr w:type="spellEnd"/>
      <w:r w:rsidRPr="009A70CE">
        <w:rPr>
          <w:rFonts w:eastAsia="Arial"/>
          <w:lang w:eastAsia="en-US"/>
        </w:rPr>
        <w:t xml:space="preserve"> ….........................................................................................., с </w:t>
      </w:r>
      <w:proofErr w:type="spellStart"/>
      <w:r w:rsidRPr="009A70CE">
        <w:rPr>
          <w:rFonts w:eastAsia="Arial"/>
          <w:lang w:eastAsia="en-US"/>
        </w:rPr>
        <w:t>л.к</w:t>
      </w:r>
      <w:proofErr w:type="spellEnd"/>
      <w:r w:rsidRPr="009A70CE">
        <w:rPr>
          <w:rFonts w:eastAsia="Arial"/>
          <w:lang w:eastAsia="en-US"/>
        </w:rPr>
        <w:t>. № ....…..................... издадена на …............. от…............................, с ЕГН…........................ в качеството ми на</w:t>
      </w:r>
      <w:r w:rsidRPr="009A70CE">
        <w:rPr>
          <w:rFonts w:eastAsia="Arial"/>
          <w:lang w:eastAsia="en-US"/>
        </w:rPr>
        <w:tab/>
        <w:t>…............................. на ………………………………………………………</w:t>
      </w:r>
    </w:p>
    <w:p w14:paraId="202C9365" w14:textId="7208DCE9" w:rsidR="00AF131D" w:rsidRPr="009A70CE" w:rsidRDefault="00AF131D" w:rsidP="00785295">
      <w:pPr>
        <w:jc w:val="both"/>
        <w:rPr>
          <w:rFonts w:eastAsiaTheme="minorHAnsi"/>
          <w:color w:val="000000"/>
          <w:lang w:eastAsia="en-US"/>
        </w:rPr>
      </w:pPr>
      <w:r w:rsidRPr="009A70CE">
        <w:rPr>
          <w:rFonts w:eastAsia="Arial"/>
          <w:lang w:eastAsia="en-US"/>
        </w:rPr>
        <w:t xml:space="preserve"> </w:t>
      </w:r>
      <w:r w:rsidRPr="009A70CE">
        <w:rPr>
          <w:rFonts w:eastAsia="Arial"/>
          <w:lang w:eastAsia="en-US"/>
        </w:rPr>
        <w:tab/>
      </w:r>
      <w:r w:rsidRPr="009A70CE">
        <w:rPr>
          <w:rFonts w:eastAsia="Arial"/>
          <w:lang w:eastAsia="en-US"/>
        </w:rPr>
        <w:tab/>
      </w:r>
      <w:r w:rsidRPr="009A70CE">
        <w:rPr>
          <w:rFonts w:eastAsia="Arial"/>
          <w:sz w:val="22"/>
          <w:szCs w:val="22"/>
          <w:lang w:eastAsia="en-US"/>
        </w:rPr>
        <w:t xml:space="preserve">          </w:t>
      </w:r>
      <w:r w:rsidRPr="009A70CE">
        <w:rPr>
          <w:rFonts w:eastAsia="Arial"/>
          <w:i/>
          <w:iCs/>
          <w:lang w:eastAsia="en-US"/>
        </w:rPr>
        <w:t xml:space="preserve">(посочете длъжността) </w:t>
      </w:r>
      <w:r w:rsidRPr="009A70CE">
        <w:rPr>
          <w:rFonts w:eastAsia="Arial"/>
          <w:i/>
          <w:iCs/>
          <w:lang w:eastAsia="en-US"/>
        </w:rPr>
        <w:tab/>
        <w:t xml:space="preserve">              </w:t>
      </w:r>
      <w:r w:rsidRPr="009A70CE">
        <w:rPr>
          <w:rFonts w:eastAsia="Arial"/>
          <w:i/>
          <w:iCs/>
          <w:lang w:eastAsia="en-US"/>
        </w:rPr>
        <w:tab/>
        <w:t xml:space="preserve"> (наименование на участника)</w:t>
      </w:r>
      <w:r w:rsidRPr="009A70CE">
        <w:rPr>
          <w:rFonts w:eastAsia="Arial"/>
          <w:lang w:eastAsia="en-US"/>
        </w:rPr>
        <w:t xml:space="preserve"> ЕИК/БУЛСТАТ ……………….…, участник във възлагане на обществена поръчка с предмет </w:t>
      </w:r>
      <w:r w:rsidR="009E0DDD" w:rsidRPr="009A70CE">
        <w:rPr>
          <w:rFonts w:eastAsia="Calibri"/>
          <w:b/>
          <w:lang w:eastAsia="en-US"/>
        </w:rPr>
        <w:t>„Осъществяване на връзка между вътрешно противопожарно водоснабдяване и водни гасителни инсталации в сградите на „Топлофикация София” ЕАД”</w:t>
      </w:r>
    </w:p>
    <w:p w14:paraId="691F57B1" w14:textId="77777777" w:rsidR="00AF131D" w:rsidRPr="009A70CE" w:rsidRDefault="00AF131D" w:rsidP="00AF131D">
      <w:pPr>
        <w:keepNext/>
        <w:jc w:val="both"/>
        <w:rPr>
          <w:rFonts w:eastAsiaTheme="minorHAnsi"/>
          <w:lang w:eastAsia="en-US"/>
        </w:rPr>
      </w:pPr>
    </w:p>
    <w:tbl>
      <w:tblPr>
        <w:tblW w:w="9814" w:type="dxa"/>
        <w:tblInd w:w="75" w:type="dxa"/>
        <w:tblCellMar>
          <w:left w:w="0" w:type="dxa"/>
          <w:right w:w="0" w:type="dxa"/>
        </w:tblCellMar>
        <w:tblLook w:val="04A0" w:firstRow="1" w:lastRow="0" w:firstColumn="1" w:lastColumn="0" w:noHBand="0" w:noVBand="1"/>
      </w:tblPr>
      <w:tblGrid>
        <w:gridCol w:w="9814"/>
      </w:tblGrid>
      <w:tr w:rsidR="00AF131D" w:rsidRPr="009A70CE" w14:paraId="498AED4B" w14:textId="77777777" w:rsidTr="00476DCA">
        <w:tc>
          <w:tcPr>
            <w:tcW w:w="9814" w:type="dxa"/>
            <w:tcMar>
              <w:top w:w="0" w:type="dxa"/>
              <w:left w:w="108" w:type="dxa"/>
              <w:bottom w:w="0" w:type="dxa"/>
              <w:right w:w="108" w:type="dxa"/>
            </w:tcMar>
          </w:tcPr>
          <w:p w14:paraId="7273FE82" w14:textId="77777777" w:rsidR="00AF131D" w:rsidRPr="009A70CE" w:rsidRDefault="00AF131D" w:rsidP="00AF131D">
            <w:pPr>
              <w:jc w:val="both"/>
            </w:pPr>
            <w:r w:rsidRPr="009A70CE">
              <w:t>В качеството си на лице по чл. 54, ал. 2</w:t>
            </w:r>
            <w:r w:rsidRPr="009A70CE">
              <w:rPr>
                <w:vertAlign w:val="superscript"/>
              </w:rPr>
              <w:footnoteReference w:id="1"/>
            </w:r>
            <w:r w:rsidRPr="009A70CE">
              <w:t xml:space="preserve"> от ЗОП: </w:t>
            </w:r>
          </w:p>
          <w:p w14:paraId="66F7BFEE" w14:textId="77777777" w:rsidR="00AF131D" w:rsidRPr="009A70CE" w:rsidRDefault="00AF131D" w:rsidP="00AF131D">
            <w:pPr>
              <w:jc w:val="both"/>
            </w:pPr>
          </w:p>
        </w:tc>
      </w:tr>
      <w:tr w:rsidR="00AF131D" w:rsidRPr="009A70CE" w14:paraId="371B8B53" w14:textId="77777777" w:rsidTr="00476DCA">
        <w:tc>
          <w:tcPr>
            <w:tcW w:w="9814" w:type="dxa"/>
            <w:tcMar>
              <w:top w:w="0" w:type="dxa"/>
              <w:left w:w="108" w:type="dxa"/>
              <w:bottom w:w="0" w:type="dxa"/>
              <w:right w:w="108" w:type="dxa"/>
            </w:tcMar>
          </w:tcPr>
          <w:p w14:paraId="71BE3C4C" w14:textId="77777777" w:rsidR="00AF131D" w:rsidRPr="009A70CE" w:rsidRDefault="00AF131D" w:rsidP="00AF131D">
            <w:pPr>
              <w:jc w:val="both"/>
            </w:pPr>
            <w:r w:rsidRPr="009A70CE">
              <w:rPr>
                <w:b/>
              </w:rPr>
              <w:t>1.</w:t>
            </w:r>
            <w:r w:rsidRPr="009A70CE">
              <w:t xml:space="preserve"> 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2A1C1896" w14:textId="77777777" w:rsidR="00AF131D" w:rsidRPr="009A70CE" w:rsidRDefault="00AF131D" w:rsidP="00AF131D">
            <w:pPr>
              <w:jc w:val="both"/>
            </w:pPr>
            <w:r w:rsidRPr="009A70CE">
              <w:t xml:space="preserve"> </w:t>
            </w:r>
          </w:p>
          <w:p w14:paraId="12E7F867" w14:textId="77777777" w:rsidR="00AF131D" w:rsidRPr="009A70CE" w:rsidRDefault="00AF131D" w:rsidP="00AF131D">
            <w:pPr>
              <w:jc w:val="both"/>
            </w:pPr>
            <w:r w:rsidRPr="009A70CE">
              <w:rPr>
                <w:b/>
              </w:rPr>
              <w:t>2.</w:t>
            </w:r>
            <w:r w:rsidRPr="009A70CE">
              <w:t xml:space="preserve"> Не съм осъждан с влязла в сила присъда за престъпление, аналогично на тези по т. 1, в друга държава членка или трета страна.</w:t>
            </w:r>
          </w:p>
          <w:p w14:paraId="68314CF3" w14:textId="77777777" w:rsidR="00AF131D" w:rsidRPr="009A70CE" w:rsidRDefault="00AF131D" w:rsidP="00AF131D">
            <w:pPr>
              <w:jc w:val="both"/>
            </w:pPr>
          </w:p>
          <w:p w14:paraId="4661F5B2" w14:textId="77777777" w:rsidR="00AF131D" w:rsidRPr="009A70CE" w:rsidRDefault="00AF131D" w:rsidP="00AF131D">
            <w:pPr>
              <w:jc w:val="both"/>
            </w:pPr>
            <w:r w:rsidRPr="009A70CE">
              <w:rPr>
                <w:b/>
              </w:rPr>
              <w:t>3.</w:t>
            </w:r>
            <w:r w:rsidRPr="009A70CE">
              <w:t xml:space="preserve"> Не е налице конфликт на интереси, който не може да бъде отстранен.</w:t>
            </w:r>
          </w:p>
        </w:tc>
      </w:tr>
    </w:tbl>
    <w:p w14:paraId="36BCCAF1" w14:textId="77777777" w:rsidR="00AF131D" w:rsidRPr="009A70CE" w:rsidRDefault="00AF131D" w:rsidP="00AF131D">
      <w:pPr>
        <w:jc w:val="both"/>
      </w:pPr>
      <w:r w:rsidRPr="009A70CE">
        <w:tab/>
      </w:r>
    </w:p>
    <w:p w14:paraId="03C24696" w14:textId="77777777" w:rsidR="00AF131D" w:rsidRPr="009A70CE" w:rsidRDefault="00AF131D" w:rsidP="00AF131D">
      <w:pPr>
        <w:jc w:val="both"/>
        <w:rPr>
          <w:rFonts w:eastAsiaTheme="minorHAnsi"/>
          <w:lang w:eastAsia="en-US"/>
        </w:rPr>
      </w:pPr>
      <w:r w:rsidRPr="009A70CE">
        <w:rPr>
          <w:rFonts w:eastAsiaTheme="minorHAnsi"/>
          <w:lang w:eastAsia="en-US"/>
        </w:rPr>
        <w:t>Известна ми е отговорността по чл. 313 от Наказателния кодекс за посочване на неверни данни.</w:t>
      </w:r>
    </w:p>
    <w:p w14:paraId="4F1AA376" w14:textId="77777777" w:rsidR="00AF131D" w:rsidRPr="009A70CE" w:rsidRDefault="00AF131D" w:rsidP="00AF131D">
      <w:pPr>
        <w:jc w:val="both"/>
        <w:rPr>
          <w:bCs/>
        </w:rPr>
      </w:pPr>
    </w:p>
    <w:p w14:paraId="4BFDBDD5" w14:textId="77777777" w:rsidR="00AF131D" w:rsidRPr="009A70CE" w:rsidRDefault="00AF131D" w:rsidP="00AF131D">
      <w:pPr>
        <w:jc w:val="both"/>
        <w:rPr>
          <w:bCs/>
        </w:rPr>
      </w:pPr>
    </w:p>
    <w:p w14:paraId="606877A8" w14:textId="77777777" w:rsidR="00AF131D" w:rsidRPr="009A70CE" w:rsidRDefault="00AF131D" w:rsidP="00AF131D">
      <w:pPr>
        <w:jc w:val="both"/>
        <w:rPr>
          <w:b/>
        </w:rPr>
      </w:pPr>
      <w:r w:rsidRPr="009A70CE">
        <w:rPr>
          <w:b/>
        </w:rPr>
        <w:t xml:space="preserve">Дата ……………......   </w:t>
      </w:r>
      <w:r w:rsidRPr="009A70CE">
        <w:rPr>
          <w:b/>
        </w:rPr>
        <w:tab/>
      </w:r>
      <w:r w:rsidRPr="009A70CE">
        <w:rPr>
          <w:b/>
        </w:rPr>
        <w:tab/>
        <w:t xml:space="preserve">             </w:t>
      </w:r>
      <w:r w:rsidRPr="009A70CE">
        <w:rPr>
          <w:b/>
        </w:rPr>
        <w:tab/>
      </w:r>
      <w:r w:rsidRPr="009A70CE">
        <w:rPr>
          <w:b/>
        </w:rPr>
        <w:tab/>
        <w:t xml:space="preserve">ДЕКЛАРАТОР:        </w:t>
      </w:r>
    </w:p>
    <w:p w14:paraId="22C35BB9" w14:textId="77777777" w:rsidR="00AF131D" w:rsidRPr="009A70CE" w:rsidRDefault="00AF131D" w:rsidP="00AF131D">
      <w:pPr>
        <w:rPr>
          <w:b/>
        </w:rPr>
      </w:pPr>
      <w:r w:rsidRPr="009A70CE">
        <w:rPr>
          <w:b/>
        </w:rPr>
        <w:t>гр. ……………………..                                                                (трите имена, подпис)</w:t>
      </w:r>
    </w:p>
    <w:p w14:paraId="3BA28D11" w14:textId="77777777" w:rsidR="00AF131D" w:rsidRPr="009A70CE" w:rsidRDefault="00AF131D" w:rsidP="00AF131D">
      <w:pPr>
        <w:rPr>
          <w:bCs/>
        </w:rPr>
      </w:pPr>
    </w:p>
    <w:p w14:paraId="660A9C3E" w14:textId="77777777" w:rsidR="00AF131D" w:rsidRPr="009A70CE" w:rsidRDefault="00AF131D" w:rsidP="00AF131D">
      <w:r w:rsidRPr="009A70CE">
        <w:br w:type="page"/>
      </w:r>
    </w:p>
    <w:p w14:paraId="4018D2E9" w14:textId="77777777" w:rsidR="00AF131D" w:rsidRPr="009A70CE" w:rsidRDefault="00AF131D" w:rsidP="00AF131D">
      <w:pPr>
        <w:spacing w:after="160" w:line="259" w:lineRule="auto"/>
        <w:jc w:val="right"/>
        <w:rPr>
          <w:rFonts w:eastAsiaTheme="minorHAnsi"/>
          <w:i/>
          <w:u w:val="single"/>
          <w:lang w:eastAsia="en-US"/>
        </w:rPr>
      </w:pPr>
      <w:r w:rsidRPr="009A70CE">
        <w:rPr>
          <w:rFonts w:eastAsiaTheme="minorHAnsi"/>
          <w:i/>
          <w:u w:val="single"/>
          <w:lang w:eastAsia="en-US"/>
        </w:rPr>
        <w:lastRenderedPageBreak/>
        <w:t>Образец!</w:t>
      </w:r>
    </w:p>
    <w:tbl>
      <w:tblPr>
        <w:tblW w:w="9672" w:type="dxa"/>
        <w:tblInd w:w="75" w:type="dxa"/>
        <w:tblCellMar>
          <w:left w:w="0" w:type="dxa"/>
          <w:right w:w="0" w:type="dxa"/>
        </w:tblCellMar>
        <w:tblLook w:val="04A0" w:firstRow="1" w:lastRow="0" w:firstColumn="1" w:lastColumn="0" w:noHBand="0" w:noVBand="1"/>
      </w:tblPr>
      <w:tblGrid>
        <w:gridCol w:w="9672"/>
      </w:tblGrid>
      <w:tr w:rsidR="00AF131D" w:rsidRPr="009A70CE" w14:paraId="472409EC" w14:textId="77777777" w:rsidTr="00476DCA">
        <w:tc>
          <w:tcPr>
            <w:tcW w:w="9672" w:type="dxa"/>
            <w:tcMar>
              <w:top w:w="0" w:type="dxa"/>
              <w:left w:w="108" w:type="dxa"/>
              <w:bottom w:w="0" w:type="dxa"/>
              <w:right w:w="108" w:type="dxa"/>
            </w:tcMar>
          </w:tcPr>
          <w:p w14:paraId="13600D10" w14:textId="77777777" w:rsidR="00AF131D" w:rsidRPr="009A70CE" w:rsidRDefault="00AF131D" w:rsidP="00AF131D">
            <w:pPr>
              <w:rPr>
                <w:b/>
                <w:color w:val="000000"/>
              </w:rPr>
            </w:pPr>
            <w:bookmarkStart w:id="21" w:name="_Hlk23342633"/>
          </w:p>
          <w:p w14:paraId="66E1DF2D" w14:textId="77777777" w:rsidR="00AF131D" w:rsidRPr="009A70CE" w:rsidRDefault="00AF131D" w:rsidP="00AF131D">
            <w:pPr>
              <w:jc w:val="center"/>
              <w:rPr>
                <w:b/>
                <w:color w:val="000000"/>
              </w:rPr>
            </w:pPr>
            <w:r w:rsidRPr="009A70CE">
              <w:rPr>
                <w:b/>
                <w:color w:val="000000"/>
              </w:rPr>
              <w:t>ДЕКЛАРАЦИЯ</w:t>
            </w:r>
            <w:r w:rsidRPr="009A70CE">
              <w:rPr>
                <w:b/>
                <w:color w:val="000000"/>
                <w:vertAlign w:val="superscript"/>
              </w:rPr>
              <w:footnoteReference w:id="2"/>
            </w:r>
            <w:r w:rsidRPr="009A70CE">
              <w:rPr>
                <w:b/>
                <w:color w:val="000000"/>
              </w:rPr>
              <w:t xml:space="preserve"> </w:t>
            </w:r>
          </w:p>
          <w:p w14:paraId="023B9C51" w14:textId="77777777" w:rsidR="00AF131D" w:rsidRPr="009A70CE" w:rsidRDefault="00AF131D" w:rsidP="00AF131D">
            <w:pPr>
              <w:jc w:val="center"/>
              <w:rPr>
                <w:b/>
                <w:color w:val="000000"/>
              </w:rPr>
            </w:pPr>
          </w:p>
          <w:p w14:paraId="43E8702B" w14:textId="77777777" w:rsidR="00AF131D" w:rsidRPr="009A70CE" w:rsidRDefault="00AF131D" w:rsidP="00AF131D">
            <w:pPr>
              <w:jc w:val="center"/>
              <w:rPr>
                <w:b/>
                <w:color w:val="000000"/>
              </w:rPr>
            </w:pPr>
            <w:r w:rsidRPr="009A70CE">
              <w:rPr>
                <w:b/>
                <w:color w:val="000000"/>
              </w:rPr>
              <w:t>по чл. 192, ал. 3 от ЗОП</w:t>
            </w:r>
          </w:p>
        </w:tc>
      </w:tr>
      <w:tr w:rsidR="00AF131D" w:rsidRPr="009A70CE" w14:paraId="534D67B7" w14:textId="77777777" w:rsidTr="00476DCA">
        <w:tc>
          <w:tcPr>
            <w:tcW w:w="9672" w:type="dxa"/>
            <w:tcMar>
              <w:top w:w="0" w:type="dxa"/>
              <w:left w:w="108" w:type="dxa"/>
              <w:bottom w:w="0" w:type="dxa"/>
              <w:right w:w="108" w:type="dxa"/>
            </w:tcMar>
          </w:tcPr>
          <w:p w14:paraId="4C9D8D95" w14:textId="77777777" w:rsidR="00AF131D" w:rsidRPr="009A70CE" w:rsidRDefault="00AF131D" w:rsidP="00AF131D">
            <w:pPr>
              <w:jc w:val="center"/>
              <w:rPr>
                <w:b/>
                <w:color w:val="000000"/>
              </w:rPr>
            </w:pPr>
            <w:r w:rsidRPr="009A70CE">
              <w:rPr>
                <w:b/>
              </w:rPr>
              <w:t xml:space="preserve">за липса на обстоятелства </w:t>
            </w:r>
            <w:r w:rsidRPr="009A70CE">
              <w:rPr>
                <w:b/>
                <w:color w:val="000000"/>
              </w:rPr>
              <w:t>по чл. 54, ал. 1, т. 3-6 от ЗОП</w:t>
            </w:r>
          </w:p>
        </w:tc>
      </w:tr>
    </w:tbl>
    <w:p w14:paraId="5B90C879" w14:textId="77777777" w:rsidR="00AF131D" w:rsidRPr="009A70CE" w:rsidRDefault="00AF131D" w:rsidP="00AF131D"/>
    <w:p w14:paraId="5C67A07F" w14:textId="77777777" w:rsidR="00AF131D" w:rsidRPr="009A70CE" w:rsidRDefault="00AF131D" w:rsidP="00AF131D">
      <w:pPr>
        <w:jc w:val="both"/>
      </w:pPr>
      <w:r w:rsidRPr="009A70CE">
        <w:t>Долуподписаният /-</w:t>
      </w:r>
      <w:proofErr w:type="spellStart"/>
      <w:r w:rsidRPr="009A70CE">
        <w:t>ната</w:t>
      </w:r>
      <w:proofErr w:type="spellEnd"/>
      <w:r w:rsidRPr="009A70CE">
        <w:t>/ .........................................................................................., с л. к. № ............................ издадена на ................ от..............................., с ЕГН........................... в качеството ми на</w:t>
      </w:r>
      <w:r w:rsidRPr="009A70CE">
        <w:tab/>
        <w:t>................................ на .....................................................................................</w:t>
      </w:r>
    </w:p>
    <w:p w14:paraId="0E85207A" w14:textId="77777777" w:rsidR="00AF131D" w:rsidRPr="009A70CE" w:rsidRDefault="00AF131D" w:rsidP="00AF131D">
      <w:pPr>
        <w:jc w:val="both"/>
        <w:rPr>
          <w:i/>
        </w:rPr>
      </w:pPr>
      <w:r w:rsidRPr="009A70CE">
        <w:t xml:space="preserve"> </w:t>
      </w:r>
      <w:r w:rsidRPr="009A70CE">
        <w:tab/>
      </w:r>
      <w:r w:rsidRPr="009A70CE">
        <w:tab/>
      </w:r>
      <w:r w:rsidRPr="009A70CE">
        <w:tab/>
      </w:r>
      <w:r w:rsidRPr="009A70CE">
        <w:rPr>
          <w:i/>
        </w:rPr>
        <w:t xml:space="preserve">/посочете длъжността/ </w:t>
      </w:r>
      <w:r w:rsidRPr="009A70CE">
        <w:rPr>
          <w:i/>
        </w:rPr>
        <w:tab/>
        <w:t xml:space="preserve">              </w:t>
      </w:r>
      <w:r w:rsidRPr="009A70CE">
        <w:rPr>
          <w:i/>
        </w:rPr>
        <w:tab/>
        <w:t xml:space="preserve">  /наименование на участника/ </w:t>
      </w:r>
    </w:p>
    <w:p w14:paraId="1C3105AA" w14:textId="4CCC75F2" w:rsidR="00AF131D" w:rsidRPr="009A70CE" w:rsidRDefault="00AF131D" w:rsidP="00AF131D">
      <w:pPr>
        <w:jc w:val="both"/>
        <w:rPr>
          <w:rFonts w:eastAsia="Calibri"/>
          <w:b/>
          <w:lang w:eastAsia="en-US"/>
        </w:rPr>
      </w:pPr>
      <w:r w:rsidRPr="009A70CE">
        <w:t xml:space="preserve">ЕИК/БУЛСТАТ ……………….…, участник в обществена поръчка с предмет </w:t>
      </w:r>
      <w:r w:rsidR="009E0DDD" w:rsidRPr="009A70CE">
        <w:rPr>
          <w:rFonts w:eastAsia="Calibri"/>
          <w:b/>
          <w:lang w:eastAsia="en-US"/>
        </w:rPr>
        <w:t>„Осъществяване на връзка между вътрешно противопожарно водоснабдяване и водни гасителни инсталации в сградите на „Топлофикация София” ЕАД”</w:t>
      </w:r>
    </w:p>
    <w:p w14:paraId="1A85FC96" w14:textId="77777777" w:rsidR="00785295" w:rsidRPr="009A70CE" w:rsidRDefault="00785295" w:rsidP="00AF131D">
      <w:pPr>
        <w:jc w:val="both"/>
      </w:pPr>
    </w:p>
    <w:p w14:paraId="1FB31803" w14:textId="77777777" w:rsidR="00AF131D" w:rsidRPr="009A70CE" w:rsidRDefault="00AF131D" w:rsidP="00AF131D">
      <w:pPr>
        <w:ind w:left="2832" w:firstLine="708"/>
        <w:jc w:val="both"/>
        <w:rPr>
          <w:b/>
        </w:rPr>
      </w:pPr>
      <w:r w:rsidRPr="009A70CE">
        <w:rPr>
          <w:b/>
        </w:rPr>
        <w:t>ДЕКЛАРИРАМ, ЧЕ:</w:t>
      </w:r>
    </w:p>
    <w:p w14:paraId="34ACE8FB" w14:textId="77777777" w:rsidR="00AF131D" w:rsidRPr="009A70CE" w:rsidRDefault="00AF131D" w:rsidP="00AF131D">
      <w:pPr>
        <w:ind w:left="2832" w:firstLine="708"/>
        <w:jc w:val="both"/>
        <w:rPr>
          <w:b/>
        </w:rPr>
      </w:pPr>
    </w:p>
    <w:p w14:paraId="6872C05F" w14:textId="77777777" w:rsidR="00AF131D" w:rsidRPr="009A70CE" w:rsidRDefault="00AF131D" w:rsidP="00AF131D">
      <w:pPr>
        <w:tabs>
          <w:tab w:val="left" w:pos="634"/>
        </w:tabs>
        <w:jc w:val="both"/>
        <w:rPr>
          <w:b/>
        </w:rPr>
      </w:pPr>
      <w:r w:rsidRPr="009A70CE">
        <w:rPr>
          <w:b/>
        </w:rPr>
        <w:t xml:space="preserve">1. </w:t>
      </w:r>
      <w:r w:rsidRPr="009A70CE">
        <w:t>Представляваният от мен участник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сила акт на компетентен орган.</w:t>
      </w:r>
    </w:p>
    <w:p w14:paraId="154AD887" w14:textId="77777777" w:rsidR="00AF131D" w:rsidRPr="009A70CE" w:rsidRDefault="00AF131D" w:rsidP="00AF131D">
      <w:pPr>
        <w:tabs>
          <w:tab w:val="left" w:pos="634"/>
        </w:tabs>
        <w:jc w:val="both"/>
        <w:rPr>
          <w:b/>
        </w:rPr>
      </w:pPr>
    </w:p>
    <w:p w14:paraId="7361689D" w14:textId="77777777" w:rsidR="00AF131D" w:rsidRPr="009A70CE" w:rsidRDefault="00AF131D" w:rsidP="00AF131D">
      <w:pPr>
        <w:tabs>
          <w:tab w:val="left" w:pos="634"/>
        </w:tabs>
        <w:jc w:val="both"/>
      </w:pPr>
      <w:r w:rsidRPr="009A70CE">
        <w:rPr>
          <w:b/>
        </w:rPr>
        <w:t>2.</w:t>
      </w:r>
      <w:r w:rsidRPr="009A70CE">
        <w:t xml:space="preserve"> Не е налице неравнопоставеност в случаите по чл. 44, ал. 5 от ЗОП.</w:t>
      </w:r>
    </w:p>
    <w:p w14:paraId="7AF74A5D" w14:textId="77777777" w:rsidR="00AF131D" w:rsidRPr="009A70CE" w:rsidRDefault="00AF131D" w:rsidP="00AF131D">
      <w:pPr>
        <w:tabs>
          <w:tab w:val="left" w:pos="634"/>
        </w:tabs>
        <w:jc w:val="both"/>
        <w:rPr>
          <w:b/>
        </w:rPr>
      </w:pPr>
    </w:p>
    <w:p w14:paraId="7BECD162" w14:textId="77777777" w:rsidR="00AF131D" w:rsidRPr="009A70CE" w:rsidRDefault="00AF131D" w:rsidP="00AF131D">
      <w:pPr>
        <w:tabs>
          <w:tab w:val="left" w:pos="634"/>
        </w:tabs>
        <w:jc w:val="both"/>
      </w:pPr>
      <w:r w:rsidRPr="009A70CE">
        <w:rPr>
          <w:b/>
        </w:rPr>
        <w:t>3.</w:t>
      </w:r>
      <w:r w:rsidRPr="009A70CE">
        <w:t xml:space="preserve"> По отношение на представлявания от мен участник не е установено, че:</w:t>
      </w:r>
    </w:p>
    <w:p w14:paraId="4729A9B1" w14:textId="77777777" w:rsidR="00AF131D" w:rsidRPr="009A70CE" w:rsidRDefault="00AF131D" w:rsidP="00AF131D">
      <w:pPr>
        <w:tabs>
          <w:tab w:val="left" w:pos="851"/>
        </w:tabs>
        <w:jc w:val="both"/>
        <w:rPr>
          <w:b/>
        </w:rPr>
      </w:pPr>
    </w:p>
    <w:p w14:paraId="245FC657" w14:textId="77777777" w:rsidR="00AF131D" w:rsidRPr="009A70CE" w:rsidRDefault="00AF131D" w:rsidP="00AF131D">
      <w:pPr>
        <w:tabs>
          <w:tab w:val="left" w:pos="851"/>
        </w:tabs>
        <w:jc w:val="both"/>
      </w:pPr>
      <w:r w:rsidRPr="009A70CE">
        <w:rPr>
          <w:b/>
        </w:rPr>
        <w:t>3.1.</w:t>
      </w:r>
      <w:r w:rsidRPr="009A70CE">
        <w:t xml:space="preserve">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948C5AF" w14:textId="77777777" w:rsidR="00AF131D" w:rsidRPr="009A70CE" w:rsidRDefault="00AF131D" w:rsidP="00AF131D">
      <w:pPr>
        <w:tabs>
          <w:tab w:val="left" w:pos="851"/>
        </w:tabs>
        <w:jc w:val="both"/>
        <w:rPr>
          <w:b/>
        </w:rPr>
      </w:pPr>
    </w:p>
    <w:p w14:paraId="47D48864" w14:textId="77777777" w:rsidR="00AF131D" w:rsidRPr="009A70CE" w:rsidRDefault="00AF131D" w:rsidP="00AF131D">
      <w:pPr>
        <w:tabs>
          <w:tab w:val="left" w:pos="851"/>
        </w:tabs>
        <w:jc w:val="both"/>
      </w:pPr>
      <w:r w:rsidRPr="009A70CE">
        <w:rPr>
          <w:b/>
        </w:rPr>
        <w:t>3.2.</w:t>
      </w:r>
      <w:r w:rsidRPr="009A70CE">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F81388C" w14:textId="77777777" w:rsidR="00AF131D" w:rsidRPr="009A70CE" w:rsidRDefault="00AF131D" w:rsidP="00AF131D">
      <w:pPr>
        <w:jc w:val="both"/>
        <w:rPr>
          <w:b/>
        </w:rPr>
      </w:pPr>
    </w:p>
    <w:p w14:paraId="5B6332FE" w14:textId="09EAD44B" w:rsidR="00AF131D" w:rsidRPr="009A70CE" w:rsidRDefault="00AF131D" w:rsidP="00AF131D">
      <w:pPr>
        <w:jc w:val="both"/>
        <w:rPr>
          <w:b/>
          <w:bCs/>
        </w:rPr>
      </w:pPr>
      <w:r w:rsidRPr="009A70CE">
        <w:rPr>
          <w:b/>
        </w:rPr>
        <w:t>4.</w:t>
      </w:r>
      <w:r w:rsidRPr="009A70CE">
        <w:t xml:space="preserve"> Не е/е установено с влязло в сила наказателно постановление или съдебно решение, нарушение на </w:t>
      </w:r>
      <w:hyperlink r:id="rId9" w:tgtFrame="_blank" w:history="1">
        <w:r w:rsidRPr="009A70CE">
          <w:t>чл. 61, ал. 1</w:t>
        </w:r>
      </w:hyperlink>
      <w:r w:rsidRPr="009A70CE">
        <w:t xml:space="preserve">, </w:t>
      </w:r>
      <w:hyperlink r:id="rId10" w:tgtFrame="_blank" w:history="1">
        <w:r w:rsidRPr="009A70CE">
          <w:t>чл. 62, ал. 1 или 3</w:t>
        </w:r>
      </w:hyperlink>
      <w:r w:rsidRPr="009A70CE">
        <w:t xml:space="preserve">, </w:t>
      </w:r>
      <w:hyperlink r:id="rId11" w:tgtFrame="_blank" w:history="1">
        <w:r w:rsidRPr="009A70CE">
          <w:t>чл. 63, ал. 1 или 2</w:t>
        </w:r>
      </w:hyperlink>
      <w:r w:rsidRPr="009A70CE">
        <w:t xml:space="preserve">, </w:t>
      </w:r>
      <w:hyperlink r:id="rId12" w:tgtFrame="_blank" w:history="1">
        <w:r w:rsidRPr="009A70CE">
          <w:t>чл. 118</w:t>
        </w:r>
      </w:hyperlink>
      <w:r w:rsidRPr="009A70CE">
        <w:t xml:space="preserve">, </w:t>
      </w:r>
      <w:hyperlink r:id="rId13" w:tgtFrame="_blank" w:history="1">
        <w:r w:rsidRPr="009A70CE">
          <w:t>чл. 128</w:t>
        </w:r>
      </w:hyperlink>
      <w:r w:rsidRPr="009A70CE">
        <w:t xml:space="preserve">, </w:t>
      </w:r>
      <w:hyperlink r:id="rId14" w:tgtFrame="_blank" w:history="1">
        <w:r w:rsidRPr="009A70CE">
          <w:t>чл. 228, ал. 3</w:t>
        </w:r>
      </w:hyperlink>
      <w:r w:rsidRPr="009A70CE">
        <w:t xml:space="preserve">, </w:t>
      </w:r>
      <w:hyperlink r:id="rId15" w:tgtFrame="_blank" w:history="1">
        <w:r w:rsidRPr="009A70CE">
          <w:t>чл. 245</w:t>
        </w:r>
      </w:hyperlink>
      <w:r w:rsidRPr="009A70CE">
        <w:t xml:space="preserve"> и </w:t>
      </w:r>
      <w:hyperlink r:id="rId16" w:tgtFrame="_blank" w:history="1">
        <w:r w:rsidRPr="009A70CE">
          <w:t>чл. 301 - 305 от Кодекса на труда</w:t>
        </w:r>
      </w:hyperlink>
      <w:r w:rsidRPr="009A70CE">
        <w:t xml:space="preserve"> или </w:t>
      </w:r>
      <w:hyperlink r:id="rId17" w:tgtFrame="_blank" w:history="1">
        <w:r w:rsidRPr="009A70CE">
          <w:t>чл. 13, ал. 1 от Закона за трудовата миграция и трудовата мобилност</w:t>
        </w:r>
      </w:hyperlink>
      <w:r w:rsidRPr="009A70CE">
        <w:t xml:space="preserve"> или аналогични задължения, установени с акт на компетентен орган, съгласно законодателството на държавата, в която участникът е установен</w:t>
      </w:r>
      <w:r w:rsidR="00DF3CE5" w:rsidRPr="009A70CE">
        <w:t xml:space="preserve"> </w:t>
      </w:r>
      <w:r w:rsidR="00DF3CE5" w:rsidRPr="009A70CE">
        <w:rPr>
          <w:b/>
          <w:bCs/>
        </w:rPr>
        <w:t>(невярното се зачертава).</w:t>
      </w:r>
    </w:p>
    <w:p w14:paraId="07A815D7" w14:textId="77777777" w:rsidR="00AF131D" w:rsidRPr="009A70CE" w:rsidRDefault="00AF131D" w:rsidP="00AF131D">
      <w:pPr>
        <w:jc w:val="both"/>
      </w:pPr>
    </w:p>
    <w:p w14:paraId="565A8B3B" w14:textId="77777777" w:rsidR="00AF131D" w:rsidRPr="009A70CE" w:rsidRDefault="00AF131D" w:rsidP="00AF131D">
      <w:pPr>
        <w:jc w:val="both"/>
        <w:rPr>
          <w:rFonts w:eastAsiaTheme="minorHAnsi"/>
          <w:lang w:eastAsia="en-US"/>
        </w:rPr>
      </w:pPr>
      <w:r w:rsidRPr="009A70CE">
        <w:rPr>
          <w:rFonts w:eastAsiaTheme="minorHAnsi"/>
          <w:lang w:eastAsia="en-US"/>
        </w:rPr>
        <w:t>Известна ми е отговорността по чл. 313 от Наказателния кодекс за посочване на неверни данни.</w:t>
      </w:r>
    </w:p>
    <w:p w14:paraId="6A9C4420" w14:textId="77777777" w:rsidR="00AF131D" w:rsidRPr="009A70CE" w:rsidRDefault="00AF131D" w:rsidP="00AF131D">
      <w:pPr>
        <w:jc w:val="both"/>
        <w:rPr>
          <w:b/>
        </w:rPr>
      </w:pPr>
    </w:p>
    <w:p w14:paraId="07EE7CD5" w14:textId="77777777" w:rsidR="00AF131D" w:rsidRPr="009A70CE" w:rsidRDefault="00AF131D" w:rsidP="00AF131D">
      <w:pPr>
        <w:jc w:val="both"/>
        <w:rPr>
          <w:b/>
        </w:rPr>
      </w:pPr>
    </w:p>
    <w:p w14:paraId="6337BEDC" w14:textId="77777777" w:rsidR="00AF131D" w:rsidRPr="009A70CE" w:rsidRDefault="00AF131D" w:rsidP="00AF131D">
      <w:pPr>
        <w:jc w:val="both"/>
        <w:rPr>
          <w:b/>
        </w:rPr>
      </w:pPr>
      <w:r w:rsidRPr="009A70CE">
        <w:rPr>
          <w:b/>
        </w:rPr>
        <w:t xml:space="preserve">Дата ……………….....г.   </w:t>
      </w:r>
      <w:r w:rsidRPr="009A70CE">
        <w:rPr>
          <w:b/>
        </w:rPr>
        <w:tab/>
      </w:r>
      <w:r w:rsidRPr="009A70CE">
        <w:rPr>
          <w:b/>
        </w:rPr>
        <w:tab/>
      </w:r>
      <w:r w:rsidRPr="009A70CE">
        <w:rPr>
          <w:b/>
        </w:rPr>
        <w:tab/>
      </w:r>
      <w:r w:rsidRPr="009A70CE">
        <w:rPr>
          <w:b/>
        </w:rPr>
        <w:tab/>
        <w:t xml:space="preserve">ДЕКЛАРАТОР:        </w:t>
      </w:r>
    </w:p>
    <w:p w14:paraId="6CA1E2B3" w14:textId="77777777" w:rsidR="00AF131D" w:rsidRPr="009A70CE" w:rsidRDefault="00AF131D" w:rsidP="00AF131D">
      <w:pPr>
        <w:jc w:val="both"/>
        <w:rPr>
          <w:b/>
        </w:rPr>
      </w:pPr>
      <w:r w:rsidRPr="009A70CE">
        <w:rPr>
          <w:b/>
        </w:rPr>
        <w:t>гр. ……………………..                                                                         (трите имена, подпис)</w:t>
      </w:r>
    </w:p>
    <w:p w14:paraId="1982D2A2" w14:textId="77777777" w:rsidR="00AF131D" w:rsidRPr="009A70CE" w:rsidRDefault="00AF131D" w:rsidP="00AF131D">
      <w:pPr>
        <w:jc w:val="center"/>
        <w:rPr>
          <w:b/>
        </w:rPr>
      </w:pPr>
    </w:p>
    <w:p w14:paraId="4AD75004" w14:textId="77777777" w:rsidR="00AF131D" w:rsidRPr="009A70CE" w:rsidRDefault="00AF131D" w:rsidP="00AF131D">
      <w:pPr>
        <w:jc w:val="center"/>
        <w:rPr>
          <w:b/>
        </w:rPr>
      </w:pPr>
    </w:p>
    <w:p w14:paraId="41258803" w14:textId="77777777" w:rsidR="00AF131D" w:rsidRPr="009A70CE" w:rsidRDefault="00AF131D" w:rsidP="00AF131D">
      <w:pPr>
        <w:jc w:val="center"/>
        <w:rPr>
          <w:b/>
        </w:rPr>
      </w:pPr>
    </w:p>
    <w:bookmarkEnd w:id="21"/>
    <w:p w14:paraId="3D8010DF" w14:textId="77777777" w:rsidR="00AF131D" w:rsidRPr="009A70CE" w:rsidRDefault="00AF131D" w:rsidP="00AF131D">
      <w:pPr>
        <w:autoSpaceDE w:val="0"/>
        <w:autoSpaceDN w:val="0"/>
        <w:adjustRightInd w:val="0"/>
        <w:contextualSpacing/>
        <w:jc w:val="right"/>
        <w:rPr>
          <w:rFonts w:eastAsiaTheme="minorHAnsi"/>
          <w:i/>
          <w:u w:val="single"/>
          <w:lang w:eastAsia="en-US"/>
        </w:rPr>
      </w:pPr>
      <w:r w:rsidRPr="009A70CE">
        <w:rPr>
          <w:rFonts w:eastAsiaTheme="minorHAnsi"/>
          <w:i/>
          <w:u w:val="single"/>
          <w:lang w:eastAsia="en-US"/>
        </w:rPr>
        <w:lastRenderedPageBreak/>
        <w:t>Образец!</w:t>
      </w:r>
    </w:p>
    <w:p w14:paraId="751420D6" w14:textId="77777777" w:rsidR="00AF131D" w:rsidRPr="009A70CE" w:rsidRDefault="00AF131D" w:rsidP="00AF131D">
      <w:pPr>
        <w:jc w:val="center"/>
        <w:rPr>
          <w:rFonts w:eastAsiaTheme="minorHAnsi"/>
          <w:b/>
          <w:lang w:eastAsia="en-US"/>
        </w:rPr>
      </w:pPr>
    </w:p>
    <w:p w14:paraId="203CAC2D" w14:textId="77777777" w:rsidR="00AF131D" w:rsidRPr="009A70CE" w:rsidRDefault="00AF131D" w:rsidP="00AF131D">
      <w:pPr>
        <w:spacing w:after="160" w:line="259" w:lineRule="auto"/>
        <w:jc w:val="center"/>
        <w:rPr>
          <w:b/>
        </w:rPr>
      </w:pPr>
      <w:r w:rsidRPr="009A70CE">
        <w:rPr>
          <w:b/>
        </w:rPr>
        <w:t>ДЕКЛАРАЦИЯ</w:t>
      </w:r>
      <w:r w:rsidRPr="009A70CE">
        <w:rPr>
          <w:b/>
          <w:vertAlign w:val="superscript"/>
        </w:rPr>
        <w:footnoteReference w:id="3"/>
      </w:r>
    </w:p>
    <w:p w14:paraId="52A60CB1" w14:textId="77777777" w:rsidR="00AF131D" w:rsidRPr="009A70CE" w:rsidRDefault="00AF131D" w:rsidP="00AF131D">
      <w:pPr>
        <w:jc w:val="center"/>
        <w:rPr>
          <w:b/>
        </w:rPr>
      </w:pPr>
      <w:r w:rsidRPr="009A70CE">
        <w:rPr>
          <w:b/>
        </w:rPr>
        <w:t>по чл. 66, ал. 1 от ЗОП</w:t>
      </w:r>
    </w:p>
    <w:p w14:paraId="4741D40B" w14:textId="77777777" w:rsidR="00AF131D" w:rsidRPr="009A70CE" w:rsidRDefault="00AF131D" w:rsidP="00AF131D">
      <w:pPr>
        <w:jc w:val="both"/>
      </w:pPr>
      <w:r w:rsidRPr="009A70CE">
        <w:t>Долуподписаният /-</w:t>
      </w:r>
      <w:proofErr w:type="spellStart"/>
      <w:r w:rsidRPr="009A70CE">
        <w:t>ната</w:t>
      </w:r>
      <w:proofErr w:type="spellEnd"/>
      <w:r w:rsidRPr="009A70CE">
        <w:t>/ .........................................................................................., с л. к. № ............................ издадена на ................ от..............................., с ЕГН........................... в качеството ми на</w:t>
      </w:r>
      <w:r w:rsidRPr="009A70CE">
        <w:tab/>
        <w:t>..............................на.................................................................................</w:t>
      </w:r>
    </w:p>
    <w:p w14:paraId="4370797F" w14:textId="77777777" w:rsidR="00AF131D" w:rsidRPr="009A70CE" w:rsidRDefault="00AF131D" w:rsidP="00AF131D">
      <w:pPr>
        <w:jc w:val="both"/>
        <w:rPr>
          <w:i/>
        </w:rPr>
      </w:pPr>
      <w:r w:rsidRPr="009A70CE">
        <w:t xml:space="preserve">                  </w:t>
      </w:r>
      <w:r w:rsidRPr="009A70CE">
        <w:rPr>
          <w:i/>
        </w:rPr>
        <w:t xml:space="preserve">/посочете длъжността/ </w:t>
      </w:r>
      <w:r w:rsidRPr="009A70CE">
        <w:rPr>
          <w:i/>
        </w:rPr>
        <w:tab/>
        <w:t xml:space="preserve">              </w:t>
      </w:r>
      <w:r w:rsidRPr="009A70CE">
        <w:rPr>
          <w:i/>
        </w:rPr>
        <w:tab/>
        <w:t xml:space="preserve">  /наименование на участника/ </w:t>
      </w:r>
    </w:p>
    <w:p w14:paraId="4CF1CC43" w14:textId="2A8747DD" w:rsidR="00AF131D" w:rsidRPr="009A70CE" w:rsidRDefault="00AF131D" w:rsidP="00AF131D">
      <w:pPr>
        <w:jc w:val="both"/>
        <w:rPr>
          <w:rFonts w:eastAsiaTheme="minorHAnsi"/>
          <w:b/>
          <w:lang w:eastAsia="en-US"/>
        </w:rPr>
      </w:pPr>
      <w:r w:rsidRPr="009A70CE">
        <w:t xml:space="preserve">ЕИК/БУЛСТАТ ……………….…, участник в обществена поръчка с предмет </w:t>
      </w:r>
      <w:r w:rsidR="009E0DDD" w:rsidRPr="009A70CE">
        <w:rPr>
          <w:rFonts w:eastAsia="Calibri"/>
          <w:b/>
          <w:lang w:eastAsia="en-US"/>
        </w:rPr>
        <w:t>„Осъществяване на връзка между вътрешно противопожарно водоснабдяване и водни гасителни инсталации в сградите на „Топлофикация София” ЕАД”</w:t>
      </w:r>
    </w:p>
    <w:p w14:paraId="7335F8FC" w14:textId="77777777" w:rsidR="00AF131D" w:rsidRPr="009A70CE" w:rsidRDefault="00AF131D" w:rsidP="00AF131D">
      <w:pPr>
        <w:jc w:val="both"/>
        <w:rPr>
          <w:b/>
        </w:rPr>
      </w:pPr>
    </w:p>
    <w:p w14:paraId="789DC2CC" w14:textId="77777777" w:rsidR="00AF131D" w:rsidRPr="009A70CE" w:rsidRDefault="00AF131D" w:rsidP="00AF131D">
      <w:pPr>
        <w:ind w:left="2832" w:firstLine="708"/>
        <w:jc w:val="both"/>
        <w:rPr>
          <w:b/>
        </w:rPr>
      </w:pPr>
      <w:r w:rsidRPr="009A70CE">
        <w:rPr>
          <w:b/>
        </w:rPr>
        <w:t>ДЕКЛАРИРАМ, ЧЕ:</w:t>
      </w:r>
    </w:p>
    <w:p w14:paraId="5746F1A3" w14:textId="77777777" w:rsidR="00AF131D" w:rsidRPr="009A70CE" w:rsidRDefault="00AF131D" w:rsidP="00AF131D">
      <w:pPr>
        <w:ind w:left="2832" w:firstLine="708"/>
        <w:jc w:val="both"/>
        <w:rPr>
          <w:b/>
        </w:rPr>
      </w:pPr>
    </w:p>
    <w:p w14:paraId="57B0D8D9" w14:textId="77777777" w:rsidR="00AF131D" w:rsidRPr="009A70CE" w:rsidRDefault="00AF131D" w:rsidP="00AF131D">
      <w:pPr>
        <w:jc w:val="both"/>
      </w:pPr>
      <w:r w:rsidRPr="009A70CE">
        <w:t>Участникът ............................................................., който представлявам:</w:t>
      </w:r>
    </w:p>
    <w:p w14:paraId="367BE67B" w14:textId="77777777" w:rsidR="00AF131D" w:rsidRPr="009A70CE" w:rsidRDefault="00AF131D" w:rsidP="00AF131D">
      <w:pPr>
        <w:jc w:val="both"/>
      </w:pPr>
      <w:r w:rsidRPr="009A70CE">
        <w:rPr>
          <w:b/>
        </w:rPr>
        <w:t>1.</w:t>
      </w:r>
      <w:r w:rsidRPr="009A70CE">
        <w:t xml:space="preserve"> При изпълнението на горецитираната обществена поръчка няма да използвам/ ще използвам подизпълнители.</w:t>
      </w:r>
    </w:p>
    <w:p w14:paraId="4A45DADE" w14:textId="77777777" w:rsidR="00AF131D" w:rsidRPr="009A70CE" w:rsidRDefault="00AF131D" w:rsidP="00AF131D">
      <w:pPr>
        <w:jc w:val="both"/>
      </w:pPr>
    </w:p>
    <w:p w14:paraId="74EA5CD9" w14:textId="77777777" w:rsidR="00AF131D" w:rsidRPr="009A70CE" w:rsidRDefault="00AF131D" w:rsidP="00AF131D">
      <w:pPr>
        <w:jc w:val="both"/>
      </w:pPr>
      <w:r w:rsidRPr="009A70CE">
        <w:rPr>
          <w:b/>
        </w:rPr>
        <w:t>2.</w:t>
      </w:r>
      <w:r w:rsidRPr="009A70CE">
        <w:t xml:space="preserve"> Подизпълнител/и ще бъде/бъдат .......................................... </w:t>
      </w:r>
      <w:r w:rsidRPr="009A70CE">
        <w:rPr>
          <w:i/>
        </w:rPr>
        <w:t>/изписват се наименованията на фирмите на подизпълнителите/</w:t>
      </w:r>
      <w:r w:rsidRPr="009A70CE">
        <w:t>, които са запознати с предмета на поръчката и са дали съгласие за участие в процедурата.</w:t>
      </w:r>
    </w:p>
    <w:p w14:paraId="5DF8E7BE" w14:textId="77777777" w:rsidR="00AF131D" w:rsidRPr="009A70CE" w:rsidRDefault="00AF131D" w:rsidP="00AF131D">
      <w:pPr>
        <w:jc w:val="both"/>
      </w:pPr>
    </w:p>
    <w:p w14:paraId="30DF480E" w14:textId="77777777" w:rsidR="00AF131D" w:rsidRPr="009A70CE" w:rsidRDefault="00AF131D" w:rsidP="00AF131D">
      <w:pPr>
        <w:jc w:val="both"/>
      </w:pPr>
      <w:r w:rsidRPr="009A70CE">
        <w:rPr>
          <w:b/>
        </w:rPr>
        <w:t>3.</w:t>
      </w:r>
      <w:r w:rsidRPr="009A70CE">
        <w:t xml:space="preserve"> Вида на работите, които ще бъдат извършвани от подизпълнителите е, както следва:</w:t>
      </w:r>
    </w:p>
    <w:p w14:paraId="00DC075F" w14:textId="77777777" w:rsidR="00AF131D" w:rsidRPr="009A70CE" w:rsidRDefault="00AF131D" w:rsidP="00AF131D">
      <w:pPr>
        <w:jc w:val="both"/>
      </w:pPr>
      <w:r w:rsidRPr="009A70CE">
        <w:t xml:space="preserve">подизпълнител 1 ...................................... </w:t>
      </w:r>
      <w:r w:rsidRPr="009A70CE">
        <w:rPr>
          <w:i/>
        </w:rPr>
        <w:t xml:space="preserve">/изписва се наименованието на първия подизпълнител/ </w:t>
      </w:r>
      <w:r w:rsidRPr="009A70CE">
        <w:t>ще изпълнява следните дейности: ………………………………</w:t>
      </w:r>
    </w:p>
    <w:p w14:paraId="14138987" w14:textId="77777777" w:rsidR="00AF131D" w:rsidRPr="009A70CE" w:rsidRDefault="00AF131D" w:rsidP="00AF131D">
      <w:pPr>
        <w:jc w:val="both"/>
      </w:pPr>
      <w:r w:rsidRPr="009A70CE">
        <w:t xml:space="preserve">подизпълнител 2 ...................................... </w:t>
      </w:r>
      <w:r w:rsidRPr="009A70CE">
        <w:rPr>
          <w:i/>
        </w:rPr>
        <w:t xml:space="preserve">/изписва се наименованието на втория подизпълнител/ </w:t>
      </w:r>
      <w:r w:rsidRPr="009A70CE">
        <w:t>ще изпълнява следните дейности: ……………………………………………</w:t>
      </w:r>
    </w:p>
    <w:p w14:paraId="4C8FB47E" w14:textId="77777777" w:rsidR="00AF131D" w:rsidRPr="009A70CE" w:rsidRDefault="00AF131D" w:rsidP="00AF131D">
      <w:pPr>
        <w:jc w:val="both"/>
        <w:rPr>
          <w:b/>
        </w:rPr>
      </w:pPr>
      <w:r w:rsidRPr="009A70CE">
        <w:rPr>
          <w:b/>
        </w:rPr>
        <w:t>Попълнете горните данни колкото пъти е необходимо съобразно броя на подизпълнителите, които ще вземат участие.</w:t>
      </w:r>
    </w:p>
    <w:p w14:paraId="400C30CF" w14:textId="77777777" w:rsidR="00AF131D" w:rsidRPr="009A70CE" w:rsidRDefault="00AF131D" w:rsidP="00AF131D">
      <w:pPr>
        <w:jc w:val="both"/>
        <w:rPr>
          <w:b/>
        </w:rPr>
      </w:pPr>
    </w:p>
    <w:p w14:paraId="2EB94E11" w14:textId="77777777" w:rsidR="00AF131D" w:rsidRPr="009A70CE" w:rsidRDefault="00AF131D" w:rsidP="00AF131D">
      <w:pPr>
        <w:jc w:val="both"/>
      </w:pPr>
      <w:r w:rsidRPr="009A70CE">
        <w:rPr>
          <w:b/>
        </w:rPr>
        <w:t>4.</w:t>
      </w:r>
      <w:r w:rsidRPr="009A70CE">
        <w:t xml:space="preserve"> Делът на участие на всички подизпълнители при изпълнение на поръчката ще бъде общо ........... % от поръчката, в т.ч.:</w:t>
      </w:r>
    </w:p>
    <w:p w14:paraId="15F4A5FD" w14:textId="77777777" w:rsidR="00AF131D" w:rsidRPr="009A70CE" w:rsidRDefault="00AF131D" w:rsidP="00AF131D">
      <w:pPr>
        <w:ind w:firstLine="567"/>
        <w:jc w:val="both"/>
      </w:pPr>
      <w:r w:rsidRPr="009A70CE">
        <w:t xml:space="preserve">- участието на подизпълнител 1 ...................................... </w:t>
      </w:r>
      <w:r w:rsidRPr="009A70CE">
        <w:rPr>
          <w:i/>
        </w:rPr>
        <w:t xml:space="preserve">/изписва се наименованието на първия подизпълнител/ </w:t>
      </w:r>
      <w:r w:rsidRPr="009A70CE">
        <w:t>ще бъде .............% от поръчката;</w:t>
      </w:r>
    </w:p>
    <w:p w14:paraId="65909D25" w14:textId="77777777" w:rsidR="00AF131D" w:rsidRPr="009A70CE" w:rsidRDefault="00AF131D" w:rsidP="00AF131D">
      <w:pPr>
        <w:ind w:firstLine="567"/>
        <w:jc w:val="both"/>
      </w:pPr>
      <w:r w:rsidRPr="009A70CE">
        <w:t xml:space="preserve">- участието на подизпълнител 2 ............................................ </w:t>
      </w:r>
      <w:r w:rsidRPr="009A70CE">
        <w:rPr>
          <w:i/>
        </w:rPr>
        <w:t xml:space="preserve">/изписва се наименованието на втория подизпълнител/ </w:t>
      </w:r>
      <w:r w:rsidRPr="009A70CE">
        <w:t>ще бъде ..................% от поръчката.</w:t>
      </w:r>
    </w:p>
    <w:p w14:paraId="77E98428" w14:textId="77777777" w:rsidR="00AF131D" w:rsidRPr="009A70CE" w:rsidRDefault="00AF131D" w:rsidP="00AF131D">
      <w:pPr>
        <w:jc w:val="both"/>
        <w:rPr>
          <w:b/>
          <w:i/>
        </w:rPr>
      </w:pPr>
      <w:r w:rsidRPr="009A70CE">
        <w:rPr>
          <w:b/>
        </w:rPr>
        <w:t>Попълнете горните данни колкото пъти е необходимо съобразно броя на подизпълнителите, които ще вземат участие</w:t>
      </w:r>
      <w:r w:rsidRPr="009A70CE">
        <w:rPr>
          <w:b/>
          <w:i/>
        </w:rPr>
        <w:t>.</w:t>
      </w:r>
    </w:p>
    <w:p w14:paraId="547FEC10" w14:textId="77777777" w:rsidR="00AF131D" w:rsidRPr="009A70CE" w:rsidRDefault="00AF131D" w:rsidP="00AF131D">
      <w:pPr>
        <w:jc w:val="both"/>
        <w:rPr>
          <w:b/>
          <w:i/>
        </w:rPr>
      </w:pPr>
    </w:p>
    <w:p w14:paraId="4A9013A1" w14:textId="77777777" w:rsidR="00AF131D" w:rsidRPr="009A70CE" w:rsidRDefault="00AF131D" w:rsidP="00AF131D">
      <w:pPr>
        <w:jc w:val="both"/>
      </w:pPr>
      <w:r w:rsidRPr="009A70CE">
        <w:rPr>
          <w:b/>
        </w:rPr>
        <w:t>5.</w:t>
      </w:r>
      <w:r w:rsidRPr="009A70CE">
        <w:t xml:space="preserve"> Приемам да нося отговорност за действията, бездействията и работата на посочените подизпълнители, като за свои действия, бездействия и работа.</w:t>
      </w:r>
    </w:p>
    <w:p w14:paraId="144DDDF5" w14:textId="77777777" w:rsidR="00AF131D" w:rsidRPr="009A70CE" w:rsidRDefault="00AF131D" w:rsidP="00AF131D">
      <w:pPr>
        <w:jc w:val="both"/>
      </w:pPr>
    </w:p>
    <w:p w14:paraId="0A48CB03" w14:textId="77777777" w:rsidR="00AF131D" w:rsidRPr="009A70CE" w:rsidRDefault="00AF131D" w:rsidP="00AF131D">
      <w:pPr>
        <w:jc w:val="both"/>
      </w:pPr>
      <w:r w:rsidRPr="009A70CE">
        <w:t>Известна ми е отговорността по чл. 313 от Наказателния кодекс за посочване на неверни данни.</w:t>
      </w:r>
    </w:p>
    <w:p w14:paraId="25A0DEC0" w14:textId="77777777" w:rsidR="00AF131D" w:rsidRPr="009A70CE" w:rsidRDefault="00AF131D" w:rsidP="00AF131D">
      <w:pPr>
        <w:jc w:val="both"/>
      </w:pPr>
    </w:p>
    <w:p w14:paraId="278E291E" w14:textId="77777777" w:rsidR="00AF131D" w:rsidRPr="009A70CE" w:rsidRDefault="00AF131D" w:rsidP="00AF131D">
      <w:pPr>
        <w:jc w:val="both"/>
        <w:rPr>
          <w:b/>
        </w:rPr>
      </w:pPr>
      <w:r w:rsidRPr="009A70CE">
        <w:rPr>
          <w:b/>
        </w:rPr>
        <w:t xml:space="preserve">Дата ………………...г.   </w:t>
      </w:r>
      <w:r w:rsidRPr="009A70CE">
        <w:rPr>
          <w:b/>
        </w:rPr>
        <w:tab/>
      </w:r>
      <w:r w:rsidRPr="009A70CE">
        <w:rPr>
          <w:b/>
        </w:rPr>
        <w:tab/>
      </w:r>
      <w:r w:rsidRPr="009A70CE">
        <w:rPr>
          <w:b/>
        </w:rPr>
        <w:tab/>
      </w:r>
      <w:r w:rsidRPr="009A70CE">
        <w:rPr>
          <w:b/>
        </w:rPr>
        <w:tab/>
        <w:t xml:space="preserve">ДЕКЛАРАТОР:        </w:t>
      </w:r>
    </w:p>
    <w:p w14:paraId="13CC34AD" w14:textId="77777777" w:rsidR="00AF131D" w:rsidRPr="009A70CE" w:rsidRDefault="00AF131D" w:rsidP="00AF131D">
      <w:pPr>
        <w:jc w:val="both"/>
        <w:rPr>
          <w:b/>
        </w:rPr>
      </w:pPr>
      <w:r w:rsidRPr="009A70CE">
        <w:rPr>
          <w:b/>
        </w:rPr>
        <w:t>гр. ……………………..                                                                         (трите имена, подпис)</w:t>
      </w:r>
    </w:p>
    <w:p w14:paraId="1C0D7CFC" w14:textId="5214F65C" w:rsidR="00AF131D" w:rsidRPr="009A70CE" w:rsidRDefault="00AF131D" w:rsidP="00AF131D">
      <w:pPr>
        <w:spacing w:after="160"/>
        <w:jc w:val="right"/>
        <w:rPr>
          <w:rFonts w:eastAsiaTheme="minorHAnsi"/>
          <w:i/>
          <w:u w:val="single"/>
          <w:lang w:eastAsia="en-US"/>
        </w:rPr>
      </w:pPr>
      <w:r w:rsidRPr="009A70CE">
        <w:rPr>
          <w:rFonts w:eastAsiaTheme="minorHAnsi"/>
          <w:i/>
          <w:u w:val="single"/>
          <w:lang w:eastAsia="en-US"/>
        </w:rPr>
        <w:lastRenderedPageBreak/>
        <w:t xml:space="preserve">Образец </w:t>
      </w:r>
      <w:r w:rsidRPr="009A70CE">
        <w:rPr>
          <w:rFonts w:eastAsia="Calibri"/>
          <w:i/>
          <w:noProof/>
          <w:u w:val="single"/>
          <w:lang w:eastAsia="en-US"/>
        </w:rPr>
        <w:t>(когато е приложимо</w:t>
      </w:r>
      <w:r w:rsidR="00B61738" w:rsidRPr="009A70CE">
        <w:rPr>
          <w:rFonts w:eastAsia="Calibri"/>
          <w:i/>
          <w:noProof/>
          <w:u w:val="single"/>
          <w:lang w:eastAsia="en-US"/>
        </w:rPr>
        <w:t>)</w:t>
      </w:r>
      <w:r w:rsidRPr="009A70CE">
        <w:rPr>
          <w:rFonts w:eastAsiaTheme="minorHAnsi"/>
          <w:i/>
          <w:u w:val="single"/>
          <w:lang w:eastAsia="en-US"/>
        </w:rPr>
        <w:t>!</w:t>
      </w:r>
    </w:p>
    <w:p w14:paraId="4C80827F" w14:textId="77777777" w:rsidR="00AF131D" w:rsidRPr="009A70CE" w:rsidRDefault="00AF131D" w:rsidP="00AF131D">
      <w:pPr>
        <w:jc w:val="both"/>
        <w:rPr>
          <w:rFonts w:eastAsiaTheme="minorHAnsi"/>
          <w:lang w:eastAsia="en-US"/>
        </w:rPr>
      </w:pPr>
    </w:p>
    <w:p w14:paraId="791B2FC1" w14:textId="77777777" w:rsidR="00AF131D" w:rsidRPr="009A70CE" w:rsidRDefault="00AF131D" w:rsidP="00AF131D">
      <w:pPr>
        <w:jc w:val="center"/>
        <w:rPr>
          <w:rFonts w:eastAsiaTheme="minorHAnsi"/>
          <w:b/>
          <w:lang w:eastAsia="en-US"/>
        </w:rPr>
      </w:pPr>
      <w:r w:rsidRPr="009A70CE">
        <w:rPr>
          <w:rFonts w:eastAsiaTheme="minorHAnsi"/>
          <w:b/>
          <w:lang w:eastAsia="en-US"/>
        </w:rPr>
        <w:t>ДЕКЛАРАЦИЯ</w:t>
      </w:r>
    </w:p>
    <w:p w14:paraId="2303F55A" w14:textId="77777777" w:rsidR="00AF131D" w:rsidRPr="009A70CE" w:rsidRDefault="00AF131D" w:rsidP="00AF131D">
      <w:pPr>
        <w:jc w:val="center"/>
        <w:rPr>
          <w:rFonts w:eastAsiaTheme="minorHAnsi"/>
          <w:b/>
          <w:lang w:eastAsia="en-US"/>
        </w:rPr>
      </w:pPr>
    </w:p>
    <w:p w14:paraId="69E84972" w14:textId="77777777" w:rsidR="00AF131D" w:rsidRPr="009A70CE" w:rsidRDefault="00AF131D" w:rsidP="00AF131D">
      <w:pPr>
        <w:jc w:val="center"/>
        <w:rPr>
          <w:rFonts w:eastAsiaTheme="minorHAnsi"/>
          <w:b/>
          <w:lang w:eastAsia="en-US"/>
        </w:rPr>
      </w:pPr>
      <w:r w:rsidRPr="009A70CE">
        <w:rPr>
          <w:rFonts w:eastAsiaTheme="minorHAnsi"/>
          <w:b/>
          <w:lang w:eastAsia="en-US"/>
        </w:rPr>
        <w:t>по чл. 66, ал. 2 от ЗОП</w:t>
      </w:r>
    </w:p>
    <w:p w14:paraId="0F568CC2" w14:textId="77777777" w:rsidR="00AF131D" w:rsidRPr="009A70CE" w:rsidRDefault="00AF131D" w:rsidP="00AF131D">
      <w:pPr>
        <w:jc w:val="center"/>
        <w:rPr>
          <w:rFonts w:eastAsia="MS ??"/>
          <w:b/>
          <w:bCs/>
          <w:lang w:eastAsia="en-US"/>
        </w:rPr>
      </w:pPr>
      <w:r w:rsidRPr="009A70CE">
        <w:rPr>
          <w:rFonts w:eastAsia="MS ??"/>
          <w:b/>
          <w:bCs/>
          <w:lang w:eastAsia="en-US"/>
        </w:rPr>
        <w:t>за отсъствие на обстоятелствата по чл. 54, ал. 1, т. 1, 2 и 7 от ЗОП</w:t>
      </w:r>
    </w:p>
    <w:p w14:paraId="0662A900" w14:textId="77777777" w:rsidR="00AF131D" w:rsidRPr="009A70CE" w:rsidRDefault="00AF131D" w:rsidP="00AF131D">
      <w:pPr>
        <w:jc w:val="both"/>
        <w:rPr>
          <w:rFonts w:eastAsiaTheme="minorHAnsi"/>
          <w:lang w:eastAsia="en-US"/>
        </w:rPr>
      </w:pPr>
    </w:p>
    <w:p w14:paraId="11FA1329" w14:textId="77777777" w:rsidR="00AF131D" w:rsidRPr="009A70CE" w:rsidRDefault="00AF131D" w:rsidP="00AF131D">
      <w:pPr>
        <w:jc w:val="both"/>
        <w:rPr>
          <w:rFonts w:eastAsia="Arial"/>
          <w:lang w:eastAsia="en-US"/>
        </w:rPr>
      </w:pPr>
      <w:r w:rsidRPr="009A70CE">
        <w:rPr>
          <w:rFonts w:eastAsia="Arial"/>
          <w:lang w:eastAsia="en-US"/>
        </w:rPr>
        <w:t>Долуподписаният /-</w:t>
      </w:r>
      <w:proofErr w:type="spellStart"/>
      <w:r w:rsidRPr="009A70CE">
        <w:rPr>
          <w:rFonts w:eastAsia="Arial"/>
          <w:lang w:eastAsia="en-US"/>
        </w:rPr>
        <w:t>ната</w:t>
      </w:r>
      <w:proofErr w:type="spellEnd"/>
      <w:r w:rsidRPr="009A70CE">
        <w:rPr>
          <w:rFonts w:eastAsia="Arial"/>
          <w:lang w:eastAsia="en-US"/>
        </w:rPr>
        <w:t>/ .........................................................................................., с л. к. № ............................ издадена на ................ от..............................., с ЕГН........................... в качеството ми на</w:t>
      </w:r>
      <w:r w:rsidRPr="009A70CE">
        <w:rPr>
          <w:rFonts w:eastAsia="Arial"/>
          <w:lang w:eastAsia="en-US"/>
        </w:rPr>
        <w:tab/>
        <w:t>................................ на ………………………………………………...</w:t>
      </w:r>
    </w:p>
    <w:p w14:paraId="41BDBB2D" w14:textId="77777777" w:rsidR="00AF131D" w:rsidRPr="009A70CE" w:rsidRDefault="00AF131D" w:rsidP="00AF131D">
      <w:pPr>
        <w:jc w:val="both"/>
        <w:rPr>
          <w:rFonts w:eastAsia="Arial"/>
          <w:i/>
          <w:lang w:eastAsia="en-US"/>
        </w:rPr>
      </w:pPr>
      <w:r w:rsidRPr="009A70CE">
        <w:rPr>
          <w:rFonts w:eastAsia="Arial"/>
          <w:lang w:eastAsia="en-US"/>
        </w:rPr>
        <w:t xml:space="preserve"> </w:t>
      </w:r>
      <w:r w:rsidRPr="009A70CE">
        <w:rPr>
          <w:rFonts w:eastAsia="Arial"/>
          <w:lang w:eastAsia="en-US"/>
        </w:rPr>
        <w:tab/>
      </w:r>
      <w:r w:rsidRPr="009A70CE">
        <w:rPr>
          <w:rFonts w:eastAsia="Arial"/>
          <w:lang w:eastAsia="en-US"/>
        </w:rPr>
        <w:tab/>
      </w:r>
      <w:r w:rsidRPr="009A70CE">
        <w:rPr>
          <w:rFonts w:eastAsia="Arial"/>
          <w:i/>
          <w:lang w:eastAsia="en-US"/>
        </w:rPr>
        <w:t xml:space="preserve">(посочете длъжността) </w:t>
      </w:r>
      <w:r w:rsidRPr="009A70CE">
        <w:rPr>
          <w:rFonts w:eastAsia="Arial"/>
          <w:i/>
          <w:lang w:eastAsia="en-US"/>
        </w:rPr>
        <w:tab/>
        <w:t xml:space="preserve">              </w:t>
      </w:r>
      <w:r w:rsidRPr="009A70CE">
        <w:rPr>
          <w:rFonts w:eastAsia="Arial"/>
          <w:i/>
          <w:lang w:eastAsia="en-US"/>
        </w:rPr>
        <w:tab/>
        <w:t xml:space="preserve"> (наименование на участника) </w:t>
      </w:r>
    </w:p>
    <w:p w14:paraId="0D92C797" w14:textId="0528EE7F" w:rsidR="00AF131D" w:rsidRPr="009A70CE" w:rsidRDefault="00AF131D" w:rsidP="00785295">
      <w:pPr>
        <w:jc w:val="both"/>
        <w:rPr>
          <w:rFonts w:eastAsia="Calibri"/>
          <w:b/>
          <w:lang w:eastAsia="en-US"/>
        </w:rPr>
      </w:pPr>
      <w:r w:rsidRPr="009A70CE">
        <w:rPr>
          <w:rFonts w:eastAsia="Arial"/>
          <w:lang w:eastAsia="en-US"/>
        </w:rPr>
        <w:t xml:space="preserve">ЕИК/БУЛСТАТ ……………….…, участник във възлагане на обществена поръчка с предмет </w:t>
      </w:r>
      <w:r w:rsidR="009E0DDD" w:rsidRPr="009A70CE">
        <w:rPr>
          <w:rFonts w:eastAsia="Calibri"/>
          <w:b/>
          <w:lang w:eastAsia="en-US"/>
        </w:rPr>
        <w:t>„Осъществяване на връзка между вътрешно противопожарно водоснабдяване и водни гасителни инсталации в сградите на „Топлофикация София” ЕАД”</w:t>
      </w:r>
    </w:p>
    <w:p w14:paraId="433F5138" w14:textId="77777777" w:rsidR="00785295" w:rsidRPr="009A70CE" w:rsidRDefault="00785295" w:rsidP="00785295">
      <w:pPr>
        <w:jc w:val="both"/>
        <w:rPr>
          <w:rFonts w:eastAsiaTheme="minorHAnsi"/>
          <w:b/>
          <w:bCs/>
          <w:color w:val="000000"/>
          <w:lang w:eastAsia="en-US"/>
        </w:rPr>
      </w:pPr>
    </w:p>
    <w:p w14:paraId="52FFA51A" w14:textId="77777777" w:rsidR="00AF131D" w:rsidRPr="009A70CE" w:rsidRDefault="00AF131D" w:rsidP="00AF131D">
      <w:pPr>
        <w:ind w:left="3540"/>
        <w:jc w:val="both"/>
        <w:rPr>
          <w:rFonts w:eastAsiaTheme="minorHAnsi"/>
          <w:b/>
          <w:lang w:eastAsia="en-US"/>
        </w:rPr>
      </w:pPr>
      <w:r w:rsidRPr="009A70CE">
        <w:rPr>
          <w:rFonts w:eastAsiaTheme="minorHAnsi"/>
          <w:b/>
          <w:lang w:eastAsia="en-US"/>
        </w:rPr>
        <w:t>ДЕКЛАРИРАМ, ЧЕ:</w:t>
      </w:r>
    </w:p>
    <w:p w14:paraId="346DA798" w14:textId="77777777" w:rsidR="00AF131D" w:rsidRPr="009A70CE" w:rsidRDefault="00AF131D" w:rsidP="00AF131D">
      <w:pPr>
        <w:ind w:left="3540"/>
        <w:jc w:val="both"/>
        <w:rPr>
          <w:rFonts w:eastAsiaTheme="minorHAnsi"/>
          <w:b/>
          <w:lang w:eastAsia="en-US"/>
        </w:rPr>
      </w:pPr>
    </w:p>
    <w:p w14:paraId="6DC34131" w14:textId="77777777" w:rsidR="00AF131D" w:rsidRPr="009A70CE" w:rsidRDefault="00AF131D" w:rsidP="00AF131D">
      <w:pPr>
        <w:jc w:val="both"/>
        <w:rPr>
          <w:rFonts w:eastAsiaTheme="minorHAnsi"/>
          <w:bCs/>
          <w:lang w:eastAsia="en-US"/>
        </w:rPr>
      </w:pPr>
      <w:r w:rsidRPr="009A70CE">
        <w:rPr>
          <w:rFonts w:eastAsiaTheme="minorHAnsi"/>
          <w:b/>
          <w:bCs/>
          <w:lang w:eastAsia="en-US"/>
        </w:rPr>
        <w:t>1</w:t>
      </w:r>
      <w:r w:rsidRPr="009A70CE">
        <w:rPr>
          <w:rFonts w:eastAsiaTheme="minorHAnsi"/>
          <w:bCs/>
          <w:lang w:eastAsia="en-US"/>
        </w:rPr>
        <w:t>.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14:paraId="76A8DFDF" w14:textId="77777777" w:rsidR="00AF131D" w:rsidRPr="009A70CE" w:rsidRDefault="00AF131D" w:rsidP="00AF131D">
      <w:pPr>
        <w:jc w:val="both"/>
        <w:rPr>
          <w:rFonts w:eastAsiaTheme="minorHAnsi"/>
          <w:bCs/>
          <w:lang w:eastAsia="en-US"/>
        </w:rPr>
      </w:pPr>
    </w:p>
    <w:p w14:paraId="47A15D94" w14:textId="77777777" w:rsidR="00AF131D" w:rsidRPr="009A70CE" w:rsidRDefault="00AF131D" w:rsidP="00AF131D">
      <w:pPr>
        <w:jc w:val="both"/>
        <w:rPr>
          <w:rFonts w:eastAsiaTheme="minorHAnsi"/>
          <w:bCs/>
          <w:lang w:eastAsia="en-US"/>
        </w:rPr>
      </w:pPr>
      <w:r w:rsidRPr="009A70CE">
        <w:rPr>
          <w:rFonts w:eastAsiaTheme="minorHAnsi"/>
          <w:b/>
          <w:bCs/>
          <w:lang w:eastAsia="en-US"/>
        </w:rPr>
        <w:t>2.</w:t>
      </w:r>
      <w:r w:rsidRPr="009A70CE">
        <w:rPr>
          <w:rFonts w:eastAsiaTheme="minorHAnsi"/>
          <w:bCs/>
          <w:lang w:eastAsia="en-US"/>
        </w:rPr>
        <w:t xml:space="preserve"> Не съм осъден с влязла в сила присъда за престъпление, аналогично на тези по т. 1, в друга държава-членка или трета страна.</w:t>
      </w:r>
    </w:p>
    <w:p w14:paraId="148FE271" w14:textId="77777777" w:rsidR="00AF131D" w:rsidRPr="009A70CE" w:rsidRDefault="00AF131D" w:rsidP="00AF131D">
      <w:pPr>
        <w:jc w:val="both"/>
        <w:rPr>
          <w:rFonts w:eastAsiaTheme="minorHAnsi"/>
          <w:b/>
          <w:bCs/>
          <w:lang w:eastAsia="en-US"/>
        </w:rPr>
      </w:pPr>
    </w:p>
    <w:p w14:paraId="6EEEBD33" w14:textId="77777777" w:rsidR="00AF131D" w:rsidRPr="009A70CE" w:rsidRDefault="00AF131D" w:rsidP="00AF131D">
      <w:pPr>
        <w:jc w:val="both"/>
        <w:rPr>
          <w:rFonts w:eastAsiaTheme="minorHAnsi"/>
          <w:bCs/>
          <w:lang w:eastAsia="en-US"/>
        </w:rPr>
      </w:pPr>
      <w:r w:rsidRPr="009A70CE">
        <w:rPr>
          <w:rFonts w:eastAsiaTheme="minorHAnsi"/>
          <w:b/>
          <w:bCs/>
          <w:lang w:eastAsia="en-US"/>
        </w:rPr>
        <w:t>3.</w:t>
      </w:r>
      <w:r w:rsidRPr="009A70CE">
        <w:rPr>
          <w:rFonts w:eastAsiaTheme="minorHAnsi"/>
          <w:bCs/>
          <w:lang w:eastAsia="en-US"/>
        </w:rPr>
        <w:t xml:space="preserve"> Не е налице конфликт на интереси, който не може да бъде отстранен.</w:t>
      </w:r>
    </w:p>
    <w:p w14:paraId="57DD378D" w14:textId="77777777" w:rsidR="00AF131D" w:rsidRPr="009A70CE" w:rsidRDefault="00AF131D" w:rsidP="00AF131D">
      <w:pPr>
        <w:jc w:val="both"/>
        <w:rPr>
          <w:rFonts w:eastAsiaTheme="minorHAnsi"/>
          <w:lang w:eastAsia="en-US"/>
        </w:rPr>
      </w:pPr>
    </w:p>
    <w:p w14:paraId="5CA8F6F6" w14:textId="77777777" w:rsidR="00AF131D" w:rsidRPr="009A70CE" w:rsidRDefault="00AF131D" w:rsidP="00AF131D">
      <w:pPr>
        <w:jc w:val="both"/>
        <w:rPr>
          <w:rFonts w:eastAsiaTheme="minorHAnsi"/>
          <w:lang w:eastAsia="en-US"/>
        </w:rPr>
      </w:pPr>
      <w:r w:rsidRPr="009A70CE">
        <w:rPr>
          <w:rFonts w:eastAsiaTheme="minorHAnsi"/>
          <w:lang w:eastAsia="en-US"/>
        </w:rPr>
        <w:t>Задължавам се при промяна на горепосочените обстоятелства писмено да уведомя Възложителя в 3-дневен срок от настъпването им.</w:t>
      </w:r>
    </w:p>
    <w:p w14:paraId="591713EE" w14:textId="77777777" w:rsidR="00AF131D" w:rsidRPr="009A70CE" w:rsidRDefault="00AF131D" w:rsidP="00AF131D">
      <w:pPr>
        <w:jc w:val="both"/>
        <w:rPr>
          <w:rFonts w:eastAsiaTheme="minorHAnsi"/>
          <w:lang w:eastAsia="en-US"/>
        </w:rPr>
      </w:pPr>
    </w:p>
    <w:p w14:paraId="6564861F" w14:textId="77777777" w:rsidR="00AF131D" w:rsidRPr="009A70CE" w:rsidRDefault="00AF131D" w:rsidP="00AF131D">
      <w:pPr>
        <w:jc w:val="both"/>
        <w:rPr>
          <w:rFonts w:eastAsiaTheme="minorHAnsi"/>
          <w:lang w:eastAsia="en-US"/>
        </w:rPr>
      </w:pPr>
      <w:bookmarkStart w:id="22" w:name="_Hlk33452193"/>
      <w:r w:rsidRPr="009A70CE">
        <w:rPr>
          <w:rFonts w:eastAsiaTheme="minorHAnsi"/>
          <w:lang w:eastAsia="en-US"/>
        </w:rPr>
        <w:t>Известна ми е отговорността по чл. 313 от Наказателния кодекс за посочване на неверни данни.</w:t>
      </w:r>
    </w:p>
    <w:bookmarkEnd w:id="22"/>
    <w:p w14:paraId="5C7A4C58" w14:textId="77777777" w:rsidR="00AF131D" w:rsidRPr="009A70CE" w:rsidRDefault="00AF131D" w:rsidP="00AF131D">
      <w:pPr>
        <w:jc w:val="both"/>
        <w:rPr>
          <w:rFonts w:eastAsiaTheme="minorHAnsi"/>
          <w:lang w:eastAsia="en-US"/>
        </w:rPr>
      </w:pPr>
    </w:p>
    <w:p w14:paraId="5ACFBA30" w14:textId="77777777" w:rsidR="00AF131D" w:rsidRPr="009A70CE" w:rsidRDefault="00AF131D" w:rsidP="00AF131D">
      <w:pPr>
        <w:jc w:val="both"/>
        <w:rPr>
          <w:rFonts w:eastAsiaTheme="minorHAnsi"/>
          <w:lang w:eastAsia="en-US"/>
        </w:rPr>
      </w:pPr>
    </w:p>
    <w:p w14:paraId="6E26A4B1" w14:textId="77777777" w:rsidR="00AF131D" w:rsidRPr="009A70CE" w:rsidRDefault="00AF131D" w:rsidP="00AF131D">
      <w:pPr>
        <w:jc w:val="both"/>
        <w:rPr>
          <w:rFonts w:eastAsiaTheme="minorHAnsi"/>
          <w:b/>
          <w:lang w:eastAsia="en-US"/>
        </w:rPr>
      </w:pPr>
      <w:r w:rsidRPr="009A70CE">
        <w:rPr>
          <w:rFonts w:eastAsiaTheme="minorHAnsi"/>
          <w:b/>
          <w:lang w:eastAsia="en-US"/>
        </w:rPr>
        <w:t xml:space="preserve">Дата: …….………….   </w:t>
      </w:r>
      <w:r w:rsidRPr="009A70CE">
        <w:rPr>
          <w:rFonts w:eastAsiaTheme="minorHAnsi"/>
          <w:b/>
          <w:lang w:eastAsia="en-US"/>
        </w:rPr>
        <w:tab/>
      </w:r>
      <w:r w:rsidRPr="009A70CE">
        <w:rPr>
          <w:rFonts w:eastAsiaTheme="minorHAnsi"/>
          <w:b/>
          <w:lang w:eastAsia="en-US"/>
        </w:rPr>
        <w:tab/>
      </w:r>
      <w:r w:rsidRPr="009A70CE">
        <w:rPr>
          <w:rFonts w:eastAsiaTheme="minorHAnsi"/>
          <w:b/>
          <w:lang w:eastAsia="en-US"/>
        </w:rPr>
        <w:tab/>
      </w:r>
      <w:r w:rsidRPr="009A70CE">
        <w:rPr>
          <w:rFonts w:eastAsiaTheme="minorHAnsi"/>
          <w:b/>
          <w:lang w:eastAsia="en-US"/>
        </w:rPr>
        <w:tab/>
        <w:t xml:space="preserve">ДЕКЛАРАТОР:       </w:t>
      </w:r>
    </w:p>
    <w:p w14:paraId="5B8911A9" w14:textId="77777777" w:rsidR="00AF131D" w:rsidRPr="009A70CE" w:rsidRDefault="00AF131D" w:rsidP="00AF131D">
      <w:pPr>
        <w:jc w:val="both"/>
        <w:rPr>
          <w:rFonts w:eastAsiaTheme="minorHAnsi"/>
          <w:b/>
          <w:i/>
          <w:lang w:eastAsia="en-US"/>
        </w:rPr>
      </w:pPr>
      <w:r w:rsidRPr="009A70CE">
        <w:rPr>
          <w:rFonts w:eastAsiaTheme="minorHAnsi"/>
          <w:b/>
          <w:lang w:eastAsia="en-US"/>
        </w:rPr>
        <w:t>гр. ……………………..                                                                     (трите имена, подпис)</w:t>
      </w:r>
    </w:p>
    <w:p w14:paraId="347767DF" w14:textId="77777777" w:rsidR="00AF131D" w:rsidRPr="009A70CE" w:rsidRDefault="00AF131D" w:rsidP="00AF131D">
      <w:pPr>
        <w:jc w:val="both"/>
        <w:rPr>
          <w:rFonts w:eastAsiaTheme="minorHAnsi"/>
          <w:lang w:eastAsia="en-US"/>
        </w:rPr>
      </w:pPr>
    </w:p>
    <w:p w14:paraId="63D8A9EE" w14:textId="77777777" w:rsidR="00AF131D" w:rsidRPr="009A70CE" w:rsidRDefault="00AF131D" w:rsidP="00AF131D">
      <w:pPr>
        <w:jc w:val="both"/>
        <w:rPr>
          <w:rFonts w:eastAsiaTheme="minorHAnsi"/>
          <w:i/>
          <w:u w:val="single"/>
          <w:lang w:eastAsia="en-US"/>
        </w:rPr>
      </w:pPr>
    </w:p>
    <w:p w14:paraId="0AD653CA" w14:textId="77777777" w:rsidR="003730B1" w:rsidRPr="009A70CE" w:rsidRDefault="003730B1" w:rsidP="00AF131D">
      <w:pPr>
        <w:spacing w:after="160" w:line="259" w:lineRule="auto"/>
        <w:jc w:val="right"/>
        <w:rPr>
          <w:rFonts w:eastAsiaTheme="minorHAnsi"/>
          <w:i/>
          <w:u w:val="single"/>
          <w:lang w:eastAsia="en-US"/>
        </w:rPr>
      </w:pPr>
    </w:p>
    <w:p w14:paraId="04AF5208" w14:textId="77777777" w:rsidR="003730B1" w:rsidRPr="009A70CE" w:rsidRDefault="003730B1" w:rsidP="00AF131D">
      <w:pPr>
        <w:spacing w:after="160" w:line="259" w:lineRule="auto"/>
        <w:jc w:val="right"/>
        <w:rPr>
          <w:rFonts w:eastAsiaTheme="minorHAnsi"/>
          <w:i/>
          <w:u w:val="single"/>
          <w:lang w:eastAsia="en-US"/>
        </w:rPr>
      </w:pPr>
    </w:p>
    <w:p w14:paraId="05FA5553" w14:textId="5B591CB6" w:rsidR="00AF131D" w:rsidRPr="009A70CE" w:rsidRDefault="00AF131D" w:rsidP="00AF131D">
      <w:pPr>
        <w:spacing w:after="160" w:line="259" w:lineRule="auto"/>
        <w:jc w:val="right"/>
        <w:rPr>
          <w:rFonts w:eastAsiaTheme="minorHAnsi"/>
          <w:i/>
          <w:u w:val="single"/>
          <w:lang w:eastAsia="en-US"/>
        </w:rPr>
      </w:pPr>
      <w:r w:rsidRPr="009A70CE">
        <w:rPr>
          <w:rFonts w:eastAsiaTheme="minorHAnsi"/>
          <w:i/>
          <w:u w:val="single"/>
          <w:lang w:eastAsia="en-US"/>
        </w:rPr>
        <w:t xml:space="preserve">Образец </w:t>
      </w:r>
      <w:r w:rsidRPr="009A70CE">
        <w:rPr>
          <w:rFonts w:eastAsia="Calibri"/>
          <w:i/>
          <w:noProof/>
          <w:u w:val="single"/>
          <w:lang w:eastAsia="en-US"/>
        </w:rPr>
        <w:t>(когато е приложимо</w:t>
      </w:r>
      <w:r w:rsidR="00785295" w:rsidRPr="009A70CE">
        <w:rPr>
          <w:rFonts w:eastAsia="Calibri"/>
          <w:i/>
          <w:noProof/>
          <w:u w:val="single"/>
          <w:lang w:eastAsia="en-US"/>
        </w:rPr>
        <w:t>)</w:t>
      </w:r>
      <w:r w:rsidRPr="009A70CE">
        <w:rPr>
          <w:rFonts w:eastAsiaTheme="minorHAnsi"/>
          <w:i/>
          <w:u w:val="single"/>
          <w:lang w:eastAsia="en-US"/>
        </w:rPr>
        <w:t>!</w:t>
      </w:r>
    </w:p>
    <w:p w14:paraId="1C0CCE4F" w14:textId="77777777" w:rsidR="00AE1C7C" w:rsidRPr="009A70CE" w:rsidRDefault="00AE1C7C" w:rsidP="00AF131D">
      <w:pPr>
        <w:jc w:val="center"/>
        <w:rPr>
          <w:rFonts w:eastAsiaTheme="minorHAnsi"/>
          <w:b/>
          <w:lang w:eastAsia="en-US"/>
        </w:rPr>
      </w:pPr>
    </w:p>
    <w:p w14:paraId="1AA1335B" w14:textId="65FC5319" w:rsidR="00AF131D" w:rsidRPr="009A70CE" w:rsidRDefault="00AF131D" w:rsidP="00AF131D">
      <w:pPr>
        <w:jc w:val="center"/>
        <w:rPr>
          <w:rFonts w:eastAsiaTheme="minorHAnsi"/>
          <w:b/>
          <w:lang w:eastAsia="en-US"/>
        </w:rPr>
      </w:pPr>
      <w:r w:rsidRPr="009A70CE">
        <w:rPr>
          <w:rFonts w:eastAsiaTheme="minorHAnsi"/>
          <w:b/>
          <w:lang w:eastAsia="en-US"/>
        </w:rPr>
        <w:t>ДЕКЛАРАЦИЯ</w:t>
      </w:r>
    </w:p>
    <w:p w14:paraId="353BDB70" w14:textId="77777777" w:rsidR="00AF131D" w:rsidRPr="009A70CE" w:rsidRDefault="00AF131D" w:rsidP="00AF131D">
      <w:pPr>
        <w:jc w:val="center"/>
        <w:rPr>
          <w:rFonts w:eastAsiaTheme="minorHAnsi"/>
          <w:b/>
          <w:lang w:eastAsia="en-US"/>
        </w:rPr>
      </w:pPr>
    </w:p>
    <w:p w14:paraId="545E2610" w14:textId="77777777" w:rsidR="00AF131D" w:rsidRPr="009A70CE" w:rsidRDefault="00AF131D" w:rsidP="00AF131D">
      <w:pPr>
        <w:jc w:val="center"/>
        <w:rPr>
          <w:rFonts w:eastAsiaTheme="minorHAnsi"/>
          <w:b/>
          <w:lang w:eastAsia="en-US"/>
        </w:rPr>
      </w:pPr>
      <w:r w:rsidRPr="009A70CE">
        <w:rPr>
          <w:rFonts w:eastAsiaTheme="minorHAnsi"/>
          <w:b/>
          <w:lang w:eastAsia="en-US"/>
        </w:rPr>
        <w:t>по чл. 66, ал. 2 от ЗОП</w:t>
      </w:r>
    </w:p>
    <w:p w14:paraId="3AE70D81" w14:textId="77777777" w:rsidR="00AF131D" w:rsidRPr="009A70CE" w:rsidRDefault="00AF131D" w:rsidP="00AF131D">
      <w:pPr>
        <w:jc w:val="center"/>
        <w:rPr>
          <w:rFonts w:eastAsia="MS ??"/>
          <w:b/>
          <w:bCs/>
          <w:lang w:eastAsia="en-US"/>
        </w:rPr>
      </w:pPr>
      <w:r w:rsidRPr="009A70CE">
        <w:rPr>
          <w:rFonts w:eastAsia="MS ??"/>
          <w:b/>
          <w:bCs/>
          <w:lang w:eastAsia="en-US"/>
        </w:rPr>
        <w:t>за отсъствие на обстоятелствата по чл. 54, ал. 1, т. 3-6 от ЗОП</w:t>
      </w:r>
    </w:p>
    <w:p w14:paraId="4CFDD199" w14:textId="77777777" w:rsidR="00AF131D" w:rsidRPr="009A70CE" w:rsidRDefault="00AF131D" w:rsidP="00AF131D">
      <w:pPr>
        <w:jc w:val="center"/>
        <w:rPr>
          <w:rFonts w:eastAsiaTheme="minorHAnsi"/>
          <w:lang w:eastAsia="en-US"/>
        </w:rPr>
      </w:pPr>
    </w:p>
    <w:p w14:paraId="405EBC37" w14:textId="77777777" w:rsidR="00AF131D" w:rsidRPr="009A70CE" w:rsidRDefault="00AF131D" w:rsidP="00AF131D">
      <w:pPr>
        <w:jc w:val="both"/>
        <w:rPr>
          <w:rFonts w:eastAsia="Arial"/>
          <w:lang w:eastAsia="en-US"/>
        </w:rPr>
      </w:pPr>
      <w:r w:rsidRPr="009A70CE">
        <w:rPr>
          <w:rFonts w:eastAsia="Arial"/>
          <w:lang w:eastAsia="en-US"/>
        </w:rPr>
        <w:t>Долуподписаният /-</w:t>
      </w:r>
      <w:proofErr w:type="spellStart"/>
      <w:r w:rsidRPr="009A70CE">
        <w:rPr>
          <w:rFonts w:eastAsia="Arial"/>
          <w:lang w:eastAsia="en-US"/>
        </w:rPr>
        <w:t>ната</w:t>
      </w:r>
      <w:proofErr w:type="spellEnd"/>
      <w:r w:rsidRPr="009A70CE">
        <w:rPr>
          <w:rFonts w:eastAsia="Arial"/>
          <w:lang w:eastAsia="en-US"/>
        </w:rPr>
        <w:t>/ .........................................................................................., с л. к. № ............................ издадена на ................ от..............................., с ЕГН........................... в качеството ми на</w:t>
      </w:r>
      <w:r w:rsidRPr="009A70CE">
        <w:rPr>
          <w:rFonts w:eastAsia="Arial"/>
          <w:lang w:eastAsia="en-US"/>
        </w:rPr>
        <w:tab/>
        <w:t>................................ на ………………………………………………...</w:t>
      </w:r>
    </w:p>
    <w:p w14:paraId="0D675776" w14:textId="77777777" w:rsidR="00AF131D" w:rsidRPr="009A70CE" w:rsidRDefault="00AF131D" w:rsidP="00AF131D">
      <w:pPr>
        <w:jc w:val="both"/>
        <w:rPr>
          <w:rFonts w:eastAsia="Arial"/>
          <w:i/>
          <w:lang w:eastAsia="en-US"/>
        </w:rPr>
      </w:pPr>
      <w:r w:rsidRPr="009A70CE">
        <w:rPr>
          <w:rFonts w:eastAsia="Arial"/>
          <w:lang w:eastAsia="en-US"/>
        </w:rPr>
        <w:t xml:space="preserve"> </w:t>
      </w:r>
      <w:r w:rsidRPr="009A70CE">
        <w:rPr>
          <w:rFonts w:eastAsia="Arial"/>
          <w:lang w:eastAsia="en-US"/>
        </w:rPr>
        <w:tab/>
      </w:r>
      <w:r w:rsidRPr="009A70CE">
        <w:rPr>
          <w:rFonts w:eastAsia="Arial"/>
          <w:lang w:eastAsia="en-US"/>
        </w:rPr>
        <w:tab/>
      </w:r>
      <w:r w:rsidRPr="009A70CE">
        <w:rPr>
          <w:rFonts w:eastAsia="Arial"/>
          <w:i/>
          <w:lang w:eastAsia="en-US"/>
        </w:rPr>
        <w:t xml:space="preserve">(посочете длъжността) </w:t>
      </w:r>
      <w:r w:rsidRPr="009A70CE">
        <w:rPr>
          <w:rFonts w:eastAsia="Arial"/>
          <w:i/>
          <w:lang w:eastAsia="en-US"/>
        </w:rPr>
        <w:tab/>
        <w:t xml:space="preserve">              </w:t>
      </w:r>
      <w:r w:rsidRPr="009A70CE">
        <w:rPr>
          <w:rFonts w:eastAsia="Arial"/>
          <w:i/>
          <w:lang w:eastAsia="en-US"/>
        </w:rPr>
        <w:tab/>
        <w:t xml:space="preserve"> (наименование на участника) </w:t>
      </w:r>
    </w:p>
    <w:p w14:paraId="30FFB6CC" w14:textId="04290FFC" w:rsidR="00AF131D" w:rsidRPr="009A70CE" w:rsidRDefault="00AF131D" w:rsidP="00785295">
      <w:pPr>
        <w:jc w:val="both"/>
        <w:rPr>
          <w:rFonts w:eastAsia="Calibri"/>
          <w:b/>
          <w:lang w:eastAsia="en-US"/>
        </w:rPr>
      </w:pPr>
      <w:r w:rsidRPr="009A70CE">
        <w:rPr>
          <w:rFonts w:eastAsia="Arial"/>
          <w:lang w:eastAsia="en-US"/>
        </w:rPr>
        <w:lastRenderedPageBreak/>
        <w:t xml:space="preserve">ЕИК/БУЛСТАТ ……………….…, участник във възлагане на обществена поръчка с предмет: </w:t>
      </w:r>
      <w:r w:rsidR="009E0DDD" w:rsidRPr="009A70CE">
        <w:rPr>
          <w:rFonts w:eastAsia="Calibri"/>
          <w:b/>
          <w:lang w:eastAsia="en-US"/>
        </w:rPr>
        <w:t>„Осъществяване на връзка между вътрешно противопожарно водоснабдяване и водни гасителни инсталации в сградите на „Топлофикация София” ЕАД”</w:t>
      </w:r>
    </w:p>
    <w:p w14:paraId="1A1DD650" w14:textId="77777777" w:rsidR="00785295" w:rsidRPr="009A70CE" w:rsidRDefault="00785295" w:rsidP="00785295">
      <w:pPr>
        <w:jc w:val="both"/>
        <w:rPr>
          <w:rFonts w:eastAsiaTheme="minorHAnsi"/>
          <w:b/>
          <w:lang w:eastAsia="en-US"/>
        </w:rPr>
      </w:pPr>
    </w:p>
    <w:p w14:paraId="5D148D3E" w14:textId="77777777" w:rsidR="00AF131D" w:rsidRPr="009A70CE" w:rsidRDefault="00AF131D" w:rsidP="00AF131D">
      <w:pPr>
        <w:jc w:val="center"/>
        <w:rPr>
          <w:b/>
        </w:rPr>
      </w:pPr>
      <w:r w:rsidRPr="009A70CE">
        <w:rPr>
          <w:b/>
        </w:rPr>
        <w:t>ДЕКЛАРИРАМ, ЧЕ:</w:t>
      </w:r>
    </w:p>
    <w:p w14:paraId="787B7B41" w14:textId="77777777" w:rsidR="00AF131D" w:rsidRPr="009A70CE" w:rsidRDefault="00AF131D" w:rsidP="00AF131D">
      <w:pPr>
        <w:jc w:val="center"/>
        <w:rPr>
          <w:b/>
        </w:rPr>
      </w:pPr>
    </w:p>
    <w:p w14:paraId="343476DB" w14:textId="77777777" w:rsidR="00AF131D" w:rsidRPr="009A70CE" w:rsidRDefault="00AF131D" w:rsidP="00AF131D">
      <w:pPr>
        <w:autoSpaceDE w:val="0"/>
        <w:autoSpaceDN w:val="0"/>
        <w:adjustRightInd w:val="0"/>
        <w:jc w:val="both"/>
      </w:pPr>
      <w:r w:rsidRPr="009A70CE">
        <w:t>1. Дружеството, което представлявам:</w:t>
      </w:r>
    </w:p>
    <w:p w14:paraId="5BC08E57" w14:textId="77777777" w:rsidR="00AF131D" w:rsidRPr="009A70CE" w:rsidRDefault="00AF131D" w:rsidP="00AF131D">
      <w:pPr>
        <w:autoSpaceDE w:val="0"/>
        <w:autoSpaceDN w:val="0"/>
        <w:adjustRightInd w:val="0"/>
        <w:contextualSpacing/>
        <w:jc w:val="both"/>
        <w:rPr>
          <w:bCs/>
        </w:rPr>
      </w:pPr>
      <w:r w:rsidRPr="009A70CE">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или</w:t>
      </w:r>
    </w:p>
    <w:p w14:paraId="05219732" w14:textId="77777777" w:rsidR="00AF131D" w:rsidRPr="009A70CE" w:rsidRDefault="00AF131D" w:rsidP="00AF131D">
      <w:pPr>
        <w:autoSpaceDE w:val="0"/>
        <w:autoSpaceDN w:val="0"/>
        <w:adjustRightInd w:val="0"/>
        <w:contextualSpacing/>
        <w:jc w:val="both"/>
        <w:rPr>
          <w:b/>
          <w:bCs/>
        </w:rPr>
      </w:pPr>
      <w:r w:rsidRPr="009A70CE">
        <w:t xml:space="preserve">- има задължения за данъци и задължителни осигурителни вноски по смисъла на </w:t>
      </w:r>
      <w:hyperlink r:id="rId18" w:history="1">
        <w:r w:rsidRPr="009A70CE">
          <w:t>чл. 162, ал. 2, т. 1 от Данъчно-осигурителния процесуален кодекс</w:t>
        </w:r>
      </w:hyperlink>
      <w:r w:rsidRPr="009A70CE">
        <w:t xml:space="preserve"> и лихвите по тях, към държавата или към общината по седалището на възложителя и на участника, или аналогични задължения </w:t>
      </w:r>
      <w:bookmarkStart w:id="23" w:name="_Hlk23147405"/>
      <w:r w:rsidRPr="009A70CE">
        <w:t>съгласно законодателството на държавата, в която участникът е установен, доказани с влязъл в сила акт на компетентен орган</w:t>
      </w:r>
      <w:r w:rsidRPr="009A70CE">
        <w:rPr>
          <w:b/>
        </w:rPr>
        <w:t xml:space="preserve"> (невярното се зачертава).</w:t>
      </w:r>
    </w:p>
    <w:bookmarkEnd w:id="23"/>
    <w:p w14:paraId="74B208BE" w14:textId="77777777" w:rsidR="00AF131D" w:rsidRPr="009A70CE" w:rsidRDefault="00AF131D" w:rsidP="00AF131D">
      <w:pPr>
        <w:tabs>
          <w:tab w:val="left" w:pos="993"/>
        </w:tabs>
        <w:contextualSpacing/>
        <w:jc w:val="both"/>
      </w:pPr>
    </w:p>
    <w:p w14:paraId="6D0647F9" w14:textId="77777777" w:rsidR="00AF131D" w:rsidRPr="009A70CE" w:rsidRDefault="00AF131D" w:rsidP="00AF131D">
      <w:pPr>
        <w:tabs>
          <w:tab w:val="left" w:pos="993"/>
        </w:tabs>
        <w:contextualSpacing/>
        <w:jc w:val="both"/>
      </w:pPr>
      <w:r w:rsidRPr="009A70CE">
        <w:t>2. Не е налице неравнопоставеност в случаите по чл. 44, ал. 5 от ЗОП.</w:t>
      </w:r>
    </w:p>
    <w:p w14:paraId="25040B7A" w14:textId="77777777" w:rsidR="00AF131D" w:rsidRPr="009A70CE" w:rsidRDefault="00AF131D" w:rsidP="00AF131D">
      <w:pPr>
        <w:tabs>
          <w:tab w:val="left" w:pos="993"/>
        </w:tabs>
        <w:contextualSpacing/>
        <w:jc w:val="both"/>
      </w:pPr>
    </w:p>
    <w:p w14:paraId="27391014" w14:textId="77777777" w:rsidR="00AF131D" w:rsidRPr="009A70CE" w:rsidRDefault="00AF131D" w:rsidP="00AF131D">
      <w:pPr>
        <w:tabs>
          <w:tab w:val="left" w:pos="0"/>
          <w:tab w:val="left" w:pos="993"/>
        </w:tabs>
        <w:contextualSpacing/>
        <w:jc w:val="both"/>
      </w:pPr>
      <w:r w:rsidRPr="009A70CE">
        <w:t>3. 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532A910D" w14:textId="77777777" w:rsidR="00AF131D" w:rsidRPr="009A70CE" w:rsidRDefault="00AF131D" w:rsidP="00AF131D">
      <w:pPr>
        <w:tabs>
          <w:tab w:val="left" w:pos="0"/>
          <w:tab w:val="left" w:pos="993"/>
        </w:tabs>
        <w:contextualSpacing/>
        <w:jc w:val="both"/>
        <w:rPr>
          <w:bCs/>
        </w:rPr>
      </w:pPr>
    </w:p>
    <w:p w14:paraId="230B8BFF" w14:textId="77777777" w:rsidR="00AF131D" w:rsidRPr="009A70CE" w:rsidRDefault="00AF131D" w:rsidP="00AF131D">
      <w:pPr>
        <w:tabs>
          <w:tab w:val="left" w:pos="993"/>
        </w:tabs>
        <w:jc w:val="both"/>
      </w:pPr>
      <w:r w:rsidRPr="009A70CE">
        <w:t>4. За дружеството, което представлявам не е установено, че не е предоставяло изискваща се информация, свързана с удостоверяване липсата на основания за отстраняване или изпълнението на критериите за подбор.</w:t>
      </w:r>
    </w:p>
    <w:p w14:paraId="0D067B2C" w14:textId="77777777" w:rsidR="00AF131D" w:rsidRPr="009A70CE" w:rsidRDefault="00AF131D" w:rsidP="00AF131D">
      <w:pPr>
        <w:tabs>
          <w:tab w:val="left" w:pos="993"/>
        </w:tabs>
        <w:jc w:val="both"/>
        <w:rPr>
          <w:bCs/>
        </w:rPr>
      </w:pPr>
    </w:p>
    <w:p w14:paraId="4CB0100A" w14:textId="77777777" w:rsidR="00AF131D" w:rsidRPr="009A70CE" w:rsidRDefault="00AF131D" w:rsidP="00AF131D">
      <w:pPr>
        <w:jc w:val="both"/>
        <w:rPr>
          <w:b/>
        </w:rPr>
      </w:pPr>
      <w:r w:rsidRPr="009A70CE">
        <w:t xml:space="preserve">5. Не е/е установено с влязло в сила наказателно постановление или съдебно решение, нарушение на </w:t>
      </w:r>
      <w:hyperlink r:id="rId19" w:tgtFrame="_blank" w:history="1">
        <w:r w:rsidRPr="009A70CE">
          <w:t>чл. 61, ал. 1</w:t>
        </w:r>
      </w:hyperlink>
      <w:r w:rsidRPr="009A70CE">
        <w:t xml:space="preserve">, </w:t>
      </w:r>
      <w:hyperlink r:id="rId20" w:tgtFrame="_blank" w:history="1">
        <w:r w:rsidRPr="009A70CE">
          <w:t>чл. 62, ал. 1 или 3</w:t>
        </w:r>
      </w:hyperlink>
      <w:r w:rsidRPr="009A70CE">
        <w:t xml:space="preserve">, </w:t>
      </w:r>
      <w:hyperlink r:id="rId21" w:tgtFrame="_blank" w:history="1">
        <w:r w:rsidRPr="009A70CE">
          <w:t>чл. 63, ал. 1 или 2</w:t>
        </w:r>
      </w:hyperlink>
      <w:r w:rsidRPr="009A70CE">
        <w:t xml:space="preserve">, </w:t>
      </w:r>
      <w:hyperlink r:id="rId22" w:tgtFrame="_blank" w:history="1">
        <w:r w:rsidRPr="009A70CE">
          <w:t>чл. 118</w:t>
        </w:r>
      </w:hyperlink>
      <w:r w:rsidRPr="009A70CE">
        <w:t xml:space="preserve">, </w:t>
      </w:r>
      <w:hyperlink r:id="rId23" w:tgtFrame="_blank" w:history="1">
        <w:r w:rsidRPr="009A70CE">
          <w:t>чл. 128</w:t>
        </w:r>
      </w:hyperlink>
      <w:r w:rsidRPr="009A70CE">
        <w:t xml:space="preserve">, </w:t>
      </w:r>
      <w:hyperlink r:id="rId24" w:tgtFrame="_blank" w:history="1">
        <w:r w:rsidRPr="009A70CE">
          <w:t>чл. 228, ал. 3</w:t>
        </w:r>
      </w:hyperlink>
      <w:r w:rsidRPr="009A70CE">
        <w:t xml:space="preserve">, </w:t>
      </w:r>
      <w:hyperlink r:id="rId25" w:tgtFrame="_blank" w:history="1">
        <w:r w:rsidRPr="009A70CE">
          <w:t>чл. 245</w:t>
        </w:r>
      </w:hyperlink>
      <w:r w:rsidRPr="009A70CE">
        <w:t xml:space="preserve"> и </w:t>
      </w:r>
      <w:hyperlink r:id="rId26" w:tgtFrame="_blank" w:history="1">
        <w:r w:rsidRPr="009A70CE">
          <w:t>чл. 301 - 305 от Кодекса на труда</w:t>
        </w:r>
      </w:hyperlink>
      <w:r w:rsidRPr="009A70CE">
        <w:t xml:space="preserve"> или </w:t>
      </w:r>
      <w:hyperlink r:id="rId27" w:tgtFrame="_blank" w:history="1">
        <w:r w:rsidRPr="009A70CE">
          <w:t>чл. 13, ал. 1 от Закона за трудовата миграция и трудовата мобилност</w:t>
        </w:r>
      </w:hyperlink>
      <w:r w:rsidRPr="009A70CE">
        <w:t xml:space="preserve"> или аналогични задължения, установени с акт на компетентен орган, съгласно законодателството на държавата, в която участникът е установен. </w:t>
      </w:r>
      <w:r w:rsidRPr="009A70CE">
        <w:rPr>
          <w:b/>
        </w:rPr>
        <w:t>(невярното се зачертава)</w:t>
      </w:r>
    </w:p>
    <w:p w14:paraId="19642D4C" w14:textId="77777777" w:rsidR="00AF131D" w:rsidRPr="009A70CE" w:rsidRDefault="00AF131D" w:rsidP="00AF131D">
      <w:pPr>
        <w:jc w:val="both"/>
        <w:rPr>
          <w:b/>
          <w:bCs/>
        </w:rPr>
      </w:pPr>
    </w:p>
    <w:p w14:paraId="332A7209" w14:textId="77777777" w:rsidR="00AF131D" w:rsidRPr="009A70CE" w:rsidRDefault="00AF131D" w:rsidP="00AF131D">
      <w:pPr>
        <w:jc w:val="both"/>
      </w:pPr>
      <w:r w:rsidRPr="009A70CE">
        <w:t>Задължавам се при промяна на горепосочените обстоятелства писмено да уведомя Възложителя в 3-дневен срок от настъпването им.</w:t>
      </w:r>
      <w:r w:rsidRPr="009A70CE">
        <w:tab/>
      </w:r>
    </w:p>
    <w:p w14:paraId="7E658A4C" w14:textId="77777777" w:rsidR="00AF131D" w:rsidRPr="009A70CE" w:rsidRDefault="00AF131D" w:rsidP="00AF131D">
      <w:pPr>
        <w:jc w:val="both"/>
      </w:pPr>
    </w:p>
    <w:p w14:paraId="18778D4F" w14:textId="77777777" w:rsidR="00AF131D" w:rsidRPr="009A70CE" w:rsidRDefault="00AF131D" w:rsidP="00AF131D">
      <w:pPr>
        <w:jc w:val="both"/>
        <w:rPr>
          <w:rFonts w:eastAsiaTheme="minorHAnsi"/>
          <w:lang w:eastAsia="en-US"/>
        </w:rPr>
      </w:pPr>
      <w:r w:rsidRPr="009A70CE">
        <w:rPr>
          <w:rFonts w:eastAsiaTheme="minorHAnsi"/>
          <w:lang w:eastAsia="en-US"/>
        </w:rPr>
        <w:t>Известна ми е отговорността по чл. 313 от Наказателния кодекс за посочване на неверни данни.</w:t>
      </w:r>
    </w:p>
    <w:p w14:paraId="3D74C161" w14:textId="77777777" w:rsidR="00AF131D" w:rsidRPr="009A70CE" w:rsidRDefault="00AF131D" w:rsidP="00AF131D">
      <w:pPr>
        <w:jc w:val="both"/>
      </w:pPr>
    </w:p>
    <w:p w14:paraId="432B6A20" w14:textId="77777777" w:rsidR="00AF131D" w:rsidRPr="009A70CE" w:rsidRDefault="00AF131D" w:rsidP="00AF131D">
      <w:pPr>
        <w:jc w:val="both"/>
        <w:rPr>
          <w:b/>
        </w:rPr>
      </w:pPr>
      <w:r w:rsidRPr="009A70CE">
        <w:rPr>
          <w:b/>
        </w:rPr>
        <w:t>Дата ………………</w:t>
      </w:r>
      <w:r w:rsidRPr="009A70CE">
        <w:rPr>
          <w:b/>
        </w:rPr>
        <w:tab/>
      </w:r>
      <w:r w:rsidRPr="009A70CE">
        <w:rPr>
          <w:b/>
        </w:rPr>
        <w:tab/>
      </w:r>
      <w:r w:rsidRPr="009A70CE">
        <w:rPr>
          <w:b/>
        </w:rPr>
        <w:tab/>
      </w:r>
      <w:r w:rsidRPr="009A70CE">
        <w:rPr>
          <w:b/>
        </w:rPr>
        <w:tab/>
        <w:t xml:space="preserve">ДЕКЛАРАТОР:        </w:t>
      </w:r>
    </w:p>
    <w:p w14:paraId="739316D4" w14:textId="77777777" w:rsidR="00AF131D" w:rsidRPr="009A70CE" w:rsidRDefault="00AF131D" w:rsidP="00AF131D">
      <w:pPr>
        <w:jc w:val="both"/>
        <w:rPr>
          <w:b/>
        </w:rPr>
      </w:pPr>
      <w:r w:rsidRPr="009A70CE">
        <w:rPr>
          <w:b/>
        </w:rPr>
        <w:t>гр. ……………………..                                                                         (трите имена, подпис)</w:t>
      </w:r>
    </w:p>
    <w:p w14:paraId="6CDFAE9C" w14:textId="77777777" w:rsidR="00AF131D" w:rsidRPr="009A70CE" w:rsidRDefault="00AF131D" w:rsidP="00AF131D">
      <w:pPr>
        <w:jc w:val="both"/>
        <w:rPr>
          <w:b/>
        </w:rPr>
      </w:pPr>
    </w:p>
    <w:p w14:paraId="5C3A9094" w14:textId="77777777" w:rsidR="00AF131D" w:rsidRPr="009A70CE" w:rsidRDefault="00AF131D" w:rsidP="00AF131D">
      <w:pPr>
        <w:jc w:val="both"/>
        <w:rPr>
          <w:b/>
        </w:rPr>
      </w:pPr>
      <w:r w:rsidRPr="009A70CE">
        <w:rPr>
          <w:i/>
        </w:rPr>
        <w:t>Забележка: При деклариране на обстоятелствата следва да бъдат спазени изискванията на чл. 97, ал. 6, изр. второ от ППЗОП.</w:t>
      </w:r>
    </w:p>
    <w:p w14:paraId="4DC96BFC" w14:textId="77777777" w:rsidR="00AF131D" w:rsidRPr="009A70CE" w:rsidRDefault="00AF131D" w:rsidP="00AF131D">
      <w:pPr>
        <w:spacing w:after="160" w:line="259" w:lineRule="auto"/>
        <w:jc w:val="right"/>
        <w:rPr>
          <w:rFonts w:eastAsiaTheme="minorHAnsi"/>
          <w:i/>
          <w:u w:val="single"/>
          <w:lang w:eastAsia="en-US"/>
        </w:rPr>
      </w:pPr>
    </w:p>
    <w:p w14:paraId="434083CE" w14:textId="54EA9D33" w:rsidR="00AF131D" w:rsidRPr="009A70CE" w:rsidRDefault="00AF131D" w:rsidP="00AF131D">
      <w:pPr>
        <w:spacing w:after="160" w:line="259" w:lineRule="auto"/>
        <w:jc w:val="right"/>
        <w:rPr>
          <w:rFonts w:eastAsiaTheme="minorHAnsi"/>
          <w:i/>
          <w:u w:val="single"/>
          <w:lang w:eastAsia="en-US"/>
        </w:rPr>
      </w:pPr>
    </w:p>
    <w:p w14:paraId="479D9261" w14:textId="77777777" w:rsidR="003730B1" w:rsidRPr="009A70CE" w:rsidRDefault="003730B1" w:rsidP="00AF131D">
      <w:pPr>
        <w:spacing w:after="160" w:line="259" w:lineRule="auto"/>
        <w:jc w:val="right"/>
        <w:rPr>
          <w:rFonts w:eastAsiaTheme="minorHAnsi"/>
          <w:i/>
          <w:u w:val="single"/>
          <w:lang w:eastAsia="en-US"/>
        </w:rPr>
      </w:pPr>
    </w:p>
    <w:p w14:paraId="0F8D334F" w14:textId="77777777" w:rsidR="00AF131D" w:rsidRPr="009A70CE" w:rsidRDefault="00AF131D" w:rsidP="004D5710">
      <w:pPr>
        <w:spacing w:after="160" w:line="259" w:lineRule="auto"/>
        <w:rPr>
          <w:rFonts w:eastAsiaTheme="minorHAnsi"/>
          <w:i/>
          <w:u w:val="single"/>
          <w:lang w:eastAsia="en-US"/>
        </w:rPr>
      </w:pPr>
    </w:p>
    <w:p w14:paraId="36F60DA7" w14:textId="77777777" w:rsidR="00AF131D" w:rsidRPr="009A70CE" w:rsidRDefault="00AF131D" w:rsidP="00AF131D">
      <w:pPr>
        <w:spacing w:after="160" w:line="259" w:lineRule="auto"/>
        <w:jc w:val="right"/>
        <w:rPr>
          <w:rFonts w:eastAsiaTheme="minorHAnsi"/>
          <w:i/>
          <w:u w:val="single"/>
          <w:lang w:eastAsia="en-US"/>
        </w:rPr>
      </w:pPr>
      <w:r w:rsidRPr="009A70CE">
        <w:rPr>
          <w:rFonts w:eastAsiaTheme="minorHAnsi"/>
          <w:i/>
          <w:u w:val="single"/>
          <w:lang w:eastAsia="en-US"/>
        </w:rPr>
        <w:lastRenderedPageBreak/>
        <w:t>Образец (когато е приложимо)!</w:t>
      </w:r>
    </w:p>
    <w:p w14:paraId="1876A31A" w14:textId="77777777" w:rsidR="00AF131D" w:rsidRPr="009A70CE" w:rsidRDefault="00AF131D" w:rsidP="00AF131D">
      <w:pPr>
        <w:rPr>
          <w:rFonts w:eastAsiaTheme="minorHAnsi"/>
          <w:lang w:eastAsia="en-US"/>
        </w:rPr>
      </w:pPr>
    </w:p>
    <w:p w14:paraId="1A5BD159" w14:textId="77777777" w:rsidR="00AF131D" w:rsidRPr="009A70CE" w:rsidRDefault="00AF131D" w:rsidP="00AF131D">
      <w:pPr>
        <w:jc w:val="center"/>
        <w:rPr>
          <w:rFonts w:eastAsia="Calibri"/>
          <w:b/>
          <w:bCs/>
          <w:lang w:eastAsia="en-US"/>
        </w:rPr>
      </w:pPr>
      <w:r w:rsidRPr="009A70CE">
        <w:rPr>
          <w:rFonts w:eastAsia="Calibri"/>
          <w:b/>
          <w:bCs/>
          <w:lang w:eastAsia="en-US"/>
        </w:rPr>
        <w:t>ДЕКЛАРАЦИЯ</w:t>
      </w:r>
    </w:p>
    <w:p w14:paraId="4F7AFFF3" w14:textId="77777777" w:rsidR="00AF131D" w:rsidRPr="009A70CE" w:rsidRDefault="00AF131D" w:rsidP="00AF131D">
      <w:pPr>
        <w:jc w:val="center"/>
        <w:rPr>
          <w:rFonts w:eastAsia="Calibri"/>
          <w:b/>
          <w:bCs/>
          <w:lang w:eastAsia="en-US"/>
        </w:rPr>
      </w:pPr>
    </w:p>
    <w:p w14:paraId="3CB9E518" w14:textId="77777777" w:rsidR="00AF131D" w:rsidRPr="009A70CE" w:rsidRDefault="00AF131D" w:rsidP="00AF131D">
      <w:pPr>
        <w:jc w:val="center"/>
        <w:rPr>
          <w:rFonts w:eastAsia="Calibri"/>
          <w:b/>
          <w:bCs/>
          <w:lang w:eastAsia="en-US"/>
        </w:rPr>
      </w:pPr>
      <w:r w:rsidRPr="009A70CE">
        <w:rPr>
          <w:rFonts w:eastAsia="Calibri"/>
          <w:b/>
          <w:bCs/>
          <w:lang w:eastAsia="en-US"/>
        </w:rPr>
        <w:t xml:space="preserve">за конфиденциалност по </w:t>
      </w:r>
      <w:r w:rsidRPr="009A70CE">
        <w:rPr>
          <w:rFonts w:eastAsia="Calibri"/>
          <w:b/>
          <w:bCs/>
          <w:iCs/>
          <w:lang w:eastAsia="en-US"/>
        </w:rPr>
        <w:t>чл. 102, ал. 1 от ЗОП</w:t>
      </w:r>
    </w:p>
    <w:p w14:paraId="42969F10" w14:textId="77777777" w:rsidR="00AF131D" w:rsidRPr="009A70CE" w:rsidRDefault="00AF131D" w:rsidP="00AF131D">
      <w:pPr>
        <w:rPr>
          <w:rFonts w:eastAsia="Calibri"/>
          <w:b/>
          <w:lang w:eastAsia="en-US"/>
        </w:rPr>
      </w:pPr>
    </w:p>
    <w:p w14:paraId="2760FE62" w14:textId="77777777" w:rsidR="00AF131D" w:rsidRPr="009A70CE" w:rsidRDefault="00AF131D" w:rsidP="00AF131D">
      <w:pPr>
        <w:jc w:val="both"/>
        <w:rPr>
          <w:rFonts w:eastAsia="Arial"/>
          <w:lang w:eastAsia="en-US"/>
        </w:rPr>
      </w:pPr>
      <w:r w:rsidRPr="009A70CE">
        <w:rPr>
          <w:rFonts w:eastAsia="Arial"/>
          <w:lang w:eastAsia="en-US"/>
        </w:rPr>
        <w:t>Долуподписаният /-</w:t>
      </w:r>
      <w:proofErr w:type="spellStart"/>
      <w:r w:rsidRPr="009A70CE">
        <w:rPr>
          <w:rFonts w:eastAsia="Arial"/>
          <w:lang w:eastAsia="en-US"/>
        </w:rPr>
        <w:t>ната</w:t>
      </w:r>
      <w:proofErr w:type="spellEnd"/>
      <w:r w:rsidRPr="009A70CE">
        <w:rPr>
          <w:rFonts w:eastAsia="Arial"/>
          <w:lang w:eastAsia="en-US"/>
        </w:rPr>
        <w:t>/ .........................................................................................., с л. к. № ............................ издадена на ................ от..............................., с ЕГН........................... в качеството ми на</w:t>
      </w:r>
      <w:r w:rsidRPr="009A70CE">
        <w:rPr>
          <w:rFonts w:eastAsia="Arial"/>
          <w:lang w:eastAsia="en-US"/>
        </w:rPr>
        <w:tab/>
        <w:t>................................ на ………………………………………………...</w:t>
      </w:r>
    </w:p>
    <w:p w14:paraId="4F0BB9B6" w14:textId="77777777" w:rsidR="00AF131D" w:rsidRPr="009A70CE" w:rsidRDefault="00AF131D" w:rsidP="00AF131D">
      <w:pPr>
        <w:jc w:val="both"/>
        <w:rPr>
          <w:rFonts w:eastAsia="Arial"/>
          <w:i/>
          <w:lang w:eastAsia="en-US"/>
        </w:rPr>
      </w:pPr>
      <w:r w:rsidRPr="009A70CE">
        <w:rPr>
          <w:rFonts w:eastAsia="Arial"/>
          <w:lang w:eastAsia="en-US"/>
        </w:rPr>
        <w:t xml:space="preserve"> </w:t>
      </w:r>
      <w:r w:rsidRPr="009A70CE">
        <w:rPr>
          <w:rFonts w:eastAsia="Arial"/>
          <w:lang w:eastAsia="en-US"/>
        </w:rPr>
        <w:tab/>
      </w:r>
      <w:r w:rsidRPr="009A70CE">
        <w:rPr>
          <w:rFonts w:eastAsia="Arial"/>
          <w:lang w:eastAsia="en-US"/>
        </w:rPr>
        <w:tab/>
      </w:r>
      <w:r w:rsidRPr="009A70CE">
        <w:rPr>
          <w:rFonts w:eastAsia="Arial"/>
          <w:i/>
          <w:lang w:eastAsia="en-US"/>
        </w:rPr>
        <w:t xml:space="preserve">(посочете длъжността) </w:t>
      </w:r>
      <w:r w:rsidRPr="009A70CE">
        <w:rPr>
          <w:rFonts w:eastAsia="Arial"/>
          <w:i/>
          <w:lang w:eastAsia="en-US"/>
        </w:rPr>
        <w:tab/>
        <w:t xml:space="preserve">              </w:t>
      </w:r>
      <w:r w:rsidRPr="009A70CE">
        <w:rPr>
          <w:rFonts w:eastAsia="Arial"/>
          <w:i/>
          <w:lang w:eastAsia="en-US"/>
        </w:rPr>
        <w:tab/>
        <w:t xml:space="preserve"> (наименование на участника) </w:t>
      </w:r>
    </w:p>
    <w:p w14:paraId="0FE0593B" w14:textId="3F067DBB" w:rsidR="00AF131D" w:rsidRPr="009A70CE" w:rsidRDefault="00AF131D" w:rsidP="00AF131D">
      <w:pPr>
        <w:jc w:val="both"/>
        <w:rPr>
          <w:rFonts w:eastAsiaTheme="minorHAnsi"/>
          <w:b/>
          <w:lang w:eastAsia="en-US"/>
        </w:rPr>
      </w:pPr>
      <w:r w:rsidRPr="009A70CE">
        <w:rPr>
          <w:rFonts w:eastAsia="Arial"/>
          <w:lang w:eastAsia="en-US"/>
        </w:rPr>
        <w:t xml:space="preserve">ЕИК/БУЛСТАТ ……………….…, участник във възлагане на обществена поръчка с предмет </w:t>
      </w:r>
      <w:r w:rsidR="009E0DDD" w:rsidRPr="009A70CE">
        <w:rPr>
          <w:rFonts w:eastAsia="Calibri"/>
          <w:b/>
          <w:lang w:eastAsia="en-US"/>
        </w:rPr>
        <w:t>„Осъществяване на връзка между вътрешно противопожарно водоснабдяване и водни гасителни инсталации в сградите на „Топлофикация София” ЕАД”</w:t>
      </w:r>
    </w:p>
    <w:p w14:paraId="2CCBE54E" w14:textId="77777777" w:rsidR="00AF131D" w:rsidRPr="009A70CE" w:rsidRDefault="00AF131D" w:rsidP="00AF131D">
      <w:pPr>
        <w:keepNext/>
        <w:jc w:val="both"/>
        <w:rPr>
          <w:rFonts w:eastAsia="Arial"/>
          <w:lang w:eastAsia="en-US"/>
        </w:rPr>
      </w:pPr>
    </w:p>
    <w:p w14:paraId="2528B602" w14:textId="77777777" w:rsidR="00AF131D" w:rsidRPr="009A70CE" w:rsidRDefault="00AF131D" w:rsidP="00AF131D">
      <w:pPr>
        <w:jc w:val="center"/>
        <w:rPr>
          <w:rFonts w:eastAsia="Calibri"/>
          <w:b/>
          <w:bCs/>
          <w:lang w:eastAsia="en-US"/>
        </w:rPr>
      </w:pPr>
      <w:r w:rsidRPr="009A70CE">
        <w:rPr>
          <w:rFonts w:eastAsia="Calibri"/>
          <w:b/>
          <w:bCs/>
          <w:lang w:eastAsia="en-US"/>
        </w:rPr>
        <w:t>ДЕКЛАРИРАМ, ЧЕ:</w:t>
      </w:r>
    </w:p>
    <w:p w14:paraId="25DB27F2" w14:textId="77777777" w:rsidR="00AF131D" w:rsidRPr="009A70CE" w:rsidRDefault="00AF131D" w:rsidP="00AF131D">
      <w:pPr>
        <w:rPr>
          <w:rFonts w:eastAsia="Calibri"/>
          <w:lang w:eastAsia="en-US"/>
        </w:rPr>
      </w:pPr>
    </w:p>
    <w:p w14:paraId="639831C0" w14:textId="77777777" w:rsidR="00AF131D" w:rsidRPr="009A70CE" w:rsidRDefault="00AF131D" w:rsidP="00AF131D">
      <w:pPr>
        <w:rPr>
          <w:rFonts w:eastAsia="Arial"/>
          <w:lang w:eastAsia="en-US"/>
        </w:rPr>
      </w:pPr>
      <w:r w:rsidRPr="009A70CE">
        <w:rPr>
          <w:rFonts w:eastAsia="Arial"/>
          <w:lang w:eastAsia="en-US"/>
        </w:rPr>
        <w:t>1. Информацията, съдържаща се в ................................................................................................</w:t>
      </w:r>
    </w:p>
    <w:p w14:paraId="60B96D7D" w14:textId="77777777" w:rsidR="00AF131D" w:rsidRPr="009A70CE" w:rsidRDefault="00AF131D" w:rsidP="00AF131D">
      <w:pPr>
        <w:jc w:val="both"/>
        <w:rPr>
          <w:rFonts w:eastAsia="Arial"/>
          <w:lang w:eastAsia="en-US"/>
        </w:rPr>
      </w:pPr>
      <w:r w:rsidRPr="009A70CE">
        <w:rPr>
          <w:rFonts w:eastAsia="Arial"/>
          <w:lang w:eastAsia="en-US"/>
        </w:rPr>
        <w:tab/>
      </w:r>
      <w:r w:rsidRPr="009A70CE">
        <w:rPr>
          <w:rFonts w:eastAsia="Arial"/>
          <w:lang w:eastAsia="en-US"/>
        </w:rPr>
        <w:tab/>
        <w:t xml:space="preserve">                </w:t>
      </w:r>
      <w:r w:rsidRPr="009A70CE">
        <w:rPr>
          <w:rFonts w:eastAsia="Arial"/>
          <w:i/>
          <w:iCs/>
          <w:lang w:eastAsia="en-US"/>
        </w:rPr>
        <w:t>(посочват се конкретна част/части от техническото предложение)</w:t>
      </w:r>
    </w:p>
    <w:p w14:paraId="44AA2CFA" w14:textId="77777777" w:rsidR="00AF131D" w:rsidRPr="009A70CE" w:rsidRDefault="00AF131D" w:rsidP="00AF131D">
      <w:pPr>
        <w:jc w:val="both"/>
        <w:rPr>
          <w:rFonts w:eastAsia="Calibri"/>
          <w:b/>
          <w:i/>
          <w:lang w:eastAsia="en-US"/>
        </w:rPr>
      </w:pPr>
      <w:r w:rsidRPr="009A70CE">
        <w:rPr>
          <w:rFonts w:eastAsia="Calibri"/>
          <w:lang w:eastAsia="en-US"/>
        </w:rPr>
        <w:t xml:space="preserve">от техническото ни предложение, да се счита за конфиденциална, тъй като съдържа технически и/или търговски тайни </w:t>
      </w:r>
      <w:r w:rsidRPr="009A70CE">
        <w:rPr>
          <w:rFonts w:eastAsia="Calibri"/>
          <w:b/>
          <w:i/>
          <w:lang w:eastAsia="en-US"/>
        </w:rPr>
        <w:t>/вярното се подчертава/.</w:t>
      </w:r>
    </w:p>
    <w:p w14:paraId="4F8C411F" w14:textId="77777777" w:rsidR="00AF131D" w:rsidRPr="009A70CE" w:rsidRDefault="00AF131D" w:rsidP="00AF131D">
      <w:pPr>
        <w:jc w:val="both"/>
        <w:rPr>
          <w:rFonts w:eastAsia="Calibri"/>
          <w:lang w:eastAsia="en-US"/>
        </w:rPr>
      </w:pPr>
    </w:p>
    <w:p w14:paraId="52AB14FB" w14:textId="77777777" w:rsidR="00AF131D" w:rsidRPr="009A70CE" w:rsidRDefault="00AF131D" w:rsidP="00AF131D">
      <w:pPr>
        <w:jc w:val="both"/>
        <w:rPr>
          <w:rFonts w:eastAsia="Calibri"/>
          <w:lang w:eastAsia="en-US"/>
        </w:rPr>
      </w:pPr>
      <w:r w:rsidRPr="009A70CE">
        <w:rPr>
          <w:rFonts w:eastAsia="Calibri"/>
          <w:lang w:eastAsia="en-US"/>
        </w:rPr>
        <w:t>2. Не бихме желали информацията по т. 1 да бъде разкривана от Възложителя, освен в предвидените от закона случаи.</w:t>
      </w:r>
    </w:p>
    <w:p w14:paraId="0850CF68" w14:textId="77777777" w:rsidR="00AF131D" w:rsidRPr="009A70CE" w:rsidRDefault="00AF131D" w:rsidP="00AF131D">
      <w:pPr>
        <w:rPr>
          <w:rFonts w:eastAsia="Calibri"/>
          <w:lang w:eastAsia="en-US"/>
        </w:rPr>
      </w:pPr>
    </w:p>
    <w:p w14:paraId="1F3183AD" w14:textId="77777777" w:rsidR="00AF131D" w:rsidRPr="009A70CE" w:rsidRDefault="00AF131D" w:rsidP="00AF131D">
      <w:pPr>
        <w:jc w:val="both"/>
        <w:rPr>
          <w:rFonts w:eastAsiaTheme="minorHAnsi"/>
          <w:lang w:eastAsia="en-US"/>
        </w:rPr>
      </w:pPr>
      <w:r w:rsidRPr="009A70CE">
        <w:rPr>
          <w:rFonts w:eastAsiaTheme="minorHAnsi"/>
          <w:lang w:eastAsia="en-US"/>
        </w:rPr>
        <w:t>Известна ми е отговорността по чл. 313 от Наказателния кодекс за посочване на неверни данни.</w:t>
      </w:r>
    </w:p>
    <w:p w14:paraId="499554D8" w14:textId="77777777" w:rsidR="00AF131D" w:rsidRPr="009A70CE" w:rsidRDefault="00AF131D" w:rsidP="00AF131D">
      <w:pPr>
        <w:rPr>
          <w:rFonts w:eastAsia="Calibri"/>
          <w:b/>
          <w:bCs/>
          <w:lang w:eastAsia="en-US"/>
        </w:rPr>
      </w:pPr>
      <w:r w:rsidRPr="009A70CE">
        <w:rPr>
          <w:rFonts w:eastAsia="Calibri"/>
          <w:b/>
          <w:bCs/>
          <w:lang w:eastAsia="en-US"/>
        </w:rPr>
        <w:tab/>
      </w:r>
    </w:p>
    <w:p w14:paraId="00E4C9E0" w14:textId="77777777" w:rsidR="00AF131D" w:rsidRPr="009A70CE" w:rsidRDefault="00AF131D" w:rsidP="00AF131D">
      <w:pPr>
        <w:rPr>
          <w:rFonts w:eastAsia="Calibri"/>
          <w:b/>
          <w:bCs/>
          <w:lang w:eastAsia="en-US"/>
        </w:rPr>
      </w:pPr>
    </w:p>
    <w:p w14:paraId="64213CF6" w14:textId="77777777" w:rsidR="00AF131D" w:rsidRPr="009A70CE" w:rsidRDefault="00AF131D" w:rsidP="00AF131D">
      <w:pPr>
        <w:jc w:val="both"/>
        <w:rPr>
          <w:rFonts w:eastAsiaTheme="minorHAnsi"/>
          <w:b/>
          <w:lang w:eastAsia="en-US"/>
        </w:rPr>
      </w:pPr>
      <w:r w:rsidRPr="009A70CE">
        <w:rPr>
          <w:rFonts w:eastAsiaTheme="minorHAnsi"/>
          <w:b/>
          <w:lang w:eastAsia="en-US"/>
        </w:rPr>
        <w:t>Дата: …….……</w:t>
      </w:r>
      <w:r w:rsidRPr="009A70CE">
        <w:rPr>
          <w:rFonts w:eastAsiaTheme="minorHAnsi"/>
          <w:b/>
          <w:lang w:eastAsia="en-US"/>
        </w:rPr>
        <w:tab/>
      </w:r>
      <w:r w:rsidRPr="009A70CE">
        <w:rPr>
          <w:rFonts w:eastAsiaTheme="minorHAnsi"/>
          <w:b/>
          <w:lang w:eastAsia="en-US"/>
        </w:rPr>
        <w:tab/>
      </w:r>
      <w:r w:rsidRPr="009A70CE">
        <w:rPr>
          <w:rFonts w:eastAsiaTheme="minorHAnsi"/>
          <w:b/>
          <w:lang w:eastAsia="en-US"/>
        </w:rPr>
        <w:tab/>
      </w:r>
      <w:r w:rsidRPr="009A70CE">
        <w:rPr>
          <w:rFonts w:eastAsiaTheme="minorHAnsi"/>
          <w:b/>
          <w:lang w:eastAsia="en-US"/>
        </w:rPr>
        <w:tab/>
      </w:r>
      <w:r w:rsidRPr="009A70CE">
        <w:rPr>
          <w:rFonts w:eastAsiaTheme="minorHAnsi"/>
          <w:b/>
          <w:lang w:eastAsia="en-US"/>
        </w:rPr>
        <w:tab/>
        <w:t xml:space="preserve">ДЕКЛАРАТОР:       </w:t>
      </w:r>
    </w:p>
    <w:p w14:paraId="6A2C981C" w14:textId="77777777" w:rsidR="00AF131D" w:rsidRPr="009A70CE" w:rsidRDefault="00AF131D" w:rsidP="00AF131D">
      <w:pPr>
        <w:jc w:val="both"/>
        <w:rPr>
          <w:rFonts w:eastAsiaTheme="minorHAnsi"/>
          <w:b/>
          <w:lang w:eastAsia="en-US"/>
        </w:rPr>
      </w:pPr>
      <w:r w:rsidRPr="009A70CE">
        <w:rPr>
          <w:rFonts w:eastAsiaTheme="minorHAnsi"/>
          <w:b/>
          <w:lang w:eastAsia="en-US"/>
        </w:rPr>
        <w:t>гр. ……………………..                                                                     (трите имена, подпис)</w:t>
      </w:r>
    </w:p>
    <w:p w14:paraId="4BD4614F" w14:textId="29AECC0D" w:rsidR="00AF131D" w:rsidRPr="009A70CE" w:rsidRDefault="00AF131D" w:rsidP="00AF131D">
      <w:pPr>
        <w:autoSpaceDE w:val="0"/>
        <w:autoSpaceDN w:val="0"/>
        <w:adjustRightInd w:val="0"/>
        <w:contextualSpacing/>
        <w:jc w:val="both"/>
        <w:rPr>
          <w:rFonts w:eastAsiaTheme="minorHAnsi"/>
          <w:lang w:eastAsia="en-US"/>
        </w:rPr>
      </w:pPr>
    </w:p>
    <w:p w14:paraId="31D6C50C" w14:textId="368D252C" w:rsidR="00EC7241" w:rsidRPr="009A70CE" w:rsidRDefault="00EC7241" w:rsidP="00AF131D">
      <w:pPr>
        <w:autoSpaceDE w:val="0"/>
        <w:autoSpaceDN w:val="0"/>
        <w:adjustRightInd w:val="0"/>
        <w:contextualSpacing/>
        <w:jc w:val="both"/>
        <w:rPr>
          <w:rFonts w:eastAsiaTheme="minorHAnsi"/>
          <w:lang w:eastAsia="en-US"/>
        </w:rPr>
      </w:pPr>
    </w:p>
    <w:p w14:paraId="5FD7E2BF" w14:textId="7822AA73" w:rsidR="00BF487C" w:rsidRPr="009A70CE" w:rsidRDefault="00BF487C" w:rsidP="00AF131D">
      <w:pPr>
        <w:autoSpaceDE w:val="0"/>
        <w:autoSpaceDN w:val="0"/>
        <w:adjustRightInd w:val="0"/>
        <w:contextualSpacing/>
        <w:jc w:val="both"/>
        <w:rPr>
          <w:rFonts w:eastAsiaTheme="minorHAnsi"/>
          <w:lang w:eastAsia="en-US"/>
        </w:rPr>
      </w:pPr>
    </w:p>
    <w:p w14:paraId="64F201A6" w14:textId="33363185" w:rsidR="00BF487C" w:rsidRPr="009A70CE" w:rsidRDefault="00BF487C" w:rsidP="00AF131D">
      <w:pPr>
        <w:autoSpaceDE w:val="0"/>
        <w:autoSpaceDN w:val="0"/>
        <w:adjustRightInd w:val="0"/>
        <w:contextualSpacing/>
        <w:jc w:val="both"/>
        <w:rPr>
          <w:rFonts w:eastAsiaTheme="minorHAnsi"/>
          <w:lang w:eastAsia="en-US"/>
        </w:rPr>
      </w:pPr>
    </w:p>
    <w:p w14:paraId="41168A97" w14:textId="18CFA371" w:rsidR="00BF487C" w:rsidRPr="009A70CE" w:rsidRDefault="00BF487C" w:rsidP="00AF131D">
      <w:pPr>
        <w:autoSpaceDE w:val="0"/>
        <w:autoSpaceDN w:val="0"/>
        <w:adjustRightInd w:val="0"/>
        <w:contextualSpacing/>
        <w:jc w:val="both"/>
        <w:rPr>
          <w:rFonts w:eastAsiaTheme="minorHAnsi"/>
          <w:lang w:eastAsia="en-US"/>
        </w:rPr>
      </w:pPr>
    </w:p>
    <w:p w14:paraId="70BDDEB2" w14:textId="3F1538CB" w:rsidR="00BF487C" w:rsidRPr="009A70CE" w:rsidRDefault="00BF487C" w:rsidP="00AF131D">
      <w:pPr>
        <w:autoSpaceDE w:val="0"/>
        <w:autoSpaceDN w:val="0"/>
        <w:adjustRightInd w:val="0"/>
        <w:contextualSpacing/>
        <w:jc w:val="both"/>
        <w:rPr>
          <w:rFonts w:eastAsiaTheme="minorHAnsi"/>
          <w:lang w:eastAsia="en-US"/>
        </w:rPr>
      </w:pPr>
    </w:p>
    <w:p w14:paraId="2C308D67" w14:textId="5DAD7119" w:rsidR="00BF487C" w:rsidRPr="009A70CE" w:rsidRDefault="00BF487C" w:rsidP="00AF131D">
      <w:pPr>
        <w:autoSpaceDE w:val="0"/>
        <w:autoSpaceDN w:val="0"/>
        <w:adjustRightInd w:val="0"/>
        <w:contextualSpacing/>
        <w:jc w:val="both"/>
        <w:rPr>
          <w:rFonts w:eastAsiaTheme="minorHAnsi"/>
          <w:lang w:eastAsia="en-US"/>
        </w:rPr>
      </w:pPr>
    </w:p>
    <w:p w14:paraId="61D8AD43" w14:textId="507BD3BB" w:rsidR="00BF487C" w:rsidRPr="009A70CE" w:rsidRDefault="00BF487C" w:rsidP="00AF131D">
      <w:pPr>
        <w:autoSpaceDE w:val="0"/>
        <w:autoSpaceDN w:val="0"/>
        <w:adjustRightInd w:val="0"/>
        <w:contextualSpacing/>
        <w:jc w:val="both"/>
        <w:rPr>
          <w:rFonts w:eastAsiaTheme="minorHAnsi"/>
          <w:lang w:eastAsia="en-US"/>
        </w:rPr>
      </w:pPr>
    </w:p>
    <w:p w14:paraId="39769875" w14:textId="03057FD0" w:rsidR="00BF487C" w:rsidRPr="009A70CE" w:rsidRDefault="00BF487C" w:rsidP="00AF131D">
      <w:pPr>
        <w:autoSpaceDE w:val="0"/>
        <w:autoSpaceDN w:val="0"/>
        <w:adjustRightInd w:val="0"/>
        <w:contextualSpacing/>
        <w:jc w:val="both"/>
        <w:rPr>
          <w:rFonts w:eastAsiaTheme="minorHAnsi"/>
          <w:lang w:eastAsia="en-US"/>
        </w:rPr>
      </w:pPr>
    </w:p>
    <w:p w14:paraId="0505099C" w14:textId="2D4E5E3F" w:rsidR="003730B1" w:rsidRPr="009A70CE" w:rsidRDefault="003730B1" w:rsidP="00AF131D">
      <w:pPr>
        <w:autoSpaceDE w:val="0"/>
        <w:autoSpaceDN w:val="0"/>
        <w:adjustRightInd w:val="0"/>
        <w:contextualSpacing/>
        <w:jc w:val="both"/>
        <w:rPr>
          <w:rFonts w:eastAsiaTheme="minorHAnsi"/>
          <w:lang w:eastAsia="en-US"/>
        </w:rPr>
      </w:pPr>
    </w:p>
    <w:p w14:paraId="328266AD" w14:textId="4FA9D699" w:rsidR="003730B1" w:rsidRPr="009A70CE" w:rsidRDefault="003730B1" w:rsidP="00AF131D">
      <w:pPr>
        <w:autoSpaceDE w:val="0"/>
        <w:autoSpaceDN w:val="0"/>
        <w:adjustRightInd w:val="0"/>
        <w:contextualSpacing/>
        <w:jc w:val="both"/>
        <w:rPr>
          <w:rFonts w:eastAsiaTheme="minorHAnsi"/>
          <w:lang w:eastAsia="en-US"/>
        </w:rPr>
      </w:pPr>
    </w:p>
    <w:p w14:paraId="419A8250" w14:textId="5F86073C" w:rsidR="003730B1" w:rsidRPr="009A70CE" w:rsidRDefault="003730B1" w:rsidP="00AF131D">
      <w:pPr>
        <w:autoSpaceDE w:val="0"/>
        <w:autoSpaceDN w:val="0"/>
        <w:adjustRightInd w:val="0"/>
        <w:contextualSpacing/>
        <w:jc w:val="both"/>
        <w:rPr>
          <w:rFonts w:eastAsiaTheme="minorHAnsi"/>
          <w:lang w:eastAsia="en-US"/>
        </w:rPr>
      </w:pPr>
    </w:p>
    <w:p w14:paraId="33D07046" w14:textId="5E700159" w:rsidR="003730B1" w:rsidRPr="009A70CE" w:rsidRDefault="003730B1" w:rsidP="00AF131D">
      <w:pPr>
        <w:autoSpaceDE w:val="0"/>
        <w:autoSpaceDN w:val="0"/>
        <w:adjustRightInd w:val="0"/>
        <w:contextualSpacing/>
        <w:jc w:val="both"/>
        <w:rPr>
          <w:rFonts w:eastAsiaTheme="minorHAnsi"/>
          <w:lang w:eastAsia="en-US"/>
        </w:rPr>
      </w:pPr>
    </w:p>
    <w:p w14:paraId="09F09DF5" w14:textId="6EE885AF" w:rsidR="003730B1" w:rsidRPr="009A70CE" w:rsidRDefault="003730B1" w:rsidP="00AF131D">
      <w:pPr>
        <w:autoSpaceDE w:val="0"/>
        <w:autoSpaceDN w:val="0"/>
        <w:adjustRightInd w:val="0"/>
        <w:contextualSpacing/>
        <w:jc w:val="both"/>
        <w:rPr>
          <w:rFonts w:eastAsiaTheme="minorHAnsi"/>
          <w:lang w:eastAsia="en-US"/>
        </w:rPr>
      </w:pPr>
    </w:p>
    <w:p w14:paraId="695D87ED" w14:textId="44348AF4" w:rsidR="003730B1" w:rsidRPr="009A70CE" w:rsidRDefault="003730B1" w:rsidP="00AF131D">
      <w:pPr>
        <w:autoSpaceDE w:val="0"/>
        <w:autoSpaceDN w:val="0"/>
        <w:adjustRightInd w:val="0"/>
        <w:contextualSpacing/>
        <w:jc w:val="both"/>
        <w:rPr>
          <w:rFonts w:eastAsiaTheme="minorHAnsi"/>
          <w:lang w:eastAsia="en-US"/>
        </w:rPr>
      </w:pPr>
    </w:p>
    <w:p w14:paraId="2EC39626" w14:textId="2063EBAD" w:rsidR="003730B1" w:rsidRPr="009A70CE" w:rsidRDefault="003730B1" w:rsidP="00AF131D">
      <w:pPr>
        <w:autoSpaceDE w:val="0"/>
        <w:autoSpaceDN w:val="0"/>
        <w:adjustRightInd w:val="0"/>
        <w:contextualSpacing/>
        <w:jc w:val="both"/>
        <w:rPr>
          <w:rFonts w:eastAsiaTheme="minorHAnsi"/>
          <w:lang w:eastAsia="en-US"/>
        </w:rPr>
      </w:pPr>
    </w:p>
    <w:p w14:paraId="34550458" w14:textId="3C947C29" w:rsidR="003730B1" w:rsidRPr="009A70CE" w:rsidRDefault="003730B1" w:rsidP="00AF131D">
      <w:pPr>
        <w:autoSpaceDE w:val="0"/>
        <w:autoSpaceDN w:val="0"/>
        <w:adjustRightInd w:val="0"/>
        <w:contextualSpacing/>
        <w:jc w:val="both"/>
        <w:rPr>
          <w:rFonts w:eastAsiaTheme="minorHAnsi"/>
          <w:lang w:eastAsia="en-US"/>
        </w:rPr>
      </w:pPr>
    </w:p>
    <w:p w14:paraId="246B842F" w14:textId="77777777" w:rsidR="003730B1" w:rsidRPr="009A70CE" w:rsidRDefault="003730B1" w:rsidP="00AF131D">
      <w:pPr>
        <w:autoSpaceDE w:val="0"/>
        <w:autoSpaceDN w:val="0"/>
        <w:adjustRightInd w:val="0"/>
        <w:contextualSpacing/>
        <w:jc w:val="both"/>
        <w:rPr>
          <w:rFonts w:eastAsiaTheme="minorHAnsi"/>
          <w:lang w:eastAsia="en-US"/>
        </w:rPr>
      </w:pPr>
    </w:p>
    <w:p w14:paraId="0A082A89" w14:textId="76547D51" w:rsidR="00BF487C" w:rsidRPr="009A70CE" w:rsidRDefault="00BF487C" w:rsidP="00AF131D">
      <w:pPr>
        <w:autoSpaceDE w:val="0"/>
        <w:autoSpaceDN w:val="0"/>
        <w:adjustRightInd w:val="0"/>
        <w:contextualSpacing/>
        <w:jc w:val="both"/>
        <w:rPr>
          <w:rFonts w:eastAsiaTheme="minorHAnsi"/>
          <w:lang w:eastAsia="en-US"/>
        </w:rPr>
      </w:pPr>
    </w:p>
    <w:p w14:paraId="22588B6E" w14:textId="39E9D04E" w:rsidR="00BF487C" w:rsidRPr="009A70CE" w:rsidRDefault="00BF487C" w:rsidP="00AF131D">
      <w:pPr>
        <w:autoSpaceDE w:val="0"/>
        <w:autoSpaceDN w:val="0"/>
        <w:adjustRightInd w:val="0"/>
        <w:contextualSpacing/>
        <w:jc w:val="both"/>
        <w:rPr>
          <w:rFonts w:eastAsiaTheme="minorHAnsi"/>
          <w:lang w:eastAsia="en-US"/>
        </w:rPr>
      </w:pPr>
    </w:p>
    <w:p w14:paraId="59E915E7" w14:textId="5DFA2964" w:rsidR="00BF487C" w:rsidRPr="009A70CE" w:rsidRDefault="00BF487C" w:rsidP="00AF131D">
      <w:pPr>
        <w:autoSpaceDE w:val="0"/>
        <w:autoSpaceDN w:val="0"/>
        <w:adjustRightInd w:val="0"/>
        <w:contextualSpacing/>
        <w:jc w:val="both"/>
        <w:rPr>
          <w:rFonts w:eastAsiaTheme="minorHAnsi"/>
          <w:lang w:eastAsia="en-US"/>
        </w:rPr>
      </w:pPr>
    </w:p>
    <w:p w14:paraId="6112BF70" w14:textId="77777777" w:rsidR="00BF487C" w:rsidRPr="009A70CE" w:rsidRDefault="00BF487C" w:rsidP="00AF131D">
      <w:pPr>
        <w:autoSpaceDE w:val="0"/>
        <w:autoSpaceDN w:val="0"/>
        <w:adjustRightInd w:val="0"/>
        <w:contextualSpacing/>
        <w:jc w:val="both"/>
        <w:rPr>
          <w:rFonts w:eastAsiaTheme="minorHAnsi"/>
          <w:lang w:eastAsia="en-US"/>
        </w:rPr>
      </w:pPr>
    </w:p>
    <w:p w14:paraId="465365C3" w14:textId="2D371E2B" w:rsidR="00EC7241" w:rsidRPr="009A70CE" w:rsidRDefault="00BF487C" w:rsidP="00BF487C">
      <w:pPr>
        <w:autoSpaceDE w:val="0"/>
        <w:autoSpaceDN w:val="0"/>
        <w:adjustRightInd w:val="0"/>
        <w:ind w:left="7788" w:firstLine="708"/>
        <w:contextualSpacing/>
        <w:jc w:val="both"/>
        <w:rPr>
          <w:rFonts w:eastAsiaTheme="minorHAnsi"/>
          <w:lang w:eastAsia="en-US"/>
        </w:rPr>
      </w:pPr>
      <w:r w:rsidRPr="009A70CE">
        <w:rPr>
          <w:rFonts w:eastAsiaTheme="minorHAnsi"/>
          <w:i/>
          <w:u w:val="single"/>
          <w:lang w:eastAsia="en-US"/>
        </w:rPr>
        <w:lastRenderedPageBreak/>
        <w:t>Образец!</w:t>
      </w:r>
    </w:p>
    <w:p w14:paraId="5C8B575B" w14:textId="68A320A9" w:rsidR="00EC7241" w:rsidRPr="009A70CE" w:rsidRDefault="00EC7241" w:rsidP="00AF131D">
      <w:pPr>
        <w:autoSpaceDE w:val="0"/>
        <w:autoSpaceDN w:val="0"/>
        <w:adjustRightInd w:val="0"/>
        <w:contextualSpacing/>
        <w:jc w:val="both"/>
        <w:rPr>
          <w:rFonts w:eastAsiaTheme="minorHAnsi"/>
          <w:lang w:eastAsia="en-US"/>
        </w:rPr>
      </w:pPr>
    </w:p>
    <w:p w14:paraId="1B004BA8" w14:textId="77777777" w:rsidR="00BF487C" w:rsidRPr="009A70CE" w:rsidRDefault="00BF487C" w:rsidP="00BF487C">
      <w:pPr>
        <w:tabs>
          <w:tab w:val="left" w:pos="360"/>
        </w:tabs>
        <w:jc w:val="center"/>
        <w:rPr>
          <w:rFonts w:eastAsia="Calibri"/>
          <w:b/>
          <w:sz w:val="28"/>
          <w:szCs w:val="28"/>
          <w:lang w:eastAsia="en-US"/>
        </w:rPr>
      </w:pPr>
      <w:r w:rsidRPr="009A70CE">
        <w:rPr>
          <w:rFonts w:eastAsia="Calibri"/>
          <w:b/>
          <w:sz w:val="28"/>
          <w:szCs w:val="28"/>
          <w:lang w:eastAsia="en-US"/>
        </w:rPr>
        <w:t>Д Е К Л А Р А Ц И Я</w:t>
      </w:r>
    </w:p>
    <w:p w14:paraId="75632F17" w14:textId="77777777" w:rsidR="00BF487C" w:rsidRPr="009A70CE" w:rsidRDefault="00BF487C" w:rsidP="00BF487C">
      <w:pPr>
        <w:tabs>
          <w:tab w:val="left" w:pos="360"/>
        </w:tabs>
        <w:jc w:val="center"/>
        <w:rPr>
          <w:rFonts w:eastAsia="Calibri"/>
          <w:b/>
          <w:sz w:val="28"/>
          <w:szCs w:val="28"/>
          <w:lang w:eastAsia="en-US"/>
        </w:rPr>
      </w:pPr>
      <w:r w:rsidRPr="009A70CE">
        <w:rPr>
          <w:rFonts w:eastAsia="Calibri"/>
          <w:b/>
          <w:sz w:val="28"/>
          <w:szCs w:val="28"/>
          <w:lang w:eastAsia="en-US"/>
        </w:rPr>
        <w:t>за оглед</w:t>
      </w:r>
    </w:p>
    <w:p w14:paraId="791274FF" w14:textId="77777777" w:rsidR="00BF487C" w:rsidRPr="009A70CE" w:rsidRDefault="00BF487C" w:rsidP="00BF487C">
      <w:pPr>
        <w:tabs>
          <w:tab w:val="left" w:pos="360"/>
        </w:tabs>
        <w:jc w:val="center"/>
        <w:rPr>
          <w:rFonts w:eastAsia="Calibri"/>
          <w:b/>
          <w:sz w:val="28"/>
          <w:szCs w:val="28"/>
          <w:lang w:eastAsia="en-US"/>
        </w:rPr>
      </w:pPr>
    </w:p>
    <w:p w14:paraId="541F4D5A" w14:textId="77777777" w:rsidR="00BF487C" w:rsidRPr="009A70CE" w:rsidRDefault="00BF487C" w:rsidP="00BF487C">
      <w:pPr>
        <w:tabs>
          <w:tab w:val="left" w:pos="360"/>
        </w:tabs>
        <w:jc w:val="center"/>
        <w:rPr>
          <w:rFonts w:eastAsia="Calibri"/>
          <w:b/>
          <w:sz w:val="28"/>
          <w:szCs w:val="28"/>
          <w:lang w:eastAsia="en-US"/>
        </w:rPr>
      </w:pPr>
    </w:p>
    <w:p w14:paraId="4FE75321" w14:textId="77777777" w:rsidR="00BF487C" w:rsidRPr="009A70CE" w:rsidRDefault="00BF487C" w:rsidP="00BF487C">
      <w:pPr>
        <w:tabs>
          <w:tab w:val="left" w:pos="360"/>
        </w:tabs>
        <w:jc w:val="both"/>
        <w:rPr>
          <w:rFonts w:eastAsia="Calibri"/>
          <w:lang w:eastAsia="en-US"/>
        </w:rPr>
      </w:pPr>
      <w:r w:rsidRPr="009A70CE">
        <w:rPr>
          <w:rFonts w:eastAsia="Calibri"/>
          <w:lang w:eastAsia="en-US"/>
        </w:rPr>
        <w:t>Подписаният....................................................................................................................................,</w:t>
      </w:r>
    </w:p>
    <w:p w14:paraId="786D063B" w14:textId="33E38A87" w:rsidR="00BF487C" w:rsidRPr="009A70CE" w:rsidRDefault="00BF487C" w:rsidP="00BF487C">
      <w:pPr>
        <w:tabs>
          <w:tab w:val="left" w:pos="360"/>
        </w:tabs>
        <w:jc w:val="both"/>
        <w:rPr>
          <w:rFonts w:eastAsia="Calibri"/>
          <w:lang w:eastAsia="en-US"/>
        </w:rPr>
      </w:pPr>
      <w:r w:rsidRPr="009A70CE">
        <w:rPr>
          <w:rFonts w:eastAsia="Calibri"/>
          <w:lang w:eastAsia="en-US"/>
        </w:rPr>
        <w:t>ЕГН ............................... л.</w:t>
      </w:r>
      <w:r w:rsidR="00BC53D3">
        <w:rPr>
          <w:rFonts w:eastAsia="Calibri"/>
          <w:lang w:eastAsia="en-US"/>
        </w:rPr>
        <w:t xml:space="preserve"> </w:t>
      </w:r>
      <w:r w:rsidRPr="009A70CE">
        <w:rPr>
          <w:rFonts w:eastAsia="Calibri"/>
          <w:lang w:eastAsia="en-US"/>
        </w:rPr>
        <w:t>карта №…………………..…., издадена на .................….....…… от………………………, с адрес: ...............................................................................................</w:t>
      </w:r>
    </w:p>
    <w:p w14:paraId="0994FF32" w14:textId="77777777" w:rsidR="00BF487C" w:rsidRPr="009A70CE" w:rsidRDefault="00BF487C" w:rsidP="00BF487C">
      <w:pPr>
        <w:tabs>
          <w:tab w:val="left" w:pos="360"/>
        </w:tabs>
        <w:jc w:val="both"/>
        <w:rPr>
          <w:rFonts w:eastAsia="Calibri"/>
          <w:lang w:eastAsia="en-US"/>
        </w:rPr>
      </w:pPr>
      <w:r w:rsidRPr="009A70CE">
        <w:rPr>
          <w:rFonts w:eastAsia="Calibri"/>
          <w:lang w:eastAsia="en-US"/>
        </w:rPr>
        <w:t xml:space="preserve">В качеството си на ...................................................................................... </w:t>
      </w:r>
    </w:p>
    <w:p w14:paraId="340EDB16" w14:textId="0652DC8C" w:rsidR="00BF487C" w:rsidRPr="009A70CE" w:rsidRDefault="00BF487C" w:rsidP="00BF487C">
      <w:pPr>
        <w:tabs>
          <w:tab w:val="left" w:pos="360"/>
        </w:tabs>
        <w:jc w:val="both"/>
        <w:rPr>
          <w:rFonts w:eastAsia="Calibri"/>
          <w:i/>
          <w:lang w:eastAsia="en-US"/>
        </w:rPr>
      </w:pPr>
      <w:r w:rsidRPr="009A70CE">
        <w:rPr>
          <w:rFonts w:eastAsia="Calibri"/>
          <w:i/>
          <w:lang w:eastAsia="en-US"/>
        </w:rPr>
        <w:t>(управител /съдружник/, член на управителен или контролен орган, временно изпълняващ такава длъжност, прокурист или търговски пълномощник, друго)</w:t>
      </w:r>
    </w:p>
    <w:p w14:paraId="38F79E21" w14:textId="77777777" w:rsidR="00BF487C" w:rsidRPr="009A70CE" w:rsidRDefault="00BF487C" w:rsidP="00BF487C">
      <w:pPr>
        <w:tabs>
          <w:tab w:val="left" w:pos="360"/>
        </w:tabs>
        <w:jc w:val="both"/>
        <w:rPr>
          <w:rFonts w:eastAsia="Calibri"/>
          <w:lang w:eastAsia="en-US"/>
        </w:rPr>
      </w:pPr>
      <w:r w:rsidRPr="009A70CE">
        <w:rPr>
          <w:rFonts w:eastAsia="Calibri"/>
          <w:lang w:eastAsia="en-US"/>
        </w:rPr>
        <w:t>на........................................................................................ ЕИК ....................................</w:t>
      </w:r>
    </w:p>
    <w:p w14:paraId="0E7A283D" w14:textId="77777777" w:rsidR="00BF487C" w:rsidRPr="009A70CE" w:rsidRDefault="00BF487C" w:rsidP="00BF487C">
      <w:pPr>
        <w:tabs>
          <w:tab w:val="left" w:pos="360"/>
        </w:tabs>
        <w:rPr>
          <w:rFonts w:eastAsia="Calibri"/>
          <w:b/>
          <w:lang w:eastAsia="en-US"/>
        </w:rPr>
      </w:pPr>
    </w:p>
    <w:p w14:paraId="7F66743D" w14:textId="77777777" w:rsidR="00BF487C" w:rsidRPr="009A70CE" w:rsidRDefault="00BF487C" w:rsidP="00BF487C">
      <w:pPr>
        <w:tabs>
          <w:tab w:val="left" w:pos="360"/>
        </w:tabs>
        <w:rPr>
          <w:rFonts w:eastAsia="Calibri"/>
          <w:b/>
          <w:lang w:eastAsia="en-US"/>
        </w:rPr>
      </w:pPr>
    </w:p>
    <w:p w14:paraId="18863E53" w14:textId="77777777" w:rsidR="00BF487C" w:rsidRPr="009A70CE" w:rsidRDefault="00BF487C" w:rsidP="00BF487C">
      <w:pPr>
        <w:tabs>
          <w:tab w:val="left" w:pos="360"/>
        </w:tabs>
        <w:rPr>
          <w:rFonts w:eastAsia="Calibri"/>
          <w:b/>
          <w:lang w:eastAsia="en-US"/>
        </w:rPr>
      </w:pPr>
    </w:p>
    <w:p w14:paraId="7111BADC" w14:textId="77777777" w:rsidR="00BF487C" w:rsidRPr="009A70CE" w:rsidRDefault="00BF487C" w:rsidP="00BF487C">
      <w:pPr>
        <w:tabs>
          <w:tab w:val="left" w:pos="360"/>
        </w:tabs>
        <w:jc w:val="center"/>
        <w:rPr>
          <w:rFonts w:eastAsia="Calibri"/>
          <w:b/>
          <w:lang w:eastAsia="en-US"/>
        </w:rPr>
      </w:pPr>
      <w:r w:rsidRPr="009A70CE">
        <w:rPr>
          <w:rFonts w:eastAsia="Calibri"/>
          <w:b/>
          <w:lang w:eastAsia="en-US"/>
        </w:rPr>
        <w:t>Д Е К Л А Р И Р А М, че:</w:t>
      </w:r>
    </w:p>
    <w:p w14:paraId="503A796A" w14:textId="77777777" w:rsidR="00BF487C" w:rsidRPr="009A70CE" w:rsidRDefault="00BF487C" w:rsidP="00BF487C">
      <w:pPr>
        <w:tabs>
          <w:tab w:val="left" w:pos="360"/>
        </w:tabs>
        <w:jc w:val="center"/>
        <w:rPr>
          <w:rFonts w:eastAsia="Calibri"/>
          <w:b/>
          <w:lang w:eastAsia="en-US"/>
        </w:rPr>
      </w:pPr>
    </w:p>
    <w:p w14:paraId="6E50BC22" w14:textId="77777777" w:rsidR="00BF487C" w:rsidRPr="009A70CE" w:rsidRDefault="00BF487C" w:rsidP="00BF487C">
      <w:pPr>
        <w:tabs>
          <w:tab w:val="left" w:pos="360"/>
        </w:tabs>
        <w:jc w:val="center"/>
        <w:rPr>
          <w:rFonts w:eastAsia="Calibri"/>
          <w:b/>
          <w:lang w:eastAsia="en-US"/>
        </w:rPr>
      </w:pPr>
    </w:p>
    <w:p w14:paraId="2A4E6262" w14:textId="0222C852" w:rsidR="00BF487C" w:rsidRPr="009A70CE" w:rsidRDefault="00BF487C" w:rsidP="00BF487C">
      <w:pPr>
        <w:tabs>
          <w:tab w:val="left" w:pos="360"/>
        </w:tabs>
        <w:jc w:val="both"/>
        <w:rPr>
          <w:rFonts w:eastAsia="Calibri"/>
          <w:lang w:eastAsia="en-US"/>
        </w:rPr>
      </w:pPr>
      <w:r w:rsidRPr="009A70CE">
        <w:rPr>
          <w:rFonts w:eastAsia="Calibri"/>
          <w:lang w:eastAsia="en-US"/>
        </w:rPr>
        <w:t>Направих оглед на място, запознах се и приемам техническите условия на обявената от Вас обществена поръчка, за която участвам</w:t>
      </w:r>
      <w:r w:rsidR="00014C0C" w:rsidRPr="009A70CE">
        <w:rPr>
          <w:rFonts w:eastAsia="Calibri"/>
          <w:lang w:eastAsia="en-US"/>
        </w:rPr>
        <w:t xml:space="preserve">, а именно </w:t>
      </w:r>
      <w:r w:rsidR="009E0DDD" w:rsidRPr="009A70CE">
        <w:rPr>
          <w:rFonts w:eastAsia="Calibri"/>
          <w:b/>
          <w:lang w:eastAsia="en-US"/>
        </w:rPr>
        <w:t>„Осъществяване на връзка между вътрешно противопожарно водоснабдяване и водни гасителни инсталации в сградите на „Топлофикация София” ЕАД”.</w:t>
      </w:r>
    </w:p>
    <w:p w14:paraId="1C211129" w14:textId="77777777" w:rsidR="00BF487C" w:rsidRPr="009A70CE" w:rsidRDefault="00BF487C" w:rsidP="00BF487C">
      <w:pPr>
        <w:tabs>
          <w:tab w:val="left" w:pos="360"/>
        </w:tabs>
        <w:rPr>
          <w:rFonts w:eastAsia="Calibri"/>
          <w:lang w:eastAsia="en-US"/>
        </w:rPr>
      </w:pPr>
    </w:p>
    <w:p w14:paraId="3B9C1747" w14:textId="77777777" w:rsidR="00BF487C" w:rsidRPr="009A70CE" w:rsidRDefault="00BF487C" w:rsidP="00BF487C">
      <w:pPr>
        <w:tabs>
          <w:tab w:val="left" w:pos="360"/>
        </w:tabs>
        <w:rPr>
          <w:rFonts w:eastAsia="Calibri"/>
          <w:lang w:eastAsia="en-US"/>
        </w:rPr>
      </w:pPr>
    </w:p>
    <w:p w14:paraId="6E35E046" w14:textId="77777777" w:rsidR="00BF487C" w:rsidRPr="009A70CE" w:rsidRDefault="00BF487C" w:rsidP="00BF487C">
      <w:pPr>
        <w:tabs>
          <w:tab w:val="left" w:pos="360"/>
        </w:tabs>
        <w:rPr>
          <w:rFonts w:eastAsia="Calibri"/>
          <w:lang w:eastAsia="en-US"/>
        </w:rPr>
      </w:pPr>
    </w:p>
    <w:p w14:paraId="23E9C356" w14:textId="550BAD9D" w:rsidR="00BF487C" w:rsidRPr="009A70CE" w:rsidRDefault="00BF487C" w:rsidP="00BF487C">
      <w:pPr>
        <w:tabs>
          <w:tab w:val="left" w:pos="360"/>
        </w:tabs>
        <w:rPr>
          <w:rFonts w:eastAsia="Calibri"/>
          <w:b/>
          <w:lang w:eastAsia="en-US"/>
        </w:rPr>
      </w:pPr>
      <w:r w:rsidRPr="009A70CE">
        <w:rPr>
          <w:rFonts w:eastAsia="Calibri"/>
          <w:b/>
          <w:lang w:eastAsia="en-US"/>
        </w:rPr>
        <w:t>Дата: ………… 20</w:t>
      </w:r>
      <w:r w:rsidR="009E0DDD" w:rsidRPr="009A70CE">
        <w:rPr>
          <w:rFonts w:eastAsia="Calibri"/>
          <w:b/>
          <w:lang w:eastAsia="en-US"/>
        </w:rPr>
        <w:t>20</w:t>
      </w:r>
      <w:r w:rsidRPr="009A70CE">
        <w:rPr>
          <w:rFonts w:eastAsia="Calibri"/>
          <w:b/>
          <w:lang w:eastAsia="en-US"/>
        </w:rPr>
        <w:t xml:space="preserve"> г. </w:t>
      </w:r>
      <w:r w:rsidRPr="009A70CE">
        <w:rPr>
          <w:rFonts w:eastAsia="Calibri"/>
          <w:b/>
          <w:lang w:eastAsia="en-US"/>
        </w:rPr>
        <w:tab/>
      </w:r>
      <w:r w:rsidRPr="009A70CE">
        <w:rPr>
          <w:rFonts w:eastAsia="Calibri"/>
          <w:b/>
          <w:lang w:eastAsia="en-US"/>
        </w:rPr>
        <w:tab/>
      </w:r>
      <w:r w:rsidRPr="009A70CE">
        <w:rPr>
          <w:rFonts w:eastAsia="Calibri"/>
          <w:b/>
          <w:lang w:eastAsia="en-US"/>
        </w:rPr>
        <w:tab/>
        <w:t xml:space="preserve"> ДЕКЛАРАТОР:……………………..</w:t>
      </w:r>
    </w:p>
    <w:p w14:paraId="59F76EEA" w14:textId="3E4235C3" w:rsidR="00BF487C" w:rsidRPr="009A70CE" w:rsidRDefault="00BF487C" w:rsidP="00BF487C">
      <w:pPr>
        <w:tabs>
          <w:tab w:val="left" w:pos="360"/>
        </w:tabs>
        <w:rPr>
          <w:rFonts w:eastAsia="Calibri"/>
          <w:b/>
          <w:lang w:eastAsia="en-US"/>
        </w:rPr>
      </w:pPr>
      <w:r w:rsidRPr="009A70CE">
        <w:rPr>
          <w:rFonts w:eastAsia="Calibri"/>
          <w:b/>
          <w:lang w:eastAsia="en-US"/>
        </w:rPr>
        <w:t>гр..............................</w:t>
      </w:r>
      <w:r w:rsidRPr="009A70CE">
        <w:rPr>
          <w:rFonts w:eastAsia="Calibri"/>
          <w:b/>
          <w:lang w:eastAsia="en-US"/>
        </w:rPr>
        <w:tab/>
      </w:r>
      <w:r w:rsidRPr="009A70CE">
        <w:rPr>
          <w:rFonts w:eastAsia="Calibri"/>
          <w:b/>
          <w:lang w:eastAsia="en-US"/>
        </w:rPr>
        <w:tab/>
      </w:r>
      <w:r w:rsidRPr="009A70CE">
        <w:rPr>
          <w:rFonts w:eastAsia="Calibri"/>
          <w:b/>
          <w:lang w:eastAsia="en-US"/>
        </w:rPr>
        <w:tab/>
      </w:r>
      <w:r w:rsidRPr="009A70CE">
        <w:rPr>
          <w:rFonts w:eastAsia="Calibri"/>
          <w:b/>
          <w:lang w:eastAsia="en-US"/>
        </w:rPr>
        <w:tab/>
      </w:r>
      <w:r w:rsidRPr="009A70CE">
        <w:rPr>
          <w:rFonts w:eastAsia="Calibri"/>
          <w:b/>
          <w:lang w:eastAsia="en-US"/>
        </w:rPr>
        <w:tab/>
      </w:r>
      <w:r w:rsidR="00B70594">
        <w:rPr>
          <w:rFonts w:eastAsia="Calibri"/>
          <w:b/>
          <w:lang w:eastAsia="en-US"/>
        </w:rPr>
        <w:tab/>
      </w:r>
      <w:r w:rsidR="00B70594">
        <w:rPr>
          <w:rFonts w:eastAsia="Calibri"/>
          <w:b/>
          <w:lang w:eastAsia="en-US"/>
        </w:rPr>
        <w:tab/>
      </w:r>
      <w:r w:rsidRPr="009A70CE">
        <w:rPr>
          <w:rFonts w:eastAsia="Calibri"/>
          <w:b/>
          <w:lang w:eastAsia="en-US"/>
        </w:rPr>
        <w:t xml:space="preserve"> /подпис и печат/</w:t>
      </w:r>
    </w:p>
    <w:p w14:paraId="0466FB73" w14:textId="77777777" w:rsidR="00BF487C" w:rsidRPr="009A70CE" w:rsidRDefault="00BF487C" w:rsidP="00BF487C">
      <w:pPr>
        <w:tabs>
          <w:tab w:val="left" w:pos="360"/>
        </w:tabs>
        <w:rPr>
          <w:rFonts w:eastAsia="Calibri"/>
          <w:b/>
          <w:lang w:eastAsia="en-US"/>
        </w:rPr>
      </w:pPr>
    </w:p>
    <w:p w14:paraId="7DC92897" w14:textId="77777777" w:rsidR="00BF487C" w:rsidRPr="009A70CE" w:rsidRDefault="00BF487C" w:rsidP="00BF487C">
      <w:pPr>
        <w:tabs>
          <w:tab w:val="left" w:pos="360"/>
        </w:tabs>
        <w:rPr>
          <w:rFonts w:eastAsia="Calibri"/>
          <w:lang w:eastAsia="en-US"/>
        </w:rPr>
      </w:pPr>
    </w:p>
    <w:p w14:paraId="29272371" w14:textId="77777777" w:rsidR="00BF487C" w:rsidRPr="009A70CE" w:rsidRDefault="00BF487C" w:rsidP="00BF487C">
      <w:pPr>
        <w:tabs>
          <w:tab w:val="left" w:pos="360"/>
        </w:tabs>
        <w:rPr>
          <w:rFonts w:eastAsia="Calibri"/>
          <w:lang w:eastAsia="en-US"/>
        </w:rPr>
      </w:pPr>
    </w:p>
    <w:p w14:paraId="5D875FD2" w14:textId="5E5445BA" w:rsidR="00BF487C" w:rsidRPr="009A70CE" w:rsidRDefault="00BF487C" w:rsidP="00BF487C">
      <w:pPr>
        <w:tabs>
          <w:tab w:val="left" w:pos="360"/>
        </w:tabs>
        <w:rPr>
          <w:rFonts w:eastAsia="Calibri"/>
          <w:lang w:eastAsia="en-US"/>
        </w:rPr>
      </w:pPr>
      <w:r w:rsidRPr="009A70CE">
        <w:rPr>
          <w:rFonts w:eastAsia="Calibri"/>
          <w:lang w:eastAsia="en-US"/>
        </w:rPr>
        <w:t xml:space="preserve">Извършен оглед на обекта на ........................2020 г. </w:t>
      </w:r>
    </w:p>
    <w:p w14:paraId="2D73D6DA" w14:textId="77777777" w:rsidR="00BF487C" w:rsidRPr="009A70CE" w:rsidRDefault="00BF487C" w:rsidP="00BF487C">
      <w:pPr>
        <w:tabs>
          <w:tab w:val="left" w:pos="360"/>
        </w:tabs>
        <w:rPr>
          <w:rFonts w:eastAsia="Calibri"/>
          <w:lang w:eastAsia="en-US"/>
        </w:rPr>
      </w:pPr>
    </w:p>
    <w:p w14:paraId="500641AF" w14:textId="77777777" w:rsidR="00BF487C" w:rsidRPr="009A70CE" w:rsidRDefault="00BF487C" w:rsidP="00BF487C">
      <w:pPr>
        <w:tabs>
          <w:tab w:val="left" w:pos="360"/>
        </w:tabs>
        <w:rPr>
          <w:rFonts w:eastAsia="Calibri"/>
          <w:lang w:eastAsia="en-US"/>
        </w:rPr>
      </w:pPr>
    </w:p>
    <w:p w14:paraId="1B12C446" w14:textId="77777777" w:rsidR="00BF487C" w:rsidRPr="009A70CE" w:rsidRDefault="00BF487C" w:rsidP="00BF487C">
      <w:pPr>
        <w:tabs>
          <w:tab w:val="left" w:pos="360"/>
        </w:tabs>
        <w:rPr>
          <w:rFonts w:eastAsia="Calibri"/>
          <w:lang w:eastAsia="en-US"/>
        </w:rPr>
      </w:pPr>
      <w:r w:rsidRPr="009A70CE">
        <w:rPr>
          <w:rFonts w:eastAsia="Calibri"/>
          <w:lang w:eastAsia="en-US"/>
        </w:rPr>
        <w:t>Подпис на оторизиран представител на Възложителя ..........................................</w:t>
      </w:r>
    </w:p>
    <w:p w14:paraId="3A0061E9" w14:textId="77777777" w:rsidR="00BF487C" w:rsidRPr="009A70CE" w:rsidRDefault="00BF487C" w:rsidP="00BF487C">
      <w:pPr>
        <w:tabs>
          <w:tab w:val="left" w:pos="360"/>
        </w:tabs>
        <w:rPr>
          <w:rFonts w:eastAsia="Calibri"/>
          <w:i/>
          <w:lang w:eastAsia="en-US"/>
        </w:rPr>
      </w:pPr>
      <w:r w:rsidRPr="009A70CE">
        <w:rPr>
          <w:rFonts w:eastAsia="Calibri"/>
          <w:lang w:eastAsia="en-US"/>
        </w:rPr>
        <w:t>/</w:t>
      </w:r>
      <w:r w:rsidRPr="009A70CE">
        <w:rPr>
          <w:rFonts w:eastAsia="Calibri"/>
          <w:i/>
          <w:lang w:eastAsia="en-US"/>
        </w:rPr>
        <w:t>При извършване на огледа декларацията задължително се подписва от представител на възложителя/</w:t>
      </w:r>
    </w:p>
    <w:p w14:paraId="3BB8EF20" w14:textId="77777777" w:rsidR="00BF487C" w:rsidRPr="009A70CE" w:rsidRDefault="00BF487C" w:rsidP="00BF487C">
      <w:pPr>
        <w:spacing w:after="200" w:line="276" w:lineRule="auto"/>
        <w:jc w:val="both"/>
        <w:rPr>
          <w:rFonts w:eastAsia="Calibri"/>
          <w:b/>
          <w:lang w:eastAsia="en-US"/>
        </w:rPr>
      </w:pPr>
    </w:p>
    <w:p w14:paraId="5528F518" w14:textId="1F4F83AB" w:rsidR="00EC7241" w:rsidRPr="009A70CE" w:rsidRDefault="00EC7241" w:rsidP="00AF131D">
      <w:pPr>
        <w:autoSpaceDE w:val="0"/>
        <w:autoSpaceDN w:val="0"/>
        <w:adjustRightInd w:val="0"/>
        <w:contextualSpacing/>
        <w:jc w:val="both"/>
        <w:rPr>
          <w:rFonts w:eastAsiaTheme="minorHAnsi"/>
          <w:lang w:eastAsia="en-US"/>
        </w:rPr>
      </w:pPr>
    </w:p>
    <w:p w14:paraId="487B0AD1" w14:textId="335AC9A5" w:rsidR="00EC7241" w:rsidRPr="009A70CE" w:rsidRDefault="00EC7241" w:rsidP="00AF131D">
      <w:pPr>
        <w:autoSpaceDE w:val="0"/>
        <w:autoSpaceDN w:val="0"/>
        <w:adjustRightInd w:val="0"/>
        <w:contextualSpacing/>
        <w:jc w:val="both"/>
        <w:rPr>
          <w:rFonts w:eastAsiaTheme="minorHAnsi"/>
          <w:lang w:eastAsia="en-US"/>
        </w:rPr>
      </w:pPr>
    </w:p>
    <w:p w14:paraId="3CF690FD" w14:textId="5A250FC7" w:rsidR="00EC7241" w:rsidRPr="009A70CE" w:rsidRDefault="00EC7241" w:rsidP="00AF131D">
      <w:pPr>
        <w:autoSpaceDE w:val="0"/>
        <w:autoSpaceDN w:val="0"/>
        <w:adjustRightInd w:val="0"/>
        <w:contextualSpacing/>
        <w:jc w:val="both"/>
        <w:rPr>
          <w:rFonts w:eastAsiaTheme="minorHAnsi"/>
          <w:lang w:eastAsia="en-US"/>
        </w:rPr>
      </w:pPr>
    </w:p>
    <w:p w14:paraId="5ADB2546" w14:textId="2431E26C" w:rsidR="00EC7241" w:rsidRPr="009A70CE" w:rsidRDefault="00EC7241" w:rsidP="00AF131D">
      <w:pPr>
        <w:autoSpaceDE w:val="0"/>
        <w:autoSpaceDN w:val="0"/>
        <w:adjustRightInd w:val="0"/>
        <w:contextualSpacing/>
        <w:jc w:val="both"/>
        <w:rPr>
          <w:rFonts w:eastAsiaTheme="minorHAnsi"/>
          <w:lang w:eastAsia="en-US"/>
        </w:rPr>
      </w:pPr>
    </w:p>
    <w:p w14:paraId="45D43F3B" w14:textId="7A8A9CE3" w:rsidR="00EC7241" w:rsidRPr="009A70CE" w:rsidRDefault="00EC7241" w:rsidP="00AF131D">
      <w:pPr>
        <w:autoSpaceDE w:val="0"/>
        <w:autoSpaceDN w:val="0"/>
        <w:adjustRightInd w:val="0"/>
        <w:contextualSpacing/>
        <w:jc w:val="both"/>
        <w:rPr>
          <w:rFonts w:eastAsiaTheme="minorHAnsi"/>
          <w:lang w:eastAsia="en-US"/>
        </w:rPr>
      </w:pPr>
    </w:p>
    <w:p w14:paraId="32B1A43B" w14:textId="27470AEC" w:rsidR="00EC7241" w:rsidRPr="009A70CE" w:rsidRDefault="00EC7241" w:rsidP="00AF131D">
      <w:pPr>
        <w:autoSpaceDE w:val="0"/>
        <w:autoSpaceDN w:val="0"/>
        <w:adjustRightInd w:val="0"/>
        <w:contextualSpacing/>
        <w:jc w:val="both"/>
        <w:rPr>
          <w:rFonts w:eastAsiaTheme="minorHAnsi"/>
          <w:lang w:eastAsia="en-US"/>
        </w:rPr>
      </w:pPr>
    </w:p>
    <w:p w14:paraId="6B7AD467" w14:textId="623356FF" w:rsidR="00BF487C" w:rsidRPr="009A70CE" w:rsidRDefault="00BF487C" w:rsidP="00AF131D">
      <w:pPr>
        <w:autoSpaceDE w:val="0"/>
        <w:autoSpaceDN w:val="0"/>
        <w:adjustRightInd w:val="0"/>
        <w:contextualSpacing/>
        <w:jc w:val="both"/>
        <w:rPr>
          <w:rFonts w:eastAsiaTheme="minorHAnsi"/>
          <w:lang w:eastAsia="en-US"/>
        </w:rPr>
      </w:pPr>
    </w:p>
    <w:p w14:paraId="669D5DE9" w14:textId="3E28955A" w:rsidR="00BF487C" w:rsidRPr="009A70CE" w:rsidRDefault="00BF487C" w:rsidP="00AF131D">
      <w:pPr>
        <w:autoSpaceDE w:val="0"/>
        <w:autoSpaceDN w:val="0"/>
        <w:adjustRightInd w:val="0"/>
        <w:contextualSpacing/>
        <w:jc w:val="both"/>
        <w:rPr>
          <w:rFonts w:eastAsiaTheme="minorHAnsi"/>
          <w:lang w:eastAsia="en-US"/>
        </w:rPr>
      </w:pPr>
    </w:p>
    <w:p w14:paraId="35F67224" w14:textId="4A859DC1" w:rsidR="00BF487C" w:rsidRPr="009A70CE" w:rsidRDefault="00BF487C" w:rsidP="00AF131D">
      <w:pPr>
        <w:autoSpaceDE w:val="0"/>
        <w:autoSpaceDN w:val="0"/>
        <w:adjustRightInd w:val="0"/>
        <w:contextualSpacing/>
        <w:jc w:val="both"/>
        <w:rPr>
          <w:rFonts w:eastAsiaTheme="minorHAnsi"/>
          <w:lang w:eastAsia="en-US"/>
        </w:rPr>
      </w:pPr>
    </w:p>
    <w:p w14:paraId="0301C451" w14:textId="75D50AAC" w:rsidR="00BF487C" w:rsidRPr="009A70CE" w:rsidRDefault="00BF487C" w:rsidP="00AF131D">
      <w:pPr>
        <w:autoSpaceDE w:val="0"/>
        <w:autoSpaceDN w:val="0"/>
        <w:adjustRightInd w:val="0"/>
        <w:contextualSpacing/>
        <w:jc w:val="both"/>
        <w:rPr>
          <w:rFonts w:eastAsiaTheme="minorHAnsi"/>
          <w:lang w:eastAsia="en-US"/>
        </w:rPr>
      </w:pPr>
    </w:p>
    <w:p w14:paraId="090771FC" w14:textId="7DAC8093" w:rsidR="00BF487C" w:rsidRPr="009A70CE" w:rsidRDefault="00BF487C" w:rsidP="00AF131D">
      <w:pPr>
        <w:autoSpaceDE w:val="0"/>
        <w:autoSpaceDN w:val="0"/>
        <w:adjustRightInd w:val="0"/>
        <w:contextualSpacing/>
        <w:jc w:val="both"/>
        <w:rPr>
          <w:rFonts w:eastAsiaTheme="minorHAnsi"/>
          <w:lang w:eastAsia="en-US"/>
        </w:rPr>
      </w:pPr>
    </w:p>
    <w:p w14:paraId="12EC1665" w14:textId="77777777" w:rsidR="00BF487C" w:rsidRPr="009A70CE" w:rsidRDefault="00BF487C" w:rsidP="00B61738">
      <w:pPr>
        <w:tabs>
          <w:tab w:val="left" w:pos="360"/>
        </w:tabs>
        <w:jc w:val="right"/>
        <w:rPr>
          <w:rFonts w:eastAsia="Calibri" w:cs="Arial"/>
          <w:bCs/>
          <w:i/>
          <w:iCs/>
          <w:position w:val="12"/>
          <w:u w:val="single"/>
        </w:rPr>
      </w:pPr>
    </w:p>
    <w:p w14:paraId="72C1E26F" w14:textId="2D939C9E" w:rsidR="00670448" w:rsidRPr="009A70CE" w:rsidRDefault="00670448" w:rsidP="00B61738">
      <w:pPr>
        <w:tabs>
          <w:tab w:val="left" w:pos="360"/>
        </w:tabs>
        <w:jc w:val="right"/>
        <w:rPr>
          <w:rFonts w:eastAsia="Calibri" w:cs="Arial"/>
          <w:bCs/>
          <w:i/>
          <w:iCs/>
          <w:u w:val="single"/>
        </w:rPr>
      </w:pPr>
      <w:r w:rsidRPr="009A70CE">
        <w:rPr>
          <w:rFonts w:eastAsia="Calibri" w:cs="Arial"/>
          <w:bCs/>
          <w:i/>
          <w:iCs/>
          <w:position w:val="12"/>
          <w:u w:val="single"/>
        </w:rPr>
        <w:t>Проект на дог</w:t>
      </w:r>
      <w:r w:rsidR="00B61738" w:rsidRPr="009A70CE">
        <w:rPr>
          <w:rFonts w:eastAsia="Calibri" w:cs="Arial"/>
          <w:bCs/>
          <w:i/>
          <w:iCs/>
          <w:position w:val="12"/>
          <w:u w:val="single"/>
        </w:rPr>
        <w:t>овор!</w:t>
      </w:r>
    </w:p>
    <w:p w14:paraId="1318C080" w14:textId="77777777" w:rsidR="00670448" w:rsidRPr="009A70CE" w:rsidRDefault="00670448" w:rsidP="00BA47EC">
      <w:pPr>
        <w:tabs>
          <w:tab w:val="left" w:pos="360"/>
        </w:tabs>
        <w:jc w:val="both"/>
        <w:rPr>
          <w:rFonts w:eastAsia="Calibri"/>
          <w:b/>
        </w:rPr>
      </w:pPr>
    </w:p>
    <w:p w14:paraId="3852E6A8" w14:textId="77777777" w:rsidR="008C291C" w:rsidRPr="009A70CE" w:rsidRDefault="008C291C" w:rsidP="008C291C">
      <w:pPr>
        <w:tabs>
          <w:tab w:val="left" w:pos="360"/>
        </w:tabs>
        <w:jc w:val="both"/>
        <w:rPr>
          <w:rFonts w:eastAsia="Calibri"/>
          <w:b/>
          <w:szCs w:val="20"/>
          <w:lang w:eastAsia="en-US"/>
        </w:rPr>
      </w:pPr>
      <w:r w:rsidRPr="009A70CE">
        <w:rPr>
          <w:rFonts w:eastAsia="Calibri"/>
          <w:b/>
          <w:szCs w:val="20"/>
          <w:lang w:eastAsia="en-US"/>
        </w:rPr>
        <w:t>ВЪЗЛОЖИТЕЛ: „ТОПЛОФИКАЦИЯ СОФИЯ” ЕАД</w:t>
      </w:r>
    </w:p>
    <w:p w14:paraId="5F6798C4" w14:textId="77777777" w:rsidR="008C291C" w:rsidRPr="009A70CE" w:rsidRDefault="008C291C" w:rsidP="008C291C">
      <w:pPr>
        <w:tabs>
          <w:tab w:val="left" w:pos="360"/>
        </w:tabs>
        <w:jc w:val="both"/>
        <w:rPr>
          <w:rFonts w:eastAsia="Calibri"/>
          <w:b/>
          <w:szCs w:val="20"/>
          <w:lang w:eastAsia="en-US"/>
        </w:rPr>
      </w:pPr>
      <w:r w:rsidRPr="009A70CE">
        <w:rPr>
          <w:rFonts w:eastAsia="Calibri"/>
          <w:b/>
          <w:szCs w:val="20"/>
          <w:lang w:eastAsia="en-US"/>
        </w:rPr>
        <w:t>ИЗПЪЛНИТЕЛ: „...............................................................”</w:t>
      </w:r>
    </w:p>
    <w:p w14:paraId="0ABF9548" w14:textId="3FCB3E9D" w:rsidR="008C291C" w:rsidRPr="009A70CE" w:rsidRDefault="008C291C" w:rsidP="009A536E">
      <w:pPr>
        <w:jc w:val="both"/>
        <w:rPr>
          <w:rFonts w:eastAsia="Calibri"/>
          <w:b/>
          <w:caps/>
          <w:szCs w:val="20"/>
          <w:lang w:eastAsia="en-US"/>
        </w:rPr>
      </w:pPr>
      <w:r w:rsidRPr="009A70CE">
        <w:rPr>
          <w:rFonts w:eastAsia="Calibri"/>
          <w:b/>
          <w:szCs w:val="20"/>
          <w:lang w:eastAsia="en-US"/>
        </w:rPr>
        <w:t xml:space="preserve">ПРЕДМЕТ: </w:t>
      </w:r>
      <w:r w:rsidRPr="009A70CE">
        <w:rPr>
          <w:rFonts w:ascii="Times New Roman Bold" w:eastAsia="Calibri" w:hAnsi="Times New Roman Bold"/>
          <w:b/>
          <w:caps/>
          <w:szCs w:val="20"/>
          <w:lang w:eastAsia="en-US"/>
        </w:rPr>
        <w:t>„</w:t>
      </w:r>
      <w:r w:rsidR="00FC60C0" w:rsidRPr="009A70CE">
        <w:rPr>
          <w:b/>
          <w:bCs/>
          <w:lang w:eastAsia="en-US"/>
        </w:rPr>
        <w:t>ОСЪЩЕСТВЯВАНЕ НА ВРЪЗКА МЕЖДУ ВЪТРЕШНО ПРОТИВОПОЖАРНО ВОДОСНАБДЯВАНЕ И ВОДНИ ГАСИТЕЛНИ ИНСТАЛАЦИИ В СГРАДИТЕ НА „ТОПЛОФИКАЦИЯ СОФИЯ” ЕАД</w:t>
      </w:r>
      <w:r w:rsidR="009A536E" w:rsidRPr="009A70CE">
        <w:rPr>
          <w:b/>
          <w:bCs/>
          <w:lang w:eastAsia="en-US"/>
        </w:rPr>
        <w:t>”</w:t>
      </w:r>
    </w:p>
    <w:p w14:paraId="72CEA67F" w14:textId="77777777" w:rsidR="008C291C" w:rsidRPr="009A70CE" w:rsidRDefault="008C291C" w:rsidP="008C291C">
      <w:pPr>
        <w:tabs>
          <w:tab w:val="left" w:pos="360"/>
        </w:tabs>
        <w:jc w:val="both"/>
        <w:rPr>
          <w:rFonts w:eastAsia="Calibri"/>
          <w:position w:val="12"/>
          <w:szCs w:val="20"/>
          <w:lang w:eastAsia="en-US"/>
        </w:rPr>
      </w:pPr>
      <w:r w:rsidRPr="009A70CE">
        <w:rPr>
          <w:rFonts w:eastAsia="Calibri"/>
          <w:position w:val="12"/>
          <w:szCs w:val="20"/>
          <w:lang w:eastAsia="en-US"/>
        </w:rPr>
        <w:tab/>
      </w:r>
      <w:r w:rsidRPr="009A70CE">
        <w:rPr>
          <w:szCs w:val="20"/>
          <w:lang w:eastAsia="en-US"/>
        </w:rPr>
        <w:tab/>
      </w:r>
    </w:p>
    <w:p w14:paraId="7CD650F1" w14:textId="77777777" w:rsidR="008C291C" w:rsidRPr="009A70CE" w:rsidRDefault="008C291C" w:rsidP="008C291C">
      <w:pPr>
        <w:jc w:val="center"/>
        <w:rPr>
          <w:b/>
          <w:szCs w:val="20"/>
          <w:lang w:eastAsia="en-US"/>
        </w:rPr>
      </w:pPr>
      <w:r w:rsidRPr="009A70CE">
        <w:rPr>
          <w:b/>
          <w:szCs w:val="20"/>
          <w:lang w:eastAsia="en-US"/>
        </w:rPr>
        <w:t>ДОГОВОР</w:t>
      </w:r>
    </w:p>
    <w:p w14:paraId="44EC22AA" w14:textId="77777777" w:rsidR="008C291C" w:rsidRPr="009A70CE" w:rsidRDefault="008C291C" w:rsidP="008C291C">
      <w:pPr>
        <w:ind w:firstLine="708"/>
        <w:jc w:val="both"/>
        <w:rPr>
          <w:szCs w:val="20"/>
          <w:lang w:eastAsia="en-US"/>
        </w:rPr>
      </w:pPr>
    </w:p>
    <w:p w14:paraId="31FAAA00" w14:textId="77777777" w:rsidR="008C291C" w:rsidRPr="009A70CE" w:rsidRDefault="008C291C" w:rsidP="008C291C">
      <w:pPr>
        <w:jc w:val="both"/>
        <w:rPr>
          <w:szCs w:val="20"/>
          <w:lang w:eastAsia="en-US"/>
        </w:rPr>
      </w:pPr>
      <w:r w:rsidRPr="009A70CE">
        <w:rPr>
          <w:szCs w:val="20"/>
          <w:lang w:eastAsia="en-US"/>
        </w:rPr>
        <w:t>Днес, .....................2020 г., в гр. София, между:</w:t>
      </w:r>
    </w:p>
    <w:p w14:paraId="78589E75" w14:textId="77777777" w:rsidR="008C291C" w:rsidRPr="009A70CE" w:rsidRDefault="008C291C" w:rsidP="008C291C">
      <w:pPr>
        <w:jc w:val="both"/>
        <w:rPr>
          <w:szCs w:val="20"/>
          <w:lang w:eastAsia="en-US"/>
        </w:rPr>
      </w:pPr>
    </w:p>
    <w:p w14:paraId="7AC3F43F" w14:textId="77777777" w:rsidR="008C291C" w:rsidRPr="009A70CE" w:rsidRDefault="008C291C" w:rsidP="008C291C">
      <w:pPr>
        <w:jc w:val="both"/>
        <w:rPr>
          <w:rFonts w:eastAsia="Calibri"/>
          <w:szCs w:val="20"/>
          <w:lang w:eastAsia="en-US"/>
        </w:rPr>
      </w:pPr>
      <w:r w:rsidRPr="009A70CE">
        <w:rPr>
          <w:rFonts w:eastAsia="Calibri"/>
          <w:b/>
          <w:szCs w:val="20"/>
          <w:lang w:eastAsia="en-US"/>
        </w:rPr>
        <w:t xml:space="preserve">„ТОПЛОФИКАЦИЯ СОФИЯ” ЕАД, </w:t>
      </w:r>
      <w:r w:rsidRPr="009A70CE">
        <w:rPr>
          <w:rFonts w:eastAsia="Calibri"/>
          <w:szCs w:val="20"/>
          <w:lang w:eastAsia="en-US"/>
        </w:rPr>
        <w:t>със седалище и адрес на управление: гр. София 1680, ул. „Ястребец” № 23Б, вписано в Търговския регистър на Агенция по вписванията към Министерство на правосъдието с ЕИК 831609046, представлявано от инж. Александър Александров,</w:t>
      </w:r>
      <w:r w:rsidRPr="009A70CE">
        <w:rPr>
          <w:szCs w:val="20"/>
          <w:lang w:eastAsia="en-US"/>
        </w:rPr>
        <w:t xml:space="preserve"> в качеството си на </w:t>
      </w:r>
      <w:r w:rsidRPr="009A70CE">
        <w:rPr>
          <w:rFonts w:eastAsia="Calibri"/>
          <w:szCs w:val="20"/>
          <w:lang w:eastAsia="en-US"/>
        </w:rPr>
        <w:t>Изпълнителен директор, наричано за краткост в договора Възложител, от една страна</w:t>
      </w:r>
    </w:p>
    <w:p w14:paraId="4A7E1DEE" w14:textId="77777777" w:rsidR="008C291C" w:rsidRPr="009A70CE" w:rsidRDefault="008C291C" w:rsidP="008C291C">
      <w:pPr>
        <w:jc w:val="both"/>
        <w:rPr>
          <w:szCs w:val="20"/>
          <w:lang w:eastAsia="en-US"/>
        </w:rPr>
      </w:pPr>
    </w:p>
    <w:p w14:paraId="634F15D7" w14:textId="77777777" w:rsidR="008C291C" w:rsidRPr="009A70CE" w:rsidRDefault="008C291C" w:rsidP="008C291C">
      <w:pPr>
        <w:jc w:val="both"/>
        <w:rPr>
          <w:szCs w:val="20"/>
          <w:lang w:eastAsia="en-US"/>
        </w:rPr>
      </w:pPr>
      <w:r w:rsidRPr="009A70CE">
        <w:rPr>
          <w:szCs w:val="20"/>
          <w:lang w:eastAsia="en-US"/>
        </w:rPr>
        <w:t>и</w:t>
      </w:r>
    </w:p>
    <w:p w14:paraId="6C05C5E6" w14:textId="77777777" w:rsidR="008C291C" w:rsidRPr="009A70CE" w:rsidRDefault="008C291C" w:rsidP="008C291C">
      <w:pPr>
        <w:jc w:val="both"/>
        <w:rPr>
          <w:szCs w:val="20"/>
          <w:lang w:eastAsia="en-US"/>
        </w:rPr>
      </w:pPr>
    </w:p>
    <w:p w14:paraId="3485FEDE" w14:textId="77777777" w:rsidR="008C291C" w:rsidRPr="009A70CE" w:rsidRDefault="008C291C" w:rsidP="008C291C">
      <w:pPr>
        <w:jc w:val="both"/>
        <w:rPr>
          <w:szCs w:val="20"/>
          <w:lang w:eastAsia="en-US"/>
        </w:rPr>
      </w:pPr>
      <w:r w:rsidRPr="009A70CE">
        <w:rPr>
          <w:b/>
          <w:szCs w:val="20"/>
          <w:lang w:eastAsia="en-US"/>
        </w:rPr>
        <w:t>„………….”,</w:t>
      </w:r>
      <w:r w:rsidRPr="009A70CE">
        <w:rPr>
          <w:szCs w:val="20"/>
          <w:lang w:eastAsia="en-US"/>
        </w:rPr>
        <w:t xml:space="preserve"> със седалище и адрес на управление: …………………….., </w:t>
      </w:r>
      <w:r w:rsidRPr="009A70CE">
        <w:rPr>
          <w:rFonts w:eastAsia="Calibri"/>
          <w:szCs w:val="20"/>
          <w:lang w:eastAsia="en-US"/>
        </w:rPr>
        <w:t xml:space="preserve">вписано в Търговския регистър на Агенция по вписванията към Министерство на правосъдието с ЕИК </w:t>
      </w:r>
      <w:r w:rsidRPr="009A70CE">
        <w:rPr>
          <w:szCs w:val="20"/>
          <w:lang w:eastAsia="en-US"/>
        </w:rPr>
        <w:t xml:space="preserve">………………………., представлявано от …………………, в качеството си на ………………, наричано за краткост в договора Изпълнител, от друга страна, </w:t>
      </w:r>
    </w:p>
    <w:p w14:paraId="138F5D4C" w14:textId="77777777" w:rsidR="008C291C" w:rsidRPr="009A70CE" w:rsidRDefault="008C291C" w:rsidP="008C291C">
      <w:pPr>
        <w:jc w:val="both"/>
        <w:rPr>
          <w:szCs w:val="20"/>
          <w:lang w:eastAsia="en-US"/>
        </w:rPr>
      </w:pPr>
    </w:p>
    <w:p w14:paraId="7DFAED7E" w14:textId="7E2E1EAE" w:rsidR="008C291C" w:rsidRPr="009A70CE" w:rsidRDefault="008C291C" w:rsidP="008C291C">
      <w:pPr>
        <w:jc w:val="both"/>
        <w:rPr>
          <w:szCs w:val="20"/>
          <w:lang w:eastAsia="en-US"/>
        </w:rPr>
      </w:pPr>
      <w:r w:rsidRPr="009A70CE">
        <w:rPr>
          <w:szCs w:val="20"/>
          <w:lang w:eastAsia="en-US"/>
        </w:rPr>
        <w:t xml:space="preserve">на основание чл. 183, </w:t>
      </w:r>
      <w:proofErr w:type="spellStart"/>
      <w:r w:rsidRPr="009A70CE">
        <w:rPr>
          <w:szCs w:val="20"/>
          <w:lang w:eastAsia="en-US"/>
        </w:rPr>
        <w:t>вр</w:t>
      </w:r>
      <w:proofErr w:type="spellEnd"/>
      <w:r w:rsidRPr="009A70CE">
        <w:rPr>
          <w:szCs w:val="20"/>
          <w:lang w:eastAsia="en-US"/>
        </w:rPr>
        <w:t>. с чл. 112 от ЗОП и</w:t>
      </w:r>
      <w:r w:rsidRPr="009A70CE">
        <w:rPr>
          <w:lang w:eastAsia="en-US"/>
        </w:rPr>
        <w:t xml:space="preserve"> </w:t>
      </w:r>
      <w:r w:rsidR="00FC60C0" w:rsidRPr="009A70CE">
        <w:rPr>
          <w:lang w:eastAsia="en-US"/>
        </w:rPr>
        <w:t>Утвърден протокол</w:t>
      </w:r>
      <w:r w:rsidRPr="009A70CE">
        <w:rPr>
          <w:lang w:eastAsia="en-US"/>
        </w:rPr>
        <w:t xml:space="preserve"> </w:t>
      </w:r>
      <w:r w:rsidR="00FC60C0" w:rsidRPr="009A70CE">
        <w:rPr>
          <w:lang w:eastAsia="en-US"/>
        </w:rPr>
        <w:t>от</w:t>
      </w:r>
      <w:r w:rsidR="000378CC" w:rsidRPr="009A70CE">
        <w:rPr>
          <w:lang w:eastAsia="en-US"/>
        </w:rPr>
        <w:t xml:space="preserve"> </w:t>
      </w:r>
      <w:r w:rsidRPr="009A70CE">
        <w:rPr>
          <w:szCs w:val="20"/>
          <w:lang w:eastAsia="en-US"/>
        </w:rPr>
        <w:t xml:space="preserve">Изпълнителния директор на „Топлофикация София” ЕАД за класиране на участниците и избор на изпълнител по обществена поръчка с предмет </w:t>
      </w:r>
      <w:r w:rsidRPr="009A70CE">
        <w:rPr>
          <w:rFonts w:eastAsiaTheme="minorHAnsi"/>
          <w:szCs w:val="20"/>
          <w:lang w:eastAsia="en-US"/>
        </w:rPr>
        <w:t>„</w:t>
      </w:r>
      <w:r w:rsidR="00FC60C0" w:rsidRPr="009A70CE">
        <w:rPr>
          <w:rFonts w:eastAsiaTheme="minorHAnsi"/>
          <w:szCs w:val="20"/>
          <w:lang w:eastAsia="en-US"/>
        </w:rPr>
        <w:t>Осъществяване на връзка между вътрешно противопожарно водоснабдяване и водни гасителни инсталации в сградите на „Топлофикация София” ЕАД”</w:t>
      </w:r>
      <w:r w:rsidRPr="009A70CE">
        <w:rPr>
          <w:rFonts w:eastAsiaTheme="minorHAnsi"/>
          <w:szCs w:val="20"/>
          <w:lang w:eastAsia="en-US"/>
        </w:rPr>
        <w:t>,</w:t>
      </w:r>
      <w:r w:rsidRPr="009A70CE">
        <w:rPr>
          <w:szCs w:val="20"/>
          <w:lang w:eastAsia="en-US"/>
        </w:rPr>
        <w:t xml:space="preserve"> се сключи настоящият договор за следното:</w:t>
      </w:r>
    </w:p>
    <w:p w14:paraId="1E760684" w14:textId="77777777" w:rsidR="008C291C" w:rsidRPr="009A70CE" w:rsidRDefault="008C291C" w:rsidP="008C291C">
      <w:pPr>
        <w:jc w:val="center"/>
        <w:rPr>
          <w:b/>
          <w:szCs w:val="20"/>
          <w:lang w:eastAsia="en-US"/>
        </w:rPr>
      </w:pPr>
    </w:p>
    <w:p w14:paraId="30E4C6A7" w14:textId="77777777" w:rsidR="008C291C" w:rsidRPr="009A70CE" w:rsidRDefault="008C291C" w:rsidP="008C291C">
      <w:pPr>
        <w:numPr>
          <w:ilvl w:val="0"/>
          <w:numId w:val="3"/>
        </w:numPr>
        <w:spacing w:after="160" w:line="259" w:lineRule="auto"/>
        <w:ind w:left="567" w:hanging="283"/>
        <w:jc w:val="both"/>
        <w:rPr>
          <w:b/>
          <w:szCs w:val="20"/>
          <w:lang w:eastAsia="en-US"/>
        </w:rPr>
      </w:pPr>
      <w:r w:rsidRPr="009A70CE">
        <w:rPr>
          <w:b/>
          <w:szCs w:val="20"/>
          <w:lang w:eastAsia="en-US"/>
        </w:rPr>
        <w:t>ПРЕДМЕТ НА ДОГОВОРА</w:t>
      </w:r>
    </w:p>
    <w:p w14:paraId="53A5C032" w14:textId="6173B591" w:rsidR="008C291C" w:rsidRPr="009A70CE" w:rsidRDefault="008C291C" w:rsidP="008C291C">
      <w:pPr>
        <w:spacing w:after="200" w:line="276" w:lineRule="auto"/>
        <w:contextualSpacing/>
        <w:jc w:val="both"/>
        <w:rPr>
          <w:rFonts w:eastAsia="Calibri"/>
          <w:lang w:eastAsia="en-US"/>
        </w:rPr>
      </w:pPr>
      <w:r w:rsidRPr="009A70CE">
        <w:rPr>
          <w:rFonts w:eastAsia="Calibri"/>
          <w:lang w:eastAsia="en-US"/>
        </w:rPr>
        <w:t xml:space="preserve">Чл. 1. Възложителят възлага, а Изпълнителят приема да извърши </w:t>
      </w:r>
      <w:r w:rsidR="00FB60F0" w:rsidRPr="009A70CE">
        <w:rPr>
          <w:rFonts w:eastAsia="Calibri"/>
          <w:lang w:eastAsia="en-US"/>
        </w:rPr>
        <w:t>доставка</w:t>
      </w:r>
      <w:r w:rsidR="00B74AE7" w:rsidRPr="009A70CE">
        <w:rPr>
          <w:rFonts w:eastAsia="Calibri"/>
          <w:lang w:eastAsia="en-US"/>
        </w:rPr>
        <w:t xml:space="preserve"> и монтаж на</w:t>
      </w:r>
      <w:r w:rsidR="00015C6D" w:rsidRPr="009A70CE">
        <w:rPr>
          <w:rFonts w:eastAsia="Calibri"/>
          <w:lang w:eastAsia="en-US"/>
        </w:rPr>
        <w:t xml:space="preserve"> материали необходими за</w:t>
      </w:r>
      <w:r w:rsidRPr="009A70CE">
        <w:rPr>
          <w:rFonts w:eastAsia="Calibri"/>
          <w:lang w:eastAsia="en-US"/>
        </w:rPr>
        <w:t xml:space="preserve"> </w:t>
      </w:r>
      <w:r w:rsidR="00015C6D" w:rsidRPr="009A70CE">
        <w:rPr>
          <w:rFonts w:eastAsiaTheme="minorHAnsi"/>
          <w:szCs w:val="20"/>
          <w:lang w:eastAsia="en-US"/>
        </w:rPr>
        <w:t>осъществяване на връзка между вътрешно противопожарно водоснабдяване и водни гасителни инсталации в сградите на „Топлофикация София” ЕАД</w:t>
      </w:r>
      <w:r w:rsidR="00015C6D" w:rsidRPr="009A70CE">
        <w:rPr>
          <w:rFonts w:eastAsia="Calibri"/>
          <w:lang w:eastAsia="en-US"/>
        </w:rPr>
        <w:t xml:space="preserve"> </w:t>
      </w:r>
      <w:r w:rsidRPr="009A70CE">
        <w:rPr>
          <w:rFonts w:eastAsia="Calibri"/>
          <w:lang w:eastAsia="en-US"/>
        </w:rPr>
        <w:t>(наричани за краткост „продукти“</w:t>
      </w:r>
      <w:r w:rsidR="00734F8F">
        <w:rPr>
          <w:rFonts w:eastAsia="Calibri"/>
          <w:lang w:eastAsia="en-US"/>
        </w:rPr>
        <w:t>/„стоки“</w:t>
      </w:r>
      <w:r w:rsidRPr="009A70CE">
        <w:rPr>
          <w:rFonts w:eastAsia="Calibri"/>
          <w:lang w:eastAsia="en-US"/>
        </w:rPr>
        <w:t>)</w:t>
      </w:r>
      <w:r w:rsidR="00316416" w:rsidRPr="009A70CE">
        <w:rPr>
          <w:rFonts w:eastAsia="Calibri"/>
          <w:lang w:eastAsia="en-US"/>
        </w:rPr>
        <w:t xml:space="preserve"> </w:t>
      </w:r>
      <w:r w:rsidRPr="009A70CE">
        <w:rPr>
          <w:rFonts w:eastAsia="Calibri"/>
          <w:lang w:eastAsia="en-US"/>
        </w:rPr>
        <w:t>, съгласно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договора, и в съответствие с изискванията на настоящия договор.</w:t>
      </w:r>
    </w:p>
    <w:p w14:paraId="18CB1B9A" w14:textId="77777777" w:rsidR="008C291C" w:rsidRPr="009A70CE" w:rsidRDefault="008C291C" w:rsidP="008C291C">
      <w:pPr>
        <w:spacing w:after="200" w:line="276" w:lineRule="auto"/>
        <w:contextualSpacing/>
        <w:jc w:val="both"/>
        <w:rPr>
          <w:rFonts w:ascii="Calibri" w:eastAsia="Calibri" w:hAnsi="Calibri"/>
          <w:color w:val="000000"/>
          <w:sz w:val="22"/>
          <w:szCs w:val="22"/>
          <w:lang w:eastAsia="en-US"/>
        </w:rPr>
      </w:pPr>
    </w:p>
    <w:p w14:paraId="42EEA9D4" w14:textId="77777777" w:rsidR="008C291C" w:rsidRPr="009A70CE" w:rsidRDefault="008C291C" w:rsidP="008C291C">
      <w:pPr>
        <w:numPr>
          <w:ilvl w:val="0"/>
          <w:numId w:val="3"/>
        </w:numPr>
        <w:suppressAutoHyphens/>
        <w:spacing w:line="259" w:lineRule="auto"/>
        <w:ind w:left="0" w:firstLine="284"/>
        <w:jc w:val="both"/>
        <w:rPr>
          <w:b/>
          <w:szCs w:val="20"/>
          <w:lang w:eastAsia="en-US"/>
        </w:rPr>
      </w:pPr>
      <w:r w:rsidRPr="009A70CE">
        <w:rPr>
          <w:b/>
          <w:szCs w:val="20"/>
          <w:lang w:eastAsia="en-US"/>
        </w:rPr>
        <w:t xml:space="preserve">ЦЕНА, РЕД И СРОКОВЕ ЗА ПЛАЩАНЕ. </w:t>
      </w:r>
      <w:r w:rsidRPr="009A70CE">
        <w:rPr>
          <w:b/>
          <w:lang w:eastAsia="en-US"/>
        </w:rPr>
        <w:t>ГАРАНЦИЯ ЗА ИЗПЪЛНЕНИЕ</w:t>
      </w:r>
    </w:p>
    <w:p w14:paraId="58F5FD69" w14:textId="77777777" w:rsidR="008C291C" w:rsidRPr="009A70CE" w:rsidRDefault="008C291C" w:rsidP="008C291C">
      <w:pPr>
        <w:suppressAutoHyphens/>
        <w:spacing w:line="259" w:lineRule="auto"/>
        <w:jc w:val="both"/>
        <w:rPr>
          <w:b/>
          <w:szCs w:val="20"/>
          <w:lang w:eastAsia="en-US"/>
        </w:rPr>
      </w:pPr>
    </w:p>
    <w:p w14:paraId="7007855A" w14:textId="64F17CDB" w:rsidR="008C291C" w:rsidRPr="009A70CE" w:rsidRDefault="008C291C" w:rsidP="008C291C">
      <w:pPr>
        <w:widowControl w:val="0"/>
        <w:jc w:val="both"/>
        <w:rPr>
          <w:szCs w:val="20"/>
          <w:lang w:eastAsia="en-US"/>
        </w:rPr>
      </w:pPr>
      <w:r w:rsidRPr="009A70CE">
        <w:rPr>
          <w:szCs w:val="20"/>
          <w:lang w:eastAsia="en-US"/>
        </w:rPr>
        <w:t>Чл. 2. Общата стойност на доставк</w:t>
      </w:r>
      <w:r w:rsidR="00265D3A" w:rsidRPr="009A70CE">
        <w:rPr>
          <w:szCs w:val="20"/>
          <w:lang w:eastAsia="en-US"/>
        </w:rPr>
        <w:t>ата и монтажа</w:t>
      </w:r>
      <w:r w:rsidRPr="009A70CE">
        <w:rPr>
          <w:szCs w:val="20"/>
          <w:lang w:eastAsia="en-US"/>
        </w:rPr>
        <w:t xml:space="preserve"> на продукти, предмет на настоящия договор, е в размер на </w:t>
      </w:r>
      <w:r w:rsidRPr="009A70CE">
        <w:rPr>
          <w:b/>
          <w:bCs/>
          <w:szCs w:val="20"/>
          <w:lang w:eastAsia="en-US"/>
        </w:rPr>
        <w:t xml:space="preserve">………………. </w:t>
      </w:r>
      <w:r w:rsidRPr="009A70CE">
        <w:rPr>
          <w:b/>
          <w:bCs/>
          <w:i/>
          <w:iCs/>
          <w:szCs w:val="20"/>
          <w:lang w:eastAsia="en-US"/>
        </w:rPr>
        <w:t>(словом)</w:t>
      </w:r>
      <w:r w:rsidRPr="009A70CE">
        <w:rPr>
          <w:b/>
          <w:bCs/>
          <w:szCs w:val="20"/>
          <w:lang w:eastAsia="en-US"/>
        </w:rPr>
        <w:t xml:space="preserve"> лева без ДДС.</w:t>
      </w:r>
    </w:p>
    <w:p w14:paraId="6B93B039" w14:textId="685B853C" w:rsidR="008C291C" w:rsidRPr="009A70CE" w:rsidRDefault="008C291C" w:rsidP="008C291C">
      <w:pPr>
        <w:jc w:val="both"/>
        <w:rPr>
          <w:color w:val="000000"/>
          <w:szCs w:val="20"/>
          <w:lang w:eastAsia="en-US"/>
        </w:rPr>
      </w:pPr>
      <w:r w:rsidRPr="009A70CE">
        <w:rPr>
          <w:bCs/>
          <w:szCs w:val="20"/>
          <w:lang w:eastAsia="en-US"/>
        </w:rPr>
        <w:t xml:space="preserve">Чл. 3. </w:t>
      </w:r>
      <w:r w:rsidRPr="009A70CE">
        <w:rPr>
          <w:color w:val="000000"/>
          <w:szCs w:val="20"/>
          <w:lang w:eastAsia="en-US"/>
        </w:rPr>
        <w:t xml:space="preserve">Доставените продукти се заплащат по единични цени за всеки продукт, съгласно </w:t>
      </w:r>
      <w:r w:rsidRPr="009A70CE">
        <w:rPr>
          <w:szCs w:val="20"/>
          <w:lang w:eastAsia="en-US"/>
        </w:rPr>
        <w:t>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настоящия договор</w:t>
      </w:r>
      <w:r w:rsidRPr="009A70CE">
        <w:rPr>
          <w:color w:val="000000"/>
          <w:szCs w:val="20"/>
          <w:lang w:eastAsia="en-US"/>
        </w:rPr>
        <w:t xml:space="preserve">. Стойността, която Възложителят се задължава </w:t>
      </w:r>
      <w:r w:rsidRPr="009A70CE">
        <w:rPr>
          <w:color w:val="000000"/>
          <w:szCs w:val="20"/>
          <w:lang w:eastAsia="en-US"/>
        </w:rPr>
        <w:lastRenderedPageBreak/>
        <w:t>да заплаща на Изпълнителя за извършената доставка</w:t>
      </w:r>
      <w:r w:rsidR="00265D3A" w:rsidRPr="009A70CE">
        <w:rPr>
          <w:color w:val="000000"/>
          <w:szCs w:val="20"/>
          <w:lang w:eastAsia="en-US"/>
        </w:rPr>
        <w:t xml:space="preserve"> и монтаж</w:t>
      </w:r>
      <w:r w:rsidRPr="009A70CE">
        <w:rPr>
          <w:color w:val="000000"/>
          <w:szCs w:val="20"/>
          <w:lang w:eastAsia="en-US"/>
        </w:rPr>
        <w:t xml:space="preserve"> на продуктите, е крайната </w:t>
      </w:r>
      <w:proofErr w:type="spellStart"/>
      <w:r w:rsidRPr="009A70CE">
        <w:rPr>
          <w:color w:val="000000"/>
          <w:szCs w:val="20"/>
          <w:lang w:eastAsia="en-US"/>
        </w:rPr>
        <w:t>доставна</w:t>
      </w:r>
      <w:proofErr w:type="spellEnd"/>
      <w:r w:rsidRPr="009A70CE">
        <w:rPr>
          <w:color w:val="000000"/>
          <w:szCs w:val="20"/>
          <w:lang w:eastAsia="en-US"/>
        </w:rPr>
        <w:t xml:space="preserve"> цена и включва всички разходи за доставката</w:t>
      </w:r>
      <w:r w:rsidR="00265D3A" w:rsidRPr="009A70CE">
        <w:rPr>
          <w:color w:val="000000"/>
          <w:szCs w:val="20"/>
          <w:lang w:eastAsia="en-US"/>
        </w:rPr>
        <w:t xml:space="preserve"> и монтажа</w:t>
      </w:r>
      <w:r w:rsidRPr="009A70CE">
        <w:rPr>
          <w:color w:val="000000"/>
          <w:szCs w:val="20"/>
          <w:lang w:eastAsia="en-US"/>
        </w:rPr>
        <w:t xml:space="preserve"> на Изпълнителя, включително, но не само – стойността на продуктите, транспортни разходи, и други.  Посочените в настоящия договор единични и общи цени остават непроменени за срока на действието му.</w:t>
      </w:r>
    </w:p>
    <w:p w14:paraId="1BDC7584" w14:textId="4EAF8CB6" w:rsidR="008C291C" w:rsidRPr="009A70CE" w:rsidRDefault="008C291C" w:rsidP="008C291C">
      <w:pPr>
        <w:jc w:val="both"/>
        <w:rPr>
          <w:color w:val="000000"/>
          <w:szCs w:val="20"/>
          <w:lang w:eastAsia="en-US"/>
        </w:rPr>
      </w:pPr>
      <w:r w:rsidRPr="009A70CE">
        <w:rPr>
          <w:color w:val="000000"/>
          <w:szCs w:val="20"/>
          <w:lang w:eastAsia="en-US"/>
        </w:rPr>
        <w:t>Чл. 4. Заплащането на доставката се извършва на база на документ, удостоверяващ</w:t>
      </w:r>
      <w:r w:rsidR="009A70CE">
        <w:rPr>
          <w:color w:val="000000"/>
          <w:szCs w:val="20"/>
          <w:lang w:eastAsia="en-US"/>
        </w:rPr>
        <w:t xml:space="preserve"> окончателното</w:t>
      </w:r>
      <w:r w:rsidRPr="009A70CE">
        <w:rPr>
          <w:color w:val="000000"/>
          <w:szCs w:val="20"/>
          <w:lang w:eastAsia="en-US"/>
        </w:rPr>
        <w:t xml:space="preserve"> приемане на стоката (приемо-предавателен протокол, търговски документ и/или друг съотносим документ), подписан от оправомощени представители на страните и съдържащ видовете, количеството, тяхната единична и обща цена, както и срещу издадена фактура, съдържаща данни за доставката, както и всички необходими законови реквизити. </w:t>
      </w:r>
    </w:p>
    <w:p w14:paraId="739517B3" w14:textId="3994D03A" w:rsidR="008C291C" w:rsidRPr="009A70CE" w:rsidRDefault="008C291C" w:rsidP="008C291C">
      <w:pPr>
        <w:jc w:val="both"/>
        <w:rPr>
          <w:szCs w:val="20"/>
          <w:lang w:eastAsia="en-US"/>
        </w:rPr>
      </w:pPr>
      <w:r w:rsidRPr="009A70CE">
        <w:rPr>
          <w:szCs w:val="20"/>
          <w:lang w:eastAsia="en-US"/>
        </w:rPr>
        <w:t xml:space="preserve">Чл. 5. </w:t>
      </w:r>
      <w:r w:rsidRPr="009A70CE">
        <w:rPr>
          <w:bCs/>
          <w:szCs w:val="20"/>
          <w:lang w:eastAsia="en-US"/>
        </w:rPr>
        <w:t xml:space="preserve">Възложителят заплаща доставката на продуктите в срок до 30 </w:t>
      </w:r>
      <w:r w:rsidRPr="009A70CE">
        <w:rPr>
          <w:bCs/>
          <w:i/>
          <w:iCs/>
          <w:szCs w:val="20"/>
          <w:lang w:eastAsia="en-US"/>
        </w:rPr>
        <w:t>(тридесет)</w:t>
      </w:r>
      <w:r w:rsidRPr="009A70CE">
        <w:rPr>
          <w:bCs/>
          <w:szCs w:val="20"/>
          <w:lang w:eastAsia="en-US"/>
        </w:rPr>
        <w:t xml:space="preserve"> дни от датата на регистрация в деловодната система на дружеството на редовна данъчна фактура </w:t>
      </w:r>
      <w:r w:rsidRPr="009A70CE">
        <w:rPr>
          <w:bCs/>
          <w:i/>
          <w:iCs/>
          <w:szCs w:val="20"/>
          <w:lang w:eastAsia="en-US"/>
        </w:rPr>
        <w:t>(с посочен № на договора и предмет)</w:t>
      </w:r>
      <w:r w:rsidRPr="009A70CE">
        <w:rPr>
          <w:bCs/>
          <w:szCs w:val="20"/>
          <w:lang w:eastAsia="en-US"/>
        </w:rPr>
        <w:t xml:space="preserve"> и </w:t>
      </w:r>
      <w:r w:rsidR="009A70CE">
        <w:rPr>
          <w:bCs/>
          <w:szCs w:val="20"/>
          <w:lang w:eastAsia="en-US"/>
        </w:rPr>
        <w:t xml:space="preserve">окончателен </w:t>
      </w:r>
      <w:r w:rsidRPr="009A70CE">
        <w:rPr>
          <w:bCs/>
          <w:szCs w:val="20"/>
          <w:lang w:eastAsia="en-US"/>
        </w:rPr>
        <w:t>приемо-предавателен протокол за извършена доставка</w:t>
      </w:r>
      <w:r w:rsidR="009A70CE">
        <w:rPr>
          <w:bCs/>
          <w:szCs w:val="20"/>
          <w:lang w:eastAsia="en-US"/>
        </w:rPr>
        <w:t xml:space="preserve"> и монтаж</w:t>
      </w:r>
      <w:r w:rsidRPr="009A70CE">
        <w:rPr>
          <w:bCs/>
          <w:szCs w:val="20"/>
          <w:lang w:eastAsia="en-US"/>
        </w:rPr>
        <w:t xml:space="preserve">, представени от Изпълнителя. </w:t>
      </w:r>
      <w:r w:rsidRPr="009A70CE">
        <w:rPr>
          <w:szCs w:val="20"/>
          <w:lang w:eastAsia="en-US"/>
        </w:rPr>
        <w:t xml:space="preserve">Плащанията се извършват по банков път по банкова сметка на Изпълнителя, </w:t>
      </w:r>
      <w:r w:rsidRPr="009A70CE">
        <w:rPr>
          <w:szCs w:val="20"/>
          <w:u w:val="single"/>
          <w:lang w:eastAsia="en-US"/>
        </w:rPr>
        <w:t>посочена във фактурата му</w:t>
      </w:r>
      <w:r w:rsidRPr="009A70CE">
        <w:rPr>
          <w:szCs w:val="20"/>
          <w:lang w:eastAsia="en-US"/>
        </w:rPr>
        <w:t>.</w:t>
      </w:r>
    </w:p>
    <w:p w14:paraId="39BB2A8F" w14:textId="77777777" w:rsidR="008C291C" w:rsidRPr="009A70CE" w:rsidRDefault="008C291C" w:rsidP="008C291C">
      <w:pPr>
        <w:jc w:val="both"/>
        <w:rPr>
          <w:color w:val="000000"/>
          <w:szCs w:val="20"/>
          <w:lang w:eastAsia="en-US"/>
        </w:rPr>
      </w:pPr>
      <w:r w:rsidRPr="009A70CE">
        <w:rPr>
          <w:color w:val="000000"/>
          <w:szCs w:val="20"/>
          <w:lang w:eastAsia="en-US"/>
        </w:rPr>
        <w:t>Чл. 6. (1) При подписването на настоящия договор, Изпълнителят представя на Възложителя Гаранция за изпълнение в размер на 3 % (три на сто ) от стойността на договора без ДДС, а именно ……… (словом) лева, която служи за обезпечаване на изпълнението на договора.</w:t>
      </w:r>
    </w:p>
    <w:p w14:paraId="5C5C8597" w14:textId="77777777" w:rsidR="008C291C" w:rsidRPr="009A70CE" w:rsidRDefault="008C291C" w:rsidP="008C291C">
      <w:pPr>
        <w:jc w:val="both"/>
        <w:rPr>
          <w:color w:val="000000"/>
          <w:szCs w:val="20"/>
          <w:lang w:eastAsia="en-US"/>
        </w:rPr>
      </w:pPr>
      <w:r w:rsidRPr="009A70CE">
        <w:rPr>
          <w:color w:val="000000"/>
          <w:szCs w:val="20"/>
          <w:lang w:eastAsia="en-US"/>
        </w:rPr>
        <w:t>(2) В случай на изменение на договора, извършено в съответствие с настоящия договор и приложимото право, включително когато изменението е свързано със стойността на договора,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w:t>
      </w:r>
    </w:p>
    <w:p w14:paraId="647DE34C" w14:textId="77777777" w:rsidR="008C291C" w:rsidRPr="009A70CE" w:rsidRDefault="008C291C" w:rsidP="008C291C">
      <w:pPr>
        <w:jc w:val="both"/>
        <w:rPr>
          <w:color w:val="000000"/>
          <w:szCs w:val="20"/>
          <w:lang w:eastAsia="en-US"/>
        </w:rPr>
      </w:pPr>
      <w:r w:rsidRPr="009A70CE">
        <w:rPr>
          <w:color w:val="000000"/>
          <w:szCs w:val="20"/>
          <w:lang w:eastAsia="en-US"/>
        </w:rPr>
        <w:t>Чл. 7. (1) 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4C85B499" w14:textId="77777777" w:rsidR="008C291C" w:rsidRPr="009A70CE" w:rsidRDefault="008C291C" w:rsidP="008C291C">
      <w:pPr>
        <w:jc w:val="both"/>
        <w:rPr>
          <w:color w:val="000000"/>
          <w:szCs w:val="20"/>
          <w:lang w:eastAsia="en-US"/>
        </w:rPr>
      </w:pPr>
      <w:r w:rsidRPr="009A70CE">
        <w:rPr>
          <w:color w:val="000000"/>
          <w:szCs w:val="20"/>
          <w:lang w:eastAsia="en-US"/>
        </w:rPr>
        <w:t>1. внасяне на допълнителна парична сума по банковата сметка на Възложителя;</w:t>
      </w:r>
    </w:p>
    <w:p w14:paraId="406E3131" w14:textId="77777777" w:rsidR="008C291C" w:rsidRPr="009A70CE" w:rsidRDefault="008C291C" w:rsidP="008C291C">
      <w:pPr>
        <w:jc w:val="both"/>
        <w:rPr>
          <w:color w:val="000000"/>
          <w:szCs w:val="20"/>
          <w:lang w:eastAsia="en-US"/>
        </w:rPr>
      </w:pPr>
      <w:r w:rsidRPr="009A70CE">
        <w:rPr>
          <w:color w:val="000000"/>
          <w:szCs w:val="20"/>
          <w:lang w:eastAsia="en-US"/>
        </w:rPr>
        <w:t>2. предоставяне на документ за изменение на първоначалната банкова гаранция или нова банкова гаранция;</w:t>
      </w:r>
    </w:p>
    <w:p w14:paraId="5E61F5F2" w14:textId="77777777" w:rsidR="008C291C" w:rsidRPr="009A70CE" w:rsidRDefault="008C291C" w:rsidP="008C291C">
      <w:pPr>
        <w:jc w:val="both"/>
        <w:rPr>
          <w:color w:val="000000"/>
          <w:szCs w:val="20"/>
          <w:lang w:eastAsia="en-US"/>
        </w:rPr>
      </w:pPr>
      <w:r w:rsidRPr="009A70CE">
        <w:rPr>
          <w:color w:val="000000"/>
          <w:szCs w:val="20"/>
          <w:lang w:eastAsia="en-US"/>
        </w:rPr>
        <w:t>3.  предоставяне на документ за изменение на първоначалната застраховка или нова застраховка.</w:t>
      </w:r>
    </w:p>
    <w:p w14:paraId="6F253A40" w14:textId="77777777" w:rsidR="008C291C" w:rsidRPr="009A70CE" w:rsidRDefault="008C291C" w:rsidP="008C291C">
      <w:pPr>
        <w:jc w:val="both"/>
        <w:rPr>
          <w:color w:val="000000"/>
          <w:szCs w:val="20"/>
          <w:lang w:eastAsia="en-US"/>
        </w:rPr>
      </w:pPr>
      <w:r w:rsidRPr="009A70CE">
        <w:rPr>
          <w:color w:val="000000"/>
          <w:szCs w:val="20"/>
          <w:lang w:eastAsia="en-US"/>
        </w:rPr>
        <w:t xml:space="preserve">Чл. 8. Когато като Гаранция за изпълнение се представя парична сума, сумата се внася по банковата сметка на Възложителя, посочена в документацията за обществената поръчка. </w:t>
      </w:r>
    </w:p>
    <w:p w14:paraId="02389454" w14:textId="77777777" w:rsidR="008C291C" w:rsidRPr="009A70CE" w:rsidRDefault="008C291C" w:rsidP="008C291C">
      <w:pPr>
        <w:jc w:val="both"/>
        <w:rPr>
          <w:color w:val="000000"/>
          <w:szCs w:val="20"/>
          <w:lang w:eastAsia="en-US"/>
        </w:rPr>
      </w:pPr>
      <w:r w:rsidRPr="009A70CE">
        <w:rPr>
          <w:color w:val="000000"/>
          <w:szCs w:val="20"/>
          <w:lang w:eastAsia="en-US"/>
        </w:rPr>
        <w:t>Чл. 9.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4F9EFD5B" w14:textId="77777777" w:rsidR="008C291C" w:rsidRPr="009A70CE" w:rsidRDefault="008C291C" w:rsidP="008C291C">
      <w:pPr>
        <w:jc w:val="both"/>
        <w:rPr>
          <w:color w:val="000000"/>
          <w:szCs w:val="20"/>
          <w:lang w:eastAsia="en-US"/>
        </w:rPr>
      </w:pPr>
      <w:r w:rsidRPr="009A70CE">
        <w:rPr>
          <w:color w:val="000000"/>
          <w:szCs w:val="20"/>
          <w:lang w:eastAsia="en-US"/>
        </w:rPr>
        <w:t>1. да бъде безусловна и неотменяема банкова гаранция, съгласувана с Възложителя.</w:t>
      </w:r>
    </w:p>
    <w:p w14:paraId="216A77A9" w14:textId="77777777" w:rsidR="008C291C" w:rsidRPr="009A70CE" w:rsidRDefault="008C291C" w:rsidP="008C291C">
      <w:pPr>
        <w:jc w:val="both"/>
        <w:rPr>
          <w:color w:val="000000"/>
          <w:szCs w:val="20"/>
          <w:lang w:eastAsia="en-US"/>
        </w:rPr>
      </w:pPr>
      <w:r w:rsidRPr="009A70CE">
        <w:rPr>
          <w:color w:val="000000"/>
          <w:szCs w:val="20"/>
          <w:lang w:eastAsia="en-US"/>
        </w:rPr>
        <w:t xml:space="preserve">2. да бъде със срок на валидност за целия срок на действие на договора, плюс 30 (тридесет) дни след прекратяването на договора. </w:t>
      </w:r>
    </w:p>
    <w:p w14:paraId="0C7D5295" w14:textId="77777777" w:rsidR="008C291C" w:rsidRPr="009A70CE" w:rsidRDefault="008C291C" w:rsidP="008C291C">
      <w:pPr>
        <w:jc w:val="both"/>
        <w:rPr>
          <w:color w:val="000000"/>
          <w:szCs w:val="20"/>
          <w:lang w:eastAsia="en-US"/>
        </w:rPr>
      </w:pPr>
      <w:r w:rsidRPr="009A70CE">
        <w:rPr>
          <w:color w:val="000000"/>
          <w:szCs w:val="20"/>
          <w:lang w:eastAsia="en-US"/>
        </w:rPr>
        <w:t>(2) Банковите разходи по откриването и поддържането на Гаранцията за изпълнение във формата на банкова гаранция, са за сметка на Изпълнителя.</w:t>
      </w:r>
    </w:p>
    <w:p w14:paraId="3ED5DCD8" w14:textId="77777777" w:rsidR="008C291C" w:rsidRPr="009A70CE" w:rsidRDefault="008C291C" w:rsidP="008C291C">
      <w:pPr>
        <w:jc w:val="both"/>
        <w:rPr>
          <w:color w:val="000000"/>
          <w:szCs w:val="20"/>
          <w:lang w:eastAsia="en-US"/>
        </w:rPr>
      </w:pPr>
      <w:r w:rsidRPr="009A70CE">
        <w:rPr>
          <w:color w:val="000000"/>
          <w:szCs w:val="20"/>
          <w:lang w:eastAsia="en-US"/>
        </w:rPr>
        <w:t>Чл. 10. (1)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2D862595" w14:textId="77777777" w:rsidR="008C291C" w:rsidRPr="009A70CE" w:rsidRDefault="008C291C" w:rsidP="008C291C">
      <w:pPr>
        <w:jc w:val="both"/>
        <w:rPr>
          <w:color w:val="000000"/>
          <w:szCs w:val="20"/>
          <w:lang w:eastAsia="en-US"/>
        </w:rPr>
      </w:pPr>
      <w:r w:rsidRPr="009A70CE">
        <w:rPr>
          <w:color w:val="000000"/>
          <w:szCs w:val="20"/>
          <w:lang w:eastAsia="en-US"/>
        </w:rPr>
        <w:t>1. да обезпечава изпълнението на настоящия договор чрез покритие на отговорността на Изпълнителя;</w:t>
      </w:r>
    </w:p>
    <w:p w14:paraId="0E5C9A2D" w14:textId="77777777" w:rsidR="008C291C" w:rsidRPr="009A70CE" w:rsidRDefault="008C291C" w:rsidP="008C291C">
      <w:pPr>
        <w:jc w:val="both"/>
        <w:rPr>
          <w:color w:val="000000"/>
          <w:szCs w:val="20"/>
          <w:lang w:eastAsia="en-US"/>
        </w:rPr>
      </w:pPr>
      <w:r w:rsidRPr="009A70CE">
        <w:rPr>
          <w:color w:val="000000"/>
          <w:szCs w:val="20"/>
          <w:lang w:eastAsia="en-US"/>
        </w:rPr>
        <w:t xml:space="preserve">2. да бъде със срок на валидност за целия срок на действие на договора, плюс 30 (тридесет) дни след прекратяването на договора. </w:t>
      </w:r>
    </w:p>
    <w:p w14:paraId="11936A0C" w14:textId="77777777" w:rsidR="008C291C" w:rsidRPr="009A70CE" w:rsidRDefault="008C291C" w:rsidP="008C291C">
      <w:pPr>
        <w:jc w:val="both"/>
        <w:rPr>
          <w:color w:val="000000"/>
          <w:szCs w:val="20"/>
          <w:lang w:eastAsia="en-US"/>
        </w:rPr>
      </w:pPr>
      <w:r w:rsidRPr="009A70CE">
        <w:rPr>
          <w:color w:val="000000"/>
          <w:szCs w:val="20"/>
          <w:lang w:eastAsia="en-US"/>
        </w:rPr>
        <w:t xml:space="preserve">(2) Разходите по сключването на застрахователния договор и поддържането на валидността на застраховката за изисквания срок, са за сметка на Изпълнителя. </w:t>
      </w:r>
    </w:p>
    <w:p w14:paraId="5F57FC97" w14:textId="77777777" w:rsidR="008C291C" w:rsidRPr="009A70CE" w:rsidRDefault="008C291C" w:rsidP="008C291C">
      <w:pPr>
        <w:jc w:val="both"/>
        <w:rPr>
          <w:color w:val="000000"/>
          <w:szCs w:val="20"/>
          <w:lang w:eastAsia="en-US"/>
        </w:rPr>
      </w:pPr>
      <w:r w:rsidRPr="009A70CE">
        <w:rPr>
          <w:color w:val="000000"/>
          <w:szCs w:val="20"/>
          <w:lang w:eastAsia="en-US"/>
        </w:rPr>
        <w:t xml:space="preserve">Чл. 11. (1) Възложителят освобождава Гаранцията за изпълнение в срок до 30 (тридесет) дни след прекратяването на договора или при приключване на изпълнението на договора, или при </w:t>
      </w:r>
      <w:r w:rsidRPr="009A70CE">
        <w:rPr>
          <w:color w:val="000000"/>
          <w:szCs w:val="20"/>
          <w:lang w:eastAsia="en-US"/>
        </w:rPr>
        <w:lastRenderedPageBreak/>
        <w:t>окончателно приемане на услугите в пълен размер, ако липсват основания за задържането от страна на Възложителя, на каквато и да е сума по нея.</w:t>
      </w:r>
    </w:p>
    <w:p w14:paraId="4D820977" w14:textId="77777777" w:rsidR="008C291C" w:rsidRPr="009A70CE" w:rsidRDefault="008C291C" w:rsidP="008C291C">
      <w:pPr>
        <w:jc w:val="both"/>
        <w:rPr>
          <w:color w:val="000000"/>
          <w:szCs w:val="20"/>
          <w:lang w:eastAsia="en-US"/>
        </w:rPr>
      </w:pPr>
      <w:r w:rsidRPr="009A70CE">
        <w:rPr>
          <w:color w:val="000000"/>
          <w:szCs w:val="20"/>
          <w:lang w:eastAsia="en-US"/>
        </w:rPr>
        <w:t>(2) Освобождаването на Гаранцията за изпълнение се извършва, както следва:</w:t>
      </w:r>
    </w:p>
    <w:p w14:paraId="10B2078E" w14:textId="77777777" w:rsidR="008C291C" w:rsidRPr="009A70CE" w:rsidRDefault="008C291C" w:rsidP="008C291C">
      <w:pPr>
        <w:jc w:val="both"/>
        <w:rPr>
          <w:color w:val="000000"/>
          <w:szCs w:val="20"/>
          <w:lang w:eastAsia="en-US"/>
        </w:rPr>
      </w:pPr>
      <w:r w:rsidRPr="009A70CE">
        <w:rPr>
          <w:color w:val="000000"/>
          <w:szCs w:val="20"/>
          <w:lang w:eastAsia="en-US"/>
        </w:rPr>
        <w:t xml:space="preserve">1. когато е във формата на парична сума – чрез превеждане на сумата по банковата сметка на Изпълнителя; </w:t>
      </w:r>
    </w:p>
    <w:p w14:paraId="18D88697" w14:textId="77777777" w:rsidR="008C291C" w:rsidRPr="009A70CE" w:rsidRDefault="008C291C" w:rsidP="008C291C">
      <w:pPr>
        <w:jc w:val="both"/>
        <w:rPr>
          <w:color w:val="000000"/>
          <w:szCs w:val="20"/>
          <w:lang w:eastAsia="en-US"/>
        </w:rPr>
      </w:pPr>
      <w:r w:rsidRPr="009A70CE">
        <w:rPr>
          <w:color w:val="000000"/>
          <w:szCs w:val="20"/>
          <w:lang w:eastAsia="en-US"/>
        </w:rPr>
        <w:t>2. когато е във формата на банкова гаранция – чрез връщане на нейния оригинал на представител на Изпълнителя или упълномощено от него лице;</w:t>
      </w:r>
    </w:p>
    <w:p w14:paraId="45B00494" w14:textId="77777777" w:rsidR="008C291C" w:rsidRPr="009A70CE" w:rsidRDefault="008C291C" w:rsidP="008C291C">
      <w:pPr>
        <w:jc w:val="both"/>
        <w:rPr>
          <w:color w:val="000000"/>
          <w:szCs w:val="20"/>
          <w:lang w:eastAsia="en-US"/>
        </w:rPr>
      </w:pPr>
      <w:r w:rsidRPr="009A70CE">
        <w:rPr>
          <w:color w:val="000000"/>
          <w:szCs w:val="20"/>
          <w:lang w:eastAsia="en-US"/>
        </w:rPr>
        <w:t>3.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14:paraId="0CAC84AD" w14:textId="77777777" w:rsidR="008C291C" w:rsidRPr="009A70CE" w:rsidRDefault="008C291C" w:rsidP="008C291C">
      <w:pPr>
        <w:jc w:val="both"/>
        <w:rPr>
          <w:color w:val="000000"/>
          <w:szCs w:val="20"/>
          <w:lang w:eastAsia="en-US"/>
        </w:rPr>
      </w:pPr>
      <w:r w:rsidRPr="009A70CE">
        <w:rPr>
          <w:color w:val="000000"/>
          <w:szCs w:val="20"/>
          <w:lang w:eastAsia="en-US"/>
        </w:rPr>
        <w:t>(3)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516A8B55" w14:textId="77777777" w:rsidR="008C291C" w:rsidRPr="009A70CE" w:rsidRDefault="008C291C" w:rsidP="008C291C">
      <w:pPr>
        <w:jc w:val="both"/>
        <w:rPr>
          <w:color w:val="000000"/>
          <w:szCs w:val="20"/>
          <w:lang w:eastAsia="en-US"/>
        </w:rPr>
      </w:pPr>
      <w:r w:rsidRPr="009A70CE">
        <w:rPr>
          <w:color w:val="000000"/>
          <w:szCs w:val="20"/>
          <w:lang w:eastAsia="en-US"/>
        </w:rPr>
        <w:t xml:space="preserve">Чл. 12.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7F701557" w14:textId="77777777" w:rsidR="008C291C" w:rsidRPr="009A70CE" w:rsidRDefault="008C291C" w:rsidP="008C291C">
      <w:pPr>
        <w:jc w:val="both"/>
        <w:rPr>
          <w:color w:val="000000"/>
          <w:szCs w:val="20"/>
          <w:lang w:eastAsia="en-US"/>
        </w:rPr>
      </w:pPr>
      <w:r w:rsidRPr="009A70CE">
        <w:rPr>
          <w:color w:val="000000"/>
          <w:szCs w:val="20"/>
          <w:lang w:eastAsia="en-US"/>
        </w:rPr>
        <w:t>Чл. 13. Възложителят има право да задържи Гаранцията за изпълнение в пълен размер, в следните случаи:</w:t>
      </w:r>
    </w:p>
    <w:p w14:paraId="09EFA62A" w14:textId="77777777" w:rsidR="008C291C" w:rsidRPr="009A70CE" w:rsidRDefault="008C291C" w:rsidP="008C291C">
      <w:pPr>
        <w:jc w:val="both"/>
        <w:rPr>
          <w:color w:val="000000"/>
          <w:szCs w:val="20"/>
          <w:lang w:eastAsia="en-US"/>
        </w:rPr>
      </w:pPr>
      <w:r w:rsidRPr="009A70CE">
        <w:rPr>
          <w:color w:val="000000"/>
          <w:szCs w:val="20"/>
          <w:lang w:eastAsia="en-US"/>
        </w:rPr>
        <w:t xml:space="preserve">1. ако Изпълнителят не започне работа по изпълнение на договора в срок до 30 (тридесет) календарни дни, след датата на влизането му в сила и Възложителят развали договора на това основание; </w:t>
      </w:r>
    </w:p>
    <w:p w14:paraId="49C660F7" w14:textId="77777777" w:rsidR="008C291C" w:rsidRPr="009A70CE" w:rsidRDefault="008C291C" w:rsidP="008C291C">
      <w:pPr>
        <w:jc w:val="both"/>
        <w:rPr>
          <w:color w:val="000000"/>
          <w:szCs w:val="20"/>
          <w:lang w:eastAsia="en-US"/>
        </w:rPr>
      </w:pPr>
      <w:r w:rsidRPr="009A70CE">
        <w:rPr>
          <w:color w:val="000000"/>
          <w:szCs w:val="20"/>
          <w:lang w:eastAsia="en-US"/>
        </w:rPr>
        <w:t xml:space="preserve">2. при пълно неизпълнение, в т.ч. когато услугите не отговарят на изискванията на Възложителя, разваляне на договора от страна на Възложителя на това основание; </w:t>
      </w:r>
    </w:p>
    <w:p w14:paraId="5A82B70D" w14:textId="77777777" w:rsidR="008C291C" w:rsidRPr="009A70CE" w:rsidRDefault="008C291C" w:rsidP="008C291C">
      <w:pPr>
        <w:jc w:val="both"/>
        <w:rPr>
          <w:color w:val="000000"/>
          <w:szCs w:val="20"/>
          <w:lang w:eastAsia="en-US"/>
        </w:rPr>
      </w:pPr>
      <w:r w:rsidRPr="009A70CE">
        <w:rPr>
          <w:color w:val="000000"/>
          <w:szCs w:val="20"/>
          <w:lang w:eastAsia="en-US"/>
        </w:rPr>
        <w:t>3. при прекратяване на дейността на Изпълнителя или при обявяването му в несъстоятелност.</w:t>
      </w:r>
    </w:p>
    <w:p w14:paraId="63B546F6" w14:textId="77777777" w:rsidR="008C291C" w:rsidRPr="009A70CE" w:rsidRDefault="008C291C" w:rsidP="008C291C">
      <w:pPr>
        <w:jc w:val="both"/>
        <w:rPr>
          <w:color w:val="000000"/>
          <w:szCs w:val="20"/>
          <w:lang w:eastAsia="en-US"/>
        </w:rPr>
      </w:pPr>
      <w:r w:rsidRPr="009A70CE">
        <w:rPr>
          <w:color w:val="000000"/>
          <w:szCs w:val="20"/>
          <w:lang w:eastAsia="en-US"/>
        </w:rPr>
        <w:t>Чл. 14.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3C703205" w14:textId="77777777" w:rsidR="008C291C" w:rsidRPr="009A70CE" w:rsidRDefault="008C291C" w:rsidP="008C291C">
      <w:pPr>
        <w:jc w:val="both"/>
        <w:rPr>
          <w:szCs w:val="20"/>
          <w:lang w:eastAsia="en-US"/>
        </w:rPr>
      </w:pPr>
      <w:r w:rsidRPr="009A70CE">
        <w:rPr>
          <w:color w:val="000000"/>
          <w:szCs w:val="20"/>
          <w:lang w:eastAsia="en-US"/>
        </w:rPr>
        <w:t>Чл. 15. 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от настоящия договор.</w:t>
      </w:r>
    </w:p>
    <w:p w14:paraId="373BBDD0" w14:textId="77777777" w:rsidR="008C291C" w:rsidRPr="009A70CE" w:rsidRDefault="008C291C" w:rsidP="008C291C">
      <w:pPr>
        <w:autoSpaceDN w:val="0"/>
        <w:jc w:val="both"/>
        <w:rPr>
          <w:bCs/>
          <w:spacing w:val="-1"/>
          <w:w w:val="101"/>
          <w:szCs w:val="20"/>
          <w:lang w:eastAsia="en-US"/>
        </w:rPr>
      </w:pPr>
    </w:p>
    <w:p w14:paraId="09ED9FCB" w14:textId="5973E4D5" w:rsidR="008C291C" w:rsidRPr="009A70CE" w:rsidRDefault="008C291C" w:rsidP="008C291C">
      <w:pPr>
        <w:numPr>
          <w:ilvl w:val="0"/>
          <w:numId w:val="3"/>
        </w:numPr>
        <w:spacing w:after="160" w:line="259" w:lineRule="auto"/>
        <w:jc w:val="both"/>
        <w:rPr>
          <w:b/>
          <w:szCs w:val="20"/>
          <w:lang w:eastAsia="en-US"/>
        </w:rPr>
      </w:pPr>
      <w:bookmarkStart w:id="24" w:name="_Hlk33516410"/>
      <w:r w:rsidRPr="009A70CE">
        <w:rPr>
          <w:b/>
          <w:szCs w:val="20"/>
          <w:lang w:eastAsia="en-US"/>
        </w:rPr>
        <w:t>СРОКОВЕ</w:t>
      </w:r>
      <w:r w:rsidR="00265D3A" w:rsidRPr="009A70CE">
        <w:rPr>
          <w:b/>
          <w:szCs w:val="20"/>
          <w:lang w:eastAsia="en-US"/>
        </w:rPr>
        <w:t>. ГАРАНЦИОНЕН СРОК.</w:t>
      </w:r>
    </w:p>
    <w:bookmarkEnd w:id="24"/>
    <w:p w14:paraId="7C17F04E" w14:textId="77777777" w:rsidR="008C291C" w:rsidRPr="009A70CE" w:rsidRDefault="008C291C" w:rsidP="008C291C">
      <w:pPr>
        <w:jc w:val="both"/>
        <w:rPr>
          <w:szCs w:val="20"/>
          <w:lang w:eastAsia="en-US"/>
        </w:rPr>
      </w:pPr>
      <w:r w:rsidRPr="009A70CE">
        <w:rPr>
          <w:szCs w:val="20"/>
          <w:lang w:eastAsia="en-US"/>
        </w:rPr>
        <w:t xml:space="preserve">Чл. </w:t>
      </w:r>
      <w:bookmarkStart w:id="25" w:name="_Hlk33516375"/>
      <w:r w:rsidRPr="009A70CE">
        <w:rPr>
          <w:szCs w:val="20"/>
          <w:lang w:eastAsia="en-US"/>
        </w:rPr>
        <w:t>16. Настоящият договор влиза в сила от датата на регистрация на договора в деловодната система на „Топлофикация София“ ЕАД и е със срок на изпълнение …………….. (словом) календарни дни</w:t>
      </w:r>
      <w:r w:rsidRPr="009A70CE">
        <w:rPr>
          <w:szCs w:val="20"/>
          <w:vertAlign w:val="superscript"/>
          <w:lang w:eastAsia="en-US"/>
        </w:rPr>
        <w:footnoteReference w:id="4"/>
      </w:r>
      <w:r w:rsidRPr="009A70CE">
        <w:rPr>
          <w:szCs w:val="20"/>
          <w:lang w:eastAsia="en-US"/>
        </w:rPr>
        <w:t>, считано от датата на подписването му от двете страни.</w:t>
      </w:r>
    </w:p>
    <w:bookmarkEnd w:id="25"/>
    <w:p w14:paraId="3D6ADE11" w14:textId="5AFD760C" w:rsidR="008C291C" w:rsidRPr="009A70CE" w:rsidRDefault="008C291C" w:rsidP="008C291C">
      <w:pPr>
        <w:suppressAutoHyphens/>
        <w:jc w:val="both"/>
        <w:rPr>
          <w:color w:val="000000"/>
          <w:szCs w:val="20"/>
          <w:lang w:eastAsia="en-US"/>
        </w:rPr>
      </w:pPr>
      <w:r w:rsidRPr="009A70CE">
        <w:rPr>
          <w:szCs w:val="20"/>
          <w:lang w:eastAsia="en-US"/>
        </w:rPr>
        <w:t xml:space="preserve">Чл. 17. </w:t>
      </w:r>
      <w:r w:rsidRPr="009A70CE">
        <w:rPr>
          <w:szCs w:val="20"/>
          <w:lang w:eastAsia="ar-SA"/>
        </w:rPr>
        <w:t>Изпълнителят е длъжен да достави</w:t>
      </w:r>
      <w:r w:rsidR="00265D3A" w:rsidRPr="009A70CE">
        <w:rPr>
          <w:szCs w:val="20"/>
          <w:lang w:eastAsia="ar-SA"/>
        </w:rPr>
        <w:t xml:space="preserve"> и монтира</w:t>
      </w:r>
      <w:r w:rsidRPr="009A70CE">
        <w:rPr>
          <w:szCs w:val="20"/>
          <w:lang w:eastAsia="ar-SA"/>
        </w:rPr>
        <w:t xml:space="preserve"> продуктите в </w:t>
      </w:r>
      <w:r w:rsidRPr="009A70CE">
        <w:rPr>
          <w:color w:val="000000"/>
          <w:szCs w:val="20"/>
          <w:lang w:eastAsia="en-US"/>
        </w:rPr>
        <w:t>срока посочен в чл. 16 от настоящия договор.</w:t>
      </w:r>
    </w:p>
    <w:p w14:paraId="47D60439" w14:textId="0F299612" w:rsidR="008C291C" w:rsidRPr="009A70CE" w:rsidRDefault="008C291C" w:rsidP="008C291C">
      <w:pPr>
        <w:tabs>
          <w:tab w:val="left" w:pos="9720"/>
        </w:tabs>
        <w:ind w:right="1"/>
        <w:jc w:val="both"/>
        <w:rPr>
          <w:szCs w:val="20"/>
          <w:lang w:eastAsia="en-US"/>
        </w:rPr>
      </w:pPr>
      <w:r w:rsidRPr="009A70CE">
        <w:rPr>
          <w:szCs w:val="20"/>
          <w:lang w:eastAsia="en-US"/>
        </w:rPr>
        <w:t>Чл. 18. За дата на доставката се счита датата на получаване на продукта в посочените в договора места за доставка.</w:t>
      </w:r>
    </w:p>
    <w:p w14:paraId="3F75F062" w14:textId="66B9B71C" w:rsidR="00265D3A" w:rsidRPr="009A70CE" w:rsidRDefault="00265D3A" w:rsidP="00265D3A">
      <w:pPr>
        <w:shd w:val="clear" w:color="auto" w:fill="FFFFFF"/>
        <w:tabs>
          <w:tab w:val="left" w:pos="-180"/>
        </w:tabs>
        <w:jc w:val="both"/>
        <w:rPr>
          <w:bCs/>
        </w:rPr>
      </w:pPr>
      <w:r w:rsidRPr="009A70CE">
        <w:t>Чл. 18а. (1) Изпълнителят</w:t>
      </w:r>
      <w:r w:rsidRPr="009A70CE">
        <w:rPr>
          <w:bCs/>
        </w:rPr>
        <w:t xml:space="preserve"> гарантира, че </w:t>
      </w:r>
      <w:r w:rsidRPr="009A70CE">
        <w:t>доставените и монтирани продукти</w:t>
      </w:r>
      <w:r w:rsidRPr="009A70CE">
        <w:rPr>
          <w:bCs/>
        </w:rPr>
        <w:t xml:space="preserve"> ще отговарят на параметрите, определени в техническата спецификация на Възложителя. Гаранционният </w:t>
      </w:r>
      <w:r w:rsidRPr="009A70CE">
        <w:rPr>
          <w:bCs/>
        </w:rPr>
        <w:lastRenderedPageBreak/>
        <w:t xml:space="preserve">период на </w:t>
      </w:r>
      <w:r w:rsidRPr="009A70CE">
        <w:t>доставените и монтирани продукти</w:t>
      </w:r>
      <w:r w:rsidRPr="009A70CE">
        <w:rPr>
          <w:bCs/>
        </w:rPr>
        <w:t xml:space="preserve"> е …………………. месеца</w:t>
      </w:r>
      <w:r w:rsidRPr="009A70CE">
        <w:rPr>
          <w:bCs/>
          <w:vertAlign w:val="superscript"/>
        </w:rPr>
        <w:footnoteReference w:id="5"/>
      </w:r>
      <w:r w:rsidRPr="009A70CE">
        <w:rPr>
          <w:bCs/>
        </w:rPr>
        <w:t xml:space="preserve">, считано от датата на приемо-предавателен протокол по чл. </w:t>
      </w:r>
      <w:r w:rsidR="0005398A" w:rsidRPr="009A70CE">
        <w:rPr>
          <w:bCs/>
        </w:rPr>
        <w:t>47</w:t>
      </w:r>
      <w:r w:rsidRPr="009A70CE">
        <w:rPr>
          <w:bCs/>
        </w:rPr>
        <w:t xml:space="preserve"> от договора.</w:t>
      </w:r>
    </w:p>
    <w:p w14:paraId="2A93AF8D" w14:textId="3450C5FD" w:rsidR="00265D3A" w:rsidRPr="009A70CE" w:rsidRDefault="00265D3A" w:rsidP="00265D3A">
      <w:pPr>
        <w:shd w:val="clear" w:color="auto" w:fill="FFFFFF"/>
        <w:tabs>
          <w:tab w:val="left" w:pos="-180"/>
        </w:tabs>
        <w:jc w:val="both"/>
        <w:rPr>
          <w:bCs/>
        </w:rPr>
      </w:pPr>
      <w:r w:rsidRPr="009A70CE">
        <w:rPr>
          <w:bCs/>
        </w:rPr>
        <w:t>(2)</w:t>
      </w:r>
      <w:r w:rsidRPr="009A70CE">
        <w:rPr>
          <w:b/>
          <w:bCs/>
        </w:rPr>
        <w:t xml:space="preserve"> </w:t>
      </w:r>
      <w:r w:rsidRPr="009A70CE">
        <w:rPr>
          <w:bCs/>
        </w:rPr>
        <w:t>В случай, че по време на гаранционния период бъдат установени един или повече дефекти,</w:t>
      </w:r>
      <w:r w:rsidRPr="009A70CE">
        <w:t xml:space="preserve"> Изпълнителят</w:t>
      </w:r>
      <w:r w:rsidRPr="009A70CE">
        <w:rPr>
          <w:bCs/>
        </w:rPr>
        <w:t xml:space="preserve"> се задължава да смени дефектните </w:t>
      </w:r>
      <w:r w:rsidR="0005398A" w:rsidRPr="009A70CE">
        <w:t>продукти</w:t>
      </w:r>
      <w:r w:rsidRPr="009A70CE">
        <w:rPr>
          <w:bCs/>
        </w:rPr>
        <w:t xml:space="preserve"> в </w:t>
      </w:r>
      <w:r w:rsidR="0005398A" w:rsidRPr="009A70CE">
        <w:rPr>
          <w:bCs/>
        </w:rPr>
        <w:t xml:space="preserve">срок </w:t>
      </w:r>
      <w:r w:rsidR="0005398A" w:rsidRPr="00411027">
        <w:rPr>
          <w:bCs/>
        </w:rPr>
        <w:t xml:space="preserve">до 30 (тридесет) календарни дни, считано </w:t>
      </w:r>
      <w:r w:rsidRPr="00411027">
        <w:rPr>
          <w:bCs/>
        </w:rPr>
        <w:t>от датата на получаване на уведомлението от</w:t>
      </w:r>
      <w:r w:rsidRPr="00411027">
        <w:t xml:space="preserve"> Възло</w:t>
      </w:r>
      <w:r w:rsidRPr="009A70CE">
        <w:t>жителя.</w:t>
      </w:r>
      <w:r w:rsidRPr="009A70CE">
        <w:rPr>
          <w:b/>
        </w:rPr>
        <w:t xml:space="preserve"> </w:t>
      </w:r>
      <w:r w:rsidRPr="009A70CE">
        <w:t>Възложителят</w:t>
      </w:r>
      <w:r w:rsidRPr="009A70CE">
        <w:rPr>
          <w:bCs/>
        </w:rPr>
        <w:t xml:space="preserve"> е задължен да уведоми </w:t>
      </w:r>
      <w:r w:rsidRPr="009A70CE">
        <w:t>Изпълнителя</w:t>
      </w:r>
      <w:r w:rsidRPr="009A70CE">
        <w:rPr>
          <w:bCs/>
        </w:rPr>
        <w:t xml:space="preserve"> за откритите дефекти писмено. Всички разходи, свързани с подмяната на дефектните </w:t>
      </w:r>
      <w:r w:rsidR="0005398A" w:rsidRPr="009A70CE">
        <w:rPr>
          <w:bCs/>
        </w:rPr>
        <w:t>продукти</w:t>
      </w:r>
      <w:r w:rsidRPr="009A70CE">
        <w:rPr>
          <w:bCs/>
        </w:rPr>
        <w:t xml:space="preserve"> по време на гаранционния срок ще бъдат за сметка на</w:t>
      </w:r>
      <w:r w:rsidRPr="009A70CE">
        <w:t xml:space="preserve"> Изпълнителя.</w:t>
      </w:r>
    </w:p>
    <w:p w14:paraId="7EC286CA" w14:textId="77777777" w:rsidR="00265D3A" w:rsidRPr="009A70CE" w:rsidRDefault="00265D3A" w:rsidP="00265D3A">
      <w:pPr>
        <w:shd w:val="clear" w:color="auto" w:fill="FFFFFF"/>
        <w:tabs>
          <w:tab w:val="left" w:pos="-180"/>
        </w:tabs>
        <w:jc w:val="both"/>
        <w:rPr>
          <w:b/>
          <w:bCs/>
        </w:rPr>
      </w:pPr>
      <w:r w:rsidRPr="009A70CE">
        <w:rPr>
          <w:bCs/>
        </w:rPr>
        <w:t>(3)</w:t>
      </w:r>
      <w:r w:rsidRPr="009A70CE">
        <w:rPr>
          <w:b/>
          <w:bCs/>
        </w:rPr>
        <w:t xml:space="preserve"> </w:t>
      </w:r>
      <w:r w:rsidRPr="009A70CE">
        <w:rPr>
          <w:bCs/>
        </w:rPr>
        <w:t>Ако след като бъде уведомен,</w:t>
      </w:r>
      <w:r w:rsidRPr="009A70CE">
        <w:t xml:space="preserve"> Изпълнителят</w:t>
      </w:r>
      <w:r w:rsidRPr="009A70CE">
        <w:rPr>
          <w:bCs/>
        </w:rPr>
        <w:t xml:space="preserve"> не подмени дефектните уреди в сроковете, посочени по-горе в ал. 1 и ал. 2,</w:t>
      </w:r>
      <w:r w:rsidRPr="009A70CE">
        <w:t xml:space="preserve"> Възложителят</w:t>
      </w:r>
      <w:r w:rsidRPr="009A70CE">
        <w:rPr>
          <w:bCs/>
        </w:rPr>
        <w:t xml:space="preserve"> има право да предприеме необходимите мерки за подмяната им, като риска и разходите, доказани със съответните първични документи, са за сметка на </w:t>
      </w:r>
      <w:r w:rsidRPr="009A70CE">
        <w:t>Изпълнителя</w:t>
      </w:r>
      <w:r w:rsidRPr="009A70CE">
        <w:rPr>
          <w:bCs/>
        </w:rPr>
        <w:t>, без това да пречи на Възложителя да търси правата си по този договор.</w:t>
      </w:r>
    </w:p>
    <w:p w14:paraId="496EEC8E" w14:textId="07B9FA08" w:rsidR="00265D3A" w:rsidRPr="009A70CE" w:rsidRDefault="00265D3A" w:rsidP="00265D3A">
      <w:pPr>
        <w:tabs>
          <w:tab w:val="left" w:pos="9720"/>
        </w:tabs>
        <w:ind w:right="1"/>
        <w:jc w:val="both"/>
        <w:rPr>
          <w:szCs w:val="20"/>
          <w:lang w:eastAsia="en-US"/>
        </w:rPr>
      </w:pPr>
      <w:r w:rsidRPr="009A70CE">
        <w:rPr>
          <w:bCs/>
        </w:rPr>
        <w:t>(4)</w:t>
      </w:r>
      <w:r w:rsidRPr="009A70CE">
        <w:rPr>
          <w:b/>
          <w:bCs/>
        </w:rPr>
        <w:t xml:space="preserve"> </w:t>
      </w:r>
      <w:r w:rsidRPr="009A70CE">
        <w:rPr>
          <w:bCs/>
        </w:rPr>
        <w:t xml:space="preserve">Гаранционният срок на подменените по рекламация </w:t>
      </w:r>
      <w:r w:rsidRPr="009A70CE">
        <w:t>стоки</w:t>
      </w:r>
      <w:r w:rsidRPr="009A70CE">
        <w:rPr>
          <w:bCs/>
        </w:rPr>
        <w:t xml:space="preserve"> е съгласно ал. 1, считано от датата на подмяната, удостоверена с двустранно подписан приемо-предавателен протокол.</w:t>
      </w:r>
    </w:p>
    <w:p w14:paraId="786CD492" w14:textId="77777777" w:rsidR="008C291C" w:rsidRPr="009A70CE" w:rsidRDefault="008C291C" w:rsidP="008C291C">
      <w:pPr>
        <w:jc w:val="both"/>
        <w:rPr>
          <w:szCs w:val="20"/>
          <w:lang w:eastAsia="en-US"/>
        </w:rPr>
      </w:pPr>
    </w:p>
    <w:p w14:paraId="0223EB64" w14:textId="77777777" w:rsidR="008C291C" w:rsidRPr="009A70CE" w:rsidRDefault="008C291C" w:rsidP="008C291C">
      <w:pPr>
        <w:numPr>
          <w:ilvl w:val="0"/>
          <w:numId w:val="3"/>
        </w:numPr>
        <w:spacing w:after="160" w:line="259" w:lineRule="auto"/>
        <w:jc w:val="both"/>
        <w:rPr>
          <w:b/>
          <w:szCs w:val="20"/>
          <w:lang w:eastAsia="en-US"/>
        </w:rPr>
      </w:pPr>
      <w:r w:rsidRPr="009A70CE">
        <w:rPr>
          <w:b/>
          <w:szCs w:val="20"/>
          <w:lang w:eastAsia="en-US"/>
        </w:rPr>
        <w:t>МЯСТО И УСЛОВИЯ НА ДОСТАВКА</w:t>
      </w:r>
    </w:p>
    <w:p w14:paraId="370A02AB" w14:textId="291AE5CD" w:rsidR="008C291C" w:rsidRPr="009A70CE" w:rsidRDefault="008C291C" w:rsidP="008C291C">
      <w:pPr>
        <w:tabs>
          <w:tab w:val="left" w:pos="9639"/>
        </w:tabs>
        <w:jc w:val="both"/>
        <w:rPr>
          <w:szCs w:val="20"/>
          <w:lang w:eastAsia="en-US"/>
        </w:rPr>
      </w:pPr>
      <w:r w:rsidRPr="009A70CE">
        <w:rPr>
          <w:szCs w:val="20"/>
          <w:lang w:eastAsia="en-US"/>
        </w:rPr>
        <w:t>Чл. 19. Местата за доставка</w:t>
      </w:r>
      <w:r w:rsidR="00B96F67">
        <w:rPr>
          <w:szCs w:val="20"/>
          <w:lang w:eastAsia="en-US"/>
        </w:rPr>
        <w:t xml:space="preserve"> и монтаж</w:t>
      </w:r>
      <w:r w:rsidRPr="009A70CE">
        <w:rPr>
          <w:szCs w:val="20"/>
          <w:lang w:eastAsia="en-US"/>
        </w:rPr>
        <w:t xml:space="preserve"> на посочените продукти и количества са на посочените по-долу адреси на „Топлофикация София” EАД, съгласно техническата спецификация – Приложение № 1, както следва: </w:t>
      </w:r>
    </w:p>
    <w:p w14:paraId="16151B77" w14:textId="77777777" w:rsidR="008C291C" w:rsidRPr="009A70CE" w:rsidRDefault="008C291C" w:rsidP="008C291C">
      <w:pPr>
        <w:numPr>
          <w:ilvl w:val="0"/>
          <w:numId w:val="34"/>
        </w:numPr>
        <w:spacing w:after="200" w:line="276" w:lineRule="auto"/>
        <w:contextualSpacing/>
        <w:jc w:val="both"/>
        <w:rPr>
          <w:rFonts w:eastAsia="Calibri"/>
        </w:rPr>
      </w:pPr>
      <w:r w:rsidRPr="009A70CE">
        <w:rPr>
          <w:rFonts w:eastAsia="Calibri"/>
        </w:rPr>
        <w:t>гр. София, ТР „София” – ул. „История Славянобългарска” № 6;</w:t>
      </w:r>
    </w:p>
    <w:p w14:paraId="365CC91F" w14:textId="52823F6E" w:rsidR="008C291C" w:rsidRPr="009A70CE" w:rsidRDefault="008C291C" w:rsidP="008C291C">
      <w:pPr>
        <w:numPr>
          <w:ilvl w:val="0"/>
          <w:numId w:val="34"/>
        </w:numPr>
        <w:tabs>
          <w:tab w:val="left" w:pos="9639"/>
        </w:tabs>
        <w:spacing w:after="200" w:line="276" w:lineRule="auto"/>
        <w:contextualSpacing/>
        <w:jc w:val="both"/>
        <w:rPr>
          <w:rFonts w:eastAsia="Calibri"/>
          <w:lang w:eastAsia="en-US"/>
        </w:rPr>
      </w:pPr>
      <w:r w:rsidRPr="009A70CE">
        <w:rPr>
          <w:rFonts w:eastAsia="Calibri"/>
        </w:rPr>
        <w:t xml:space="preserve">гр. София, ТР „Люлин” – </w:t>
      </w:r>
      <w:r w:rsidR="0005398A" w:rsidRPr="009A70CE">
        <w:rPr>
          <w:rFonts w:eastAsia="Calibri"/>
        </w:rPr>
        <w:t>с.</w:t>
      </w:r>
      <w:r w:rsidRPr="009A70CE">
        <w:rPr>
          <w:rFonts w:eastAsia="Calibri"/>
        </w:rPr>
        <w:t xml:space="preserve"> „Волуяк”, ул. „Бел камък” № 8.</w:t>
      </w:r>
    </w:p>
    <w:p w14:paraId="209C87A0" w14:textId="0994B07B" w:rsidR="008C291C" w:rsidRPr="009A70CE" w:rsidRDefault="008C291C" w:rsidP="008C291C">
      <w:pPr>
        <w:jc w:val="both"/>
        <w:rPr>
          <w:szCs w:val="20"/>
          <w:lang w:eastAsia="en-US"/>
        </w:rPr>
      </w:pPr>
      <w:r w:rsidRPr="009A70CE">
        <w:rPr>
          <w:szCs w:val="20"/>
          <w:lang w:eastAsia="en-US"/>
        </w:rPr>
        <w:t xml:space="preserve">Чл. 20. </w:t>
      </w:r>
      <w:r w:rsidRPr="009A70CE">
        <w:rPr>
          <w:color w:val="000000"/>
          <w:szCs w:val="20"/>
          <w:lang w:eastAsia="en-US"/>
        </w:rPr>
        <w:t>Доставките</w:t>
      </w:r>
      <w:r w:rsidR="00F05CDB" w:rsidRPr="009A70CE">
        <w:rPr>
          <w:color w:val="000000"/>
          <w:szCs w:val="20"/>
          <w:lang w:eastAsia="en-US"/>
        </w:rPr>
        <w:t xml:space="preserve"> и монтажите</w:t>
      </w:r>
      <w:r w:rsidRPr="009A70CE">
        <w:rPr>
          <w:color w:val="000000"/>
          <w:szCs w:val="20"/>
          <w:lang w:eastAsia="en-US"/>
        </w:rPr>
        <w:t xml:space="preserve"> на продуктите се извършват еднократно. Възложителят е задължен да приеме и заплати количествата и видовете, които отговарят на предварително уговорените условия.</w:t>
      </w:r>
    </w:p>
    <w:p w14:paraId="300BC50A" w14:textId="77777777" w:rsidR="008C291C" w:rsidRPr="009A70CE" w:rsidRDefault="008C291C" w:rsidP="008C291C">
      <w:pPr>
        <w:jc w:val="both"/>
        <w:rPr>
          <w:szCs w:val="20"/>
          <w:lang w:eastAsia="ar-SA"/>
        </w:rPr>
      </w:pPr>
      <w:r w:rsidRPr="009A70CE">
        <w:rPr>
          <w:szCs w:val="20"/>
          <w:lang w:eastAsia="ar-SA"/>
        </w:rPr>
        <w:t>Чл. 21. Доставката на продуктите до местата на доставка се осъществява от Изпълнителя с транспорт, отговарящ на всички нормативни, технически и технологични изисквания за доставка на продукта, предмет на настоящия договор.</w:t>
      </w:r>
    </w:p>
    <w:p w14:paraId="74E0D9A3" w14:textId="1A1A4493" w:rsidR="008C291C" w:rsidRPr="009A70CE" w:rsidRDefault="008C291C" w:rsidP="00F05CDB">
      <w:pPr>
        <w:shd w:val="clear" w:color="auto" w:fill="FFFFFF"/>
        <w:spacing w:line="269" w:lineRule="exact"/>
        <w:ind w:left="19" w:right="5"/>
        <w:jc w:val="both"/>
        <w:rPr>
          <w:szCs w:val="20"/>
          <w:lang w:eastAsia="ar-SA"/>
        </w:rPr>
      </w:pPr>
      <w:r w:rsidRPr="009A70CE">
        <w:rPr>
          <w:szCs w:val="20"/>
          <w:lang w:eastAsia="ar-SA"/>
        </w:rPr>
        <w:t>Чл. 22. Доставените продукти се съпровождат с документи на български език</w:t>
      </w:r>
      <w:r w:rsidR="00F05CDB" w:rsidRPr="009A70CE">
        <w:rPr>
          <w:szCs w:val="20"/>
          <w:lang w:eastAsia="ar-SA"/>
        </w:rPr>
        <w:t>.</w:t>
      </w:r>
    </w:p>
    <w:p w14:paraId="710A2844" w14:textId="77777777" w:rsidR="008C291C" w:rsidRPr="009A70CE" w:rsidRDefault="008C291C" w:rsidP="008C291C">
      <w:pPr>
        <w:jc w:val="both"/>
        <w:rPr>
          <w:rFonts w:cs="Arial"/>
          <w:bCs/>
          <w:szCs w:val="20"/>
          <w:lang w:eastAsia="en-US"/>
        </w:rPr>
      </w:pPr>
      <w:r w:rsidRPr="009A70CE">
        <w:rPr>
          <w:rFonts w:cs="Arial"/>
          <w:bCs/>
          <w:szCs w:val="20"/>
          <w:lang w:eastAsia="en-US"/>
        </w:rPr>
        <w:t xml:space="preserve">Чл. 23. Доставените продукти: </w:t>
      </w:r>
    </w:p>
    <w:p w14:paraId="2DB7A1D4" w14:textId="597CE33D" w:rsidR="008C291C" w:rsidRPr="009A70CE" w:rsidRDefault="008C291C" w:rsidP="008C291C">
      <w:pPr>
        <w:jc w:val="both"/>
        <w:rPr>
          <w:rFonts w:cs="Arial"/>
          <w:bCs/>
          <w:szCs w:val="20"/>
          <w:lang w:eastAsia="en-US"/>
        </w:rPr>
      </w:pPr>
      <w:r w:rsidRPr="009A70CE">
        <w:rPr>
          <w:rFonts w:cs="Arial"/>
          <w:bCs/>
          <w:szCs w:val="20"/>
          <w:lang w:eastAsia="en-US"/>
        </w:rPr>
        <w:t>1. следва да бъдат придружавани с необходимите документи, съдържащи изчерпателно изброяване на стоките по разфасовки и количества, както и други данни, съобразно приложимите нормативни изисквания за съответния вид продукти;</w:t>
      </w:r>
    </w:p>
    <w:p w14:paraId="78C815DB" w14:textId="77777777" w:rsidR="008C291C" w:rsidRPr="009A70CE" w:rsidRDefault="008C291C" w:rsidP="008C291C">
      <w:pPr>
        <w:jc w:val="both"/>
        <w:rPr>
          <w:rFonts w:cs="Arial"/>
          <w:bCs/>
          <w:szCs w:val="20"/>
          <w:lang w:eastAsia="en-US"/>
        </w:rPr>
      </w:pPr>
      <w:r w:rsidRPr="009A70CE">
        <w:rPr>
          <w:rFonts w:cs="Arial"/>
          <w:bCs/>
          <w:szCs w:val="20"/>
          <w:lang w:eastAsia="en-US"/>
        </w:rPr>
        <w:t>2. следва да имат добър търговски вид и липса на дефекти.</w:t>
      </w:r>
    </w:p>
    <w:p w14:paraId="2EFB7C94" w14:textId="77777777" w:rsidR="008C291C" w:rsidRPr="009A70CE" w:rsidRDefault="008C291C" w:rsidP="008C291C">
      <w:pPr>
        <w:autoSpaceDE w:val="0"/>
        <w:autoSpaceDN w:val="0"/>
        <w:adjustRightInd w:val="0"/>
        <w:jc w:val="both"/>
        <w:rPr>
          <w:szCs w:val="20"/>
          <w:lang w:eastAsia="en-US"/>
        </w:rPr>
      </w:pPr>
      <w:r w:rsidRPr="009A70CE">
        <w:rPr>
          <w:szCs w:val="20"/>
          <w:lang w:eastAsia="en-US"/>
        </w:rPr>
        <w:t xml:space="preserve">Чл. 24. </w:t>
      </w:r>
      <w:r w:rsidRPr="009A70CE">
        <w:rPr>
          <w:color w:val="000000"/>
          <w:szCs w:val="20"/>
          <w:lang w:eastAsia="en-US"/>
        </w:rPr>
        <w:t>Доставката</w:t>
      </w:r>
      <w:r w:rsidRPr="009A70CE">
        <w:rPr>
          <w:rFonts w:eastAsia="MS Mincho"/>
          <w:szCs w:val="20"/>
          <w:lang w:eastAsia="en-US"/>
        </w:rPr>
        <w:t xml:space="preserve"> се удостоверява с подписване в два екземпляра на двустранен подписан приемо-предавателен протокол, удостоверяващ приемането на стоката, </w:t>
      </w:r>
      <w:r w:rsidRPr="009A70CE">
        <w:rPr>
          <w:szCs w:val="20"/>
          <w:lang w:eastAsia="en-US"/>
        </w:rPr>
        <w:t xml:space="preserve">след проверка за съответствието на доставката с изискванията на настоящия договор и съответствието на продуктите с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настоящия договор. </w:t>
      </w:r>
    </w:p>
    <w:p w14:paraId="00E703B9" w14:textId="77777777" w:rsidR="008C291C" w:rsidRPr="009A70CE" w:rsidRDefault="008C291C" w:rsidP="008C291C">
      <w:pPr>
        <w:autoSpaceDE w:val="0"/>
        <w:autoSpaceDN w:val="0"/>
        <w:adjustRightInd w:val="0"/>
        <w:jc w:val="both"/>
        <w:rPr>
          <w:szCs w:val="20"/>
          <w:lang w:eastAsia="en-US"/>
        </w:rPr>
      </w:pPr>
      <w:r w:rsidRPr="009A70CE">
        <w:rPr>
          <w:szCs w:val="20"/>
          <w:lang w:eastAsia="en-US"/>
        </w:rPr>
        <w:t xml:space="preserve">Чл. 25. При констатиране на частично или цялостно несъответствие на доставените продукти съобразно чл. 26 от настоящия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9A70CE">
        <w:rPr>
          <w:bCs/>
          <w:szCs w:val="20"/>
          <w:lang w:eastAsia="en-US"/>
        </w:rPr>
        <w:t>констативен протокол,</w:t>
      </w:r>
      <w:r w:rsidRPr="009A70CE">
        <w:rPr>
          <w:szCs w:val="20"/>
          <w:lang w:eastAsia="en-US"/>
        </w:rPr>
        <w:t xml:space="preserve"> в който се описват констатираните недостатъци, липси и/или несъответствия, дефинирани в чл. 26 по-долу („несъответствия“)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приемо-предавателен протокол</w:t>
      </w:r>
      <w:r w:rsidRPr="009A70CE">
        <w:rPr>
          <w:rFonts w:eastAsia="MS Mincho"/>
          <w:szCs w:val="20"/>
          <w:lang w:eastAsia="en-US"/>
        </w:rPr>
        <w:t>, удостоверяващ приемането на стоката</w:t>
      </w:r>
      <w:r w:rsidRPr="009A70CE">
        <w:rPr>
          <w:szCs w:val="20"/>
          <w:lang w:eastAsia="en-US"/>
        </w:rPr>
        <w:t>.</w:t>
      </w:r>
    </w:p>
    <w:p w14:paraId="39868E66" w14:textId="77777777" w:rsidR="008C291C" w:rsidRPr="009A70CE" w:rsidRDefault="008C291C" w:rsidP="008C291C">
      <w:pPr>
        <w:autoSpaceDE w:val="0"/>
        <w:autoSpaceDN w:val="0"/>
        <w:adjustRightInd w:val="0"/>
        <w:jc w:val="both"/>
        <w:rPr>
          <w:szCs w:val="20"/>
          <w:lang w:eastAsia="en-US"/>
        </w:rPr>
      </w:pPr>
      <w:r w:rsidRPr="009A70CE">
        <w:rPr>
          <w:szCs w:val="20"/>
          <w:lang w:eastAsia="en-US"/>
        </w:rPr>
        <w:t>Чл. 26. Възложителят има право на рекламации пред Изпълнителя за:</w:t>
      </w:r>
    </w:p>
    <w:p w14:paraId="7A11AFC0" w14:textId="77777777" w:rsidR="008C291C" w:rsidRPr="009A70CE" w:rsidRDefault="008C291C" w:rsidP="008C291C">
      <w:pPr>
        <w:autoSpaceDE w:val="0"/>
        <w:autoSpaceDN w:val="0"/>
        <w:adjustRightInd w:val="0"/>
        <w:jc w:val="both"/>
        <w:rPr>
          <w:szCs w:val="20"/>
          <w:lang w:eastAsia="en-US"/>
        </w:rPr>
      </w:pPr>
      <w:r w:rsidRPr="009A70CE">
        <w:rPr>
          <w:szCs w:val="20"/>
          <w:lang w:eastAsia="en-US"/>
        </w:rPr>
        <w:lastRenderedPageBreak/>
        <w:t>1. несъответствие на доставените продукти със заявеното/договореното количество и/или със заявения/договорен вид;</w:t>
      </w:r>
    </w:p>
    <w:p w14:paraId="1390561C" w14:textId="77777777" w:rsidR="008C291C" w:rsidRPr="009A70CE" w:rsidRDefault="008C291C" w:rsidP="008C291C">
      <w:pPr>
        <w:autoSpaceDE w:val="0"/>
        <w:autoSpaceDN w:val="0"/>
        <w:adjustRightInd w:val="0"/>
        <w:jc w:val="both"/>
        <w:rPr>
          <w:szCs w:val="20"/>
          <w:lang w:eastAsia="en-US"/>
        </w:rPr>
      </w:pPr>
      <w:r w:rsidRPr="009A70CE">
        <w:rPr>
          <w:szCs w:val="20"/>
          <w:lang w:eastAsia="en-US"/>
        </w:rPr>
        <w:t>2. несъответствието на доставените продукти с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настоящия договор;</w:t>
      </w:r>
    </w:p>
    <w:p w14:paraId="23441F4E" w14:textId="77777777" w:rsidR="008C291C" w:rsidRPr="009A70CE" w:rsidRDefault="008C291C" w:rsidP="008C291C">
      <w:pPr>
        <w:autoSpaceDE w:val="0"/>
        <w:autoSpaceDN w:val="0"/>
        <w:adjustRightInd w:val="0"/>
        <w:jc w:val="both"/>
        <w:rPr>
          <w:szCs w:val="20"/>
          <w:lang w:eastAsia="en-US"/>
        </w:rPr>
      </w:pPr>
      <w:r w:rsidRPr="009A70CE">
        <w:rPr>
          <w:szCs w:val="20"/>
          <w:lang w:eastAsia="en-US"/>
        </w:rPr>
        <w:t>3. несъответствие на доставените продукти с изискванията за безопасност;</w:t>
      </w:r>
    </w:p>
    <w:p w14:paraId="0771B07B" w14:textId="77777777" w:rsidR="008C291C" w:rsidRPr="009A70CE" w:rsidRDefault="008C291C" w:rsidP="008C291C">
      <w:pPr>
        <w:jc w:val="both"/>
        <w:rPr>
          <w:szCs w:val="20"/>
          <w:lang w:eastAsia="en-US"/>
        </w:rPr>
      </w:pPr>
      <w:r w:rsidRPr="009A70CE">
        <w:rPr>
          <w:szCs w:val="20"/>
          <w:lang w:eastAsia="en-US"/>
        </w:rPr>
        <w:t xml:space="preserve">Чл. 27. (1) Рекламации за явни Несъответствия, съгласно чл. 26, които са неразделна част от настоящия договор, или с изискванията за безопасността на доставения продукт се отбелязват в констативния протокол по чл. 25. </w:t>
      </w:r>
    </w:p>
    <w:p w14:paraId="2F8C1A8D" w14:textId="77777777" w:rsidR="008C291C" w:rsidRPr="009A70CE" w:rsidRDefault="008C291C" w:rsidP="008C291C">
      <w:pPr>
        <w:jc w:val="both"/>
        <w:rPr>
          <w:szCs w:val="20"/>
          <w:lang w:eastAsia="en-US"/>
        </w:rPr>
      </w:pPr>
      <w:r w:rsidRPr="009A70CE">
        <w:rPr>
          <w:szCs w:val="20"/>
          <w:lang w:eastAsia="en-US"/>
        </w:rPr>
        <w:t>(2)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w:t>
      </w:r>
    </w:p>
    <w:p w14:paraId="2CE37215" w14:textId="77777777" w:rsidR="008C291C" w:rsidRPr="009A70CE" w:rsidRDefault="008C291C" w:rsidP="008C291C">
      <w:pPr>
        <w:jc w:val="both"/>
        <w:rPr>
          <w:szCs w:val="20"/>
          <w:lang w:eastAsia="en-US"/>
        </w:rPr>
      </w:pPr>
      <w:r w:rsidRPr="009A70CE">
        <w:rPr>
          <w:szCs w:val="20"/>
          <w:lang w:eastAsia="en-US"/>
        </w:rPr>
        <w:t>(3) В рекламациите се посочва номерът на договора, документа, с който е удостоверено приемането на стоките, точното количество на получените продукти, основанието за рекламация и конкретното искане на Възложителя.</w:t>
      </w:r>
    </w:p>
    <w:p w14:paraId="2C9C67D2" w14:textId="77777777" w:rsidR="008C291C" w:rsidRPr="009A70CE" w:rsidRDefault="008C291C" w:rsidP="008C291C">
      <w:pPr>
        <w:jc w:val="both"/>
        <w:rPr>
          <w:szCs w:val="20"/>
          <w:lang w:eastAsia="en-US"/>
        </w:rPr>
      </w:pPr>
      <w:r w:rsidRPr="009A70CE">
        <w:rPr>
          <w:szCs w:val="20"/>
          <w:lang w:eastAsia="en-US"/>
        </w:rPr>
        <w:t xml:space="preserve">Чл. 28. При несъответствия на доставените продукти с изискванията на договора, констатирани по реда на предходните членове, Изпълнителят заменя несъответстващите продукти с нови, съответно допълва доставката в срок от 2 </w:t>
      </w:r>
      <w:r w:rsidRPr="009A70CE">
        <w:rPr>
          <w:i/>
          <w:iCs/>
          <w:szCs w:val="20"/>
          <w:lang w:eastAsia="en-US"/>
        </w:rPr>
        <w:t>(два)</w:t>
      </w:r>
      <w:r w:rsidRPr="009A70CE">
        <w:rPr>
          <w:szCs w:val="20"/>
          <w:lang w:eastAsia="en-US"/>
        </w:rPr>
        <w:t xml:space="preserve"> дни от подписване на съответния протокол от страните.</w:t>
      </w:r>
    </w:p>
    <w:p w14:paraId="0747B51D" w14:textId="77777777" w:rsidR="008C291C" w:rsidRPr="009A70CE" w:rsidRDefault="008C291C" w:rsidP="008C291C">
      <w:pPr>
        <w:widowControl w:val="0"/>
        <w:autoSpaceDE w:val="0"/>
        <w:autoSpaceDN w:val="0"/>
        <w:adjustRightInd w:val="0"/>
        <w:spacing w:line="276" w:lineRule="auto"/>
        <w:jc w:val="both"/>
        <w:rPr>
          <w:rFonts w:eastAsia="MS Mincho"/>
          <w:szCs w:val="20"/>
          <w:lang w:eastAsia="en-US"/>
        </w:rPr>
      </w:pPr>
      <w:r w:rsidRPr="009A70CE">
        <w:rPr>
          <w:rFonts w:eastAsia="MS Mincho"/>
          <w:szCs w:val="20"/>
          <w:lang w:eastAsia="en-US"/>
        </w:rPr>
        <w:t xml:space="preserve">Чл. 29. В случаите на несъответствия, посочени в констативния протокол по член 25,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9A70CE">
        <w:rPr>
          <w:szCs w:val="20"/>
          <w:lang w:eastAsia="en-US"/>
        </w:rPr>
        <w:t>при установяване, че продуктите съответстват на договорените и нормативно установени изисквания</w:t>
      </w:r>
      <w:r w:rsidRPr="009A70CE">
        <w:rPr>
          <w:rFonts w:eastAsia="MS Mincho"/>
          <w:szCs w:val="20"/>
          <w:lang w:eastAsia="en-US"/>
        </w:rPr>
        <w:t xml:space="preserve"> и подписването на двустранен приемо-предавателен протокол, удостоверяващ приемането на стоката и при другите условия на настоящия договор. </w:t>
      </w:r>
    </w:p>
    <w:p w14:paraId="64FBDA7F" w14:textId="77777777" w:rsidR="008C291C" w:rsidRPr="009A70CE" w:rsidRDefault="008C291C" w:rsidP="008C291C">
      <w:pPr>
        <w:autoSpaceDE w:val="0"/>
        <w:autoSpaceDN w:val="0"/>
        <w:adjustRightInd w:val="0"/>
        <w:jc w:val="both"/>
        <w:rPr>
          <w:szCs w:val="20"/>
          <w:lang w:eastAsia="en-US"/>
        </w:rPr>
      </w:pPr>
      <w:r w:rsidRPr="009A70CE">
        <w:rPr>
          <w:rFonts w:eastAsia="MS Mincho"/>
          <w:szCs w:val="20"/>
          <w:lang w:eastAsia="en-US"/>
        </w:rPr>
        <w:t xml:space="preserve">Чл. 30. </w:t>
      </w:r>
      <w:r w:rsidRPr="009A70CE">
        <w:rPr>
          <w:szCs w:val="20"/>
          <w:lang w:eastAsia="en-US"/>
        </w:rPr>
        <w:t xml:space="preserve">Възложителят не носи отговорност за погиване на доставени количества, надвишаващи заявените, като същите се връщат на Изпълнителя, за негова сметка. </w:t>
      </w:r>
    </w:p>
    <w:p w14:paraId="2CFA267C" w14:textId="45A6B9B4" w:rsidR="008C291C" w:rsidRPr="009A70CE" w:rsidRDefault="008C291C" w:rsidP="008C291C">
      <w:pPr>
        <w:jc w:val="both"/>
        <w:rPr>
          <w:color w:val="000000"/>
          <w:szCs w:val="20"/>
          <w:lang w:eastAsia="en-US"/>
        </w:rPr>
      </w:pPr>
      <w:r w:rsidRPr="009A70CE">
        <w:rPr>
          <w:szCs w:val="20"/>
          <w:lang w:eastAsia="en-US"/>
        </w:rPr>
        <w:t xml:space="preserve">Чл. 31. 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9A70CE">
        <w:rPr>
          <w:color w:val="000000"/>
          <w:szCs w:val="20"/>
          <w:lang w:eastAsia="en-US"/>
        </w:rPr>
        <w:t>документа, удостоверяващ приемането на стоката (приемо-предавателен протокол, търговски документ и/или друг съотносим документ), подписан от оправомощени представители на страните и съдържащ видовете, количеството, тяхната единична и обща цена.</w:t>
      </w:r>
    </w:p>
    <w:p w14:paraId="0629D05C" w14:textId="27E92E3C" w:rsidR="00253459" w:rsidRPr="009A70CE" w:rsidRDefault="00253459" w:rsidP="00253459">
      <w:pPr>
        <w:jc w:val="both"/>
        <w:rPr>
          <w:rFonts w:eastAsia="Calibri"/>
          <w:b/>
          <w:lang w:eastAsia="en-US"/>
        </w:rPr>
      </w:pPr>
      <w:r w:rsidRPr="009A70CE">
        <w:rPr>
          <w:color w:val="000000"/>
          <w:szCs w:val="20"/>
          <w:lang w:eastAsia="en-US"/>
        </w:rPr>
        <w:t xml:space="preserve">Чл. 31а. (1) </w:t>
      </w:r>
      <w:r w:rsidRPr="009A70CE">
        <w:rPr>
          <w:b/>
        </w:rPr>
        <w:t>Етапи за изпълнение на обектите:</w:t>
      </w:r>
    </w:p>
    <w:p w14:paraId="0D2B094E" w14:textId="5FE13EA8" w:rsidR="00253459" w:rsidRPr="009A70CE" w:rsidRDefault="00253459" w:rsidP="00253459">
      <w:pPr>
        <w:tabs>
          <w:tab w:val="left" w:pos="284"/>
        </w:tabs>
        <w:suppressAutoHyphens/>
        <w:autoSpaceDE w:val="0"/>
        <w:autoSpaceDN w:val="0"/>
        <w:adjustRightInd w:val="0"/>
        <w:jc w:val="both"/>
        <w:textAlignment w:val="baseline"/>
        <w:rPr>
          <w:rFonts w:eastAsia="Calibri"/>
          <w:lang w:eastAsia="en-US"/>
        </w:rPr>
      </w:pPr>
      <w:r w:rsidRPr="009A70CE">
        <w:rPr>
          <w:rFonts w:eastAsia="Calibri"/>
          <w:lang w:eastAsia="en-US"/>
        </w:rPr>
        <w:t>1. Етап 1 – Изготвяне на схема на трасето през по което преминават водоснабдяването.</w:t>
      </w:r>
    </w:p>
    <w:p w14:paraId="4710AB6F" w14:textId="5A47766A" w:rsidR="00253459" w:rsidRPr="009A70CE" w:rsidRDefault="00253459" w:rsidP="00253459">
      <w:pPr>
        <w:tabs>
          <w:tab w:val="left" w:pos="284"/>
        </w:tabs>
        <w:suppressAutoHyphens/>
        <w:autoSpaceDE w:val="0"/>
        <w:autoSpaceDN w:val="0"/>
        <w:adjustRightInd w:val="0"/>
        <w:jc w:val="both"/>
        <w:textAlignment w:val="baseline"/>
        <w:rPr>
          <w:rFonts w:eastAsia="Calibri"/>
          <w:lang w:eastAsia="en-US"/>
        </w:rPr>
      </w:pPr>
      <w:r w:rsidRPr="009A70CE">
        <w:t>1.1. Изготвяне на схеми. схемите</w:t>
      </w:r>
      <w:r w:rsidRPr="009A70CE">
        <w:rPr>
          <w:rFonts w:eastAsia="Calibri"/>
          <w:lang w:eastAsia="en-US"/>
        </w:rPr>
        <w:t xml:space="preserve"> могат да бъдат разделени по обекти.</w:t>
      </w:r>
    </w:p>
    <w:p w14:paraId="055B225D" w14:textId="4935B8D0" w:rsidR="00253459" w:rsidRPr="009A70CE" w:rsidRDefault="00253459" w:rsidP="00253459">
      <w:pPr>
        <w:tabs>
          <w:tab w:val="left" w:pos="284"/>
        </w:tabs>
        <w:suppressAutoHyphens/>
        <w:autoSpaceDE w:val="0"/>
        <w:autoSpaceDN w:val="0"/>
        <w:adjustRightInd w:val="0"/>
        <w:jc w:val="both"/>
        <w:textAlignment w:val="baseline"/>
        <w:rPr>
          <w:rFonts w:eastAsia="Calibri"/>
          <w:lang w:eastAsia="en-US"/>
        </w:rPr>
      </w:pPr>
      <w:r w:rsidRPr="009A70CE">
        <w:rPr>
          <w:rFonts w:eastAsia="Calibri"/>
          <w:lang w:eastAsia="en-US"/>
        </w:rPr>
        <w:t>1.2. Съгласуване на схемите с представители на обектите.</w:t>
      </w:r>
      <w:r w:rsidRPr="009A70CE">
        <w:rPr>
          <w:rFonts w:eastAsia="Calibri"/>
          <w:i/>
          <w:lang w:eastAsia="en-US"/>
        </w:rPr>
        <w:t xml:space="preserve"> </w:t>
      </w:r>
      <w:r w:rsidRPr="009A70CE">
        <w:t>Възложителят следва да получи схемите в 2 (два) екземпляра на хартиен носител и 1 (един) екземпляр в електронен вид.</w:t>
      </w:r>
    </w:p>
    <w:p w14:paraId="1441FEC3" w14:textId="5C114194" w:rsidR="00253459" w:rsidRPr="009A70CE" w:rsidRDefault="00253459" w:rsidP="00253459">
      <w:pPr>
        <w:tabs>
          <w:tab w:val="left" w:pos="284"/>
        </w:tabs>
        <w:suppressAutoHyphens/>
        <w:autoSpaceDE w:val="0"/>
        <w:autoSpaceDN w:val="0"/>
        <w:adjustRightInd w:val="0"/>
        <w:jc w:val="both"/>
        <w:textAlignment w:val="baseline"/>
        <w:rPr>
          <w:rFonts w:eastAsia="Calibri"/>
          <w:lang w:eastAsia="en-US"/>
        </w:rPr>
      </w:pPr>
      <w:r w:rsidRPr="009A70CE">
        <w:rPr>
          <w:rFonts w:eastAsia="Calibri"/>
          <w:lang w:eastAsia="en-US"/>
        </w:rPr>
        <w:t xml:space="preserve">2. Етап 2 – Доставка и монтаж; </w:t>
      </w:r>
    </w:p>
    <w:p w14:paraId="42D7426D" w14:textId="7F5B2EDE" w:rsidR="00253459" w:rsidRPr="009A70CE" w:rsidRDefault="00253459" w:rsidP="00253459">
      <w:pPr>
        <w:tabs>
          <w:tab w:val="left" w:pos="284"/>
        </w:tabs>
        <w:jc w:val="both"/>
      </w:pPr>
      <w:r w:rsidRPr="009A70CE">
        <w:t>3. Етап 3 – Успешно премината 72-часова проба при експлоатационни условия /режим на готовност/ и въвеждане на ПГС на обекта в редовна експлоатация.</w:t>
      </w:r>
    </w:p>
    <w:p w14:paraId="571C234B" w14:textId="7DE6EF22" w:rsidR="00253459" w:rsidRPr="009A70CE" w:rsidRDefault="00253459" w:rsidP="00253459">
      <w:pPr>
        <w:suppressAutoHyphens/>
        <w:autoSpaceDE w:val="0"/>
        <w:jc w:val="both"/>
        <w:rPr>
          <w:rFonts w:eastAsia="Calibri"/>
          <w:lang w:eastAsia="en-US"/>
        </w:rPr>
      </w:pPr>
      <w:r w:rsidRPr="009A70CE">
        <w:t xml:space="preserve">4. Етап 4 - Обучение на персонала. </w:t>
      </w:r>
    </w:p>
    <w:p w14:paraId="4D8ADAC7" w14:textId="0D277F78" w:rsidR="00253459" w:rsidRPr="009A70CE" w:rsidRDefault="00253459" w:rsidP="00253459">
      <w:pPr>
        <w:tabs>
          <w:tab w:val="right" w:pos="10260"/>
        </w:tabs>
        <w:jc w:val="both"/>
        <w:rPr>
          <w:rFonts w:eastAsia="TimesNewRoman"/>
          <w:b/>
        </w:rPr>
      </w:pPr>
      <w:r w:rsidRPr="009A70CE">
        <w:t xml:space="preserve">(2) </w:t>
      </w:r>
      <w:r w:rsidRPr="009A70CE">
        <w:rPr>
          <w:rFonts w:eastAsia="Calibri"/>
          <w:lang w:eastAsia="en-US"/>
        </w:rPr>
        <w:t xml:space="preserve">Приемането на резултата от извършената дейност за всеки един етап ще се извършва въз основа на подписан от представители на двете страни </w:t>
      </w:r>
      <w:r w:rsidRPr="009A70CE">
        <w:rPr>
          <w:rFonts w:eastAsia="Calibri"/>
          <w:b/>
          <w:lang w:eastAsia="en-US"/>
        </w:rPr>
        <w:t>приемо-предавателен протокол за съответния обект.</w:t>
      </w:r>
    </w:p>
    <w:p w14:paraId="62F7DA3C" w14:textId="2C71198F" w:rsidR="00253459" w:rsidRPr="009A70CE" w:rsidRDefault="00253459" w:rsidP="00253459">
      <w:pPr>
        <w:jc w:val="both"/>
        <w:rPr>
          <w:rFonts w:eastAsia="Calibri"/>
          <w:lang w:eastAsia="en-US"/>
        </w:rPr>
      </w:pPr>
      <w:r w:rsidRPr="009A70CE">
        <w:rPr>
          <w:rFonts w:eastAsia="Calibri"/>
          <w:lang w:eastAsia="en-US"/>
        </w:rPr>
        <w:t>(3) Окончателният приемо-предавателен протокол за съответният обект се подписва след изпълнение на всички етапи.</w:t>
      </w:r>
    </w:p>
    <w:p w14:paraId="597C16BF" w14:textId="24736621" w:rsidR="00253459" w:rsidRPr="009A70CE" w:rsidRDefault="00253459" w:rsidP="00253459">
      <w:pPr>
        <w:suppressAutoHyphens/>
        <w:autoSpaceDN w:val="0"/>
        <w:jc w:val="both"/>
        <w:textAlignment w:val="baseline"/>
        <w:rPr>
          <w:rFonts w:eastAsia="Calibri"/>
          <w:b/>
          <w:lang w:eastAsia="en-US"/>
        </w:rPr>
      </w:pPr>
      <w:r w:rsidRPr="009A70CE">
        <w:rPr>
          <w:rFonts w:eastAsia="Calibri"/>
          <w:bCs/>
          <w:lang w:eastAsia="en-US"/>
        </w:rPr>
        <w:t xml:space="preserve">(4) </w:t>
      </w:r>
      <w:r w:rsidRPr="009A70CE">
        <w:rPr>
          <w:rFonts w:eastAsia="Calibri"/>
          <w:lang w:eastAsia="en-US"/>
        </w:rPr>
        <w:t xml:space="preserve">За датата за изпълнението на поръчката, ще се счита датата на </w:t>
      </w:r>
      <w:r w:rsidRPr="009A70CE">
        <w:rPr>
          <w:rFonts w:eastAsia="Calibri"/>
          <w:b/>
          <w:lang w:eastAsia="en-US"/>
        </w:rPr>
        <w:t>подписания окончателен приемо-предавателен протокол.</w:t>
      </w:r>
    </w:p>
    <w:p w14:paraId="282F08D5" w14:textId="5A8A4945" w:rsidR="00253459" w:rsidRPr="009A70CE" w:rsidRDefault="00253459" w:rsidP="008C291C">
      <w:pPr>
        <w:jc w:val="both"/>
        <w:rPr>
          <w:color w:val="000000"/>
          <w:szCs w:val="20"/>
          <w:lang w:eastAsia="en-US"/>
        </w:rPr>
      </w:pPr>
    </w:p>
    <w:p w14:paraId="13A32F8D" w14:textId="77777777" w:rsidR="008C291C" w:rsidRPr="009A70CE" w:rsidRDefault="008C291C" w:rsidP="008C291C">
      <w:pPr>
        <w:autoSpaceDE w:val="0"/>
        <w:autoSpaceDN w:val="0"/>
        <w:adjustRightInd w:val="0"/>
        <w:jc w:val="both"/>
        <w:rPr>
          <w:b/>
          <w:szCs w:val="20"/>
          <w:lang w:eastAsia="en-US"/>
        </w:rPr>
      </w:pPr>
    </w:p>
    <w:p w14:paraId="7663F927" w14:textId="77777777" w:rsidR="008C291C" w:rsidRPr="009A70CE" w:rsidRDefault="008C291C" w:rsidP="008C291C">
      <w:pPr>
        <w:numPr>
          <w:ilvl w:val="0"/>
          <w:numId w:val="3"/>
        </w:numPr>
        <w:spacing w:after="160" w:line="259" w:lineRule="auto"/>
        <w:jc w:val="both"/>
        <w:rPr>
          <w:b/>
          <w:szCs w:val="20"/>
          <w:lang w:eastAsia="en-US"/>
        </w:rPr>
      </w:pPr>
      <w:r w:rsidRPr="009A70CE">
        <w:rPr>
          <w:b/>
          <w:szCs w:val="20"/>
          <w:lang w:eastAsia="en-US"/>
        </w:rPr>
        <w:lastRenderedPageBreak/>
        <w:t>ПРАВА И ЗАДЪЛЖЕНИЯ НА ВЪЗЛОЖИТЕЛЯ</w:t>
      </w:r>
    </w:p>
    <w:p w14:paraId="745A5190" w14:textId="77777777" w:rsidR="008C291C" w:rsidRPr="009A70CE" w:rsidRDefault="008C291C" w:rsidP="008C291C">
      <w:pPr>
        <w:jc w:val="both"/>
        <w:rPr>
          <w:szCs w:val="20"/>
          <w:lang w:eastAsia="en-US"/>
        </w:rPr>
      </w:pPr>
      <w:r w:rsidRPr="009A70CE">
        <w:rPr>
          <w:szCs w:val="20"/>
          <w:lang w:eastAsia="en-US"/>
        </w:rPr>
        <w:t xml:space="preserve">Чл. 32. Възложителят се задължава да приеме доставката на продуктите, предмет на договора, по реда и условията на настоящия договор, ако отговарят на изискванията, посочени в договора и приложенията към него. </w:t>
      </w:r>
    </w:p>
    <w:p w14:paraId="47F80004" w14:textId="77777777" w:rsidR="008C291C" w:rsidRPr="009A70CE" w:rsidRDefault="008C291C" w:rsidP="008C291C">
      <w:pPr>
        <w:autoSpaceDE w:val="0"/>
        <w:autoSpaceDN w:val="0"/>
        <w:adjustRightInd w:val="0"/>
        <w:jc w:val="both"/>
        <w:rPr>
          <w:szCs w:val="20"/>
          <w:lang w:eastAsia="en-US"/>
        </w:rPr>
      </w:pPr>
      <w:r w:rsidRPr="009A70CE">
        <w:rPr>
          <w:szCs w:val="20"/>
          <w:lang w:eastAsia="en-US"/>
        </w:rPr>
        <w:t xml:space="preserve">Чл. 33. Възложителят осигурява свои представители, които да приемат доставките в договореното време. </w:t>
      </w:r>
    </w:p>
    <w:p w14:paraId="1025794A" w14:textId="77777777" w:rsidR="008C291C" w:rsidRPr="009A70CE" w:rsidRDefault="008C291C" w:rsidP="008C291C">
      <w:pPr>
        <w:autoSpaceDE w:val="0"/>
        <w:autoSpaceDN w:val="0"/>
        <w:adjustRightInd w:val="0"/>
        <w:jc w:val="both"/>
        <w:rPr>
          <w:szCs w:val="20"/>
          <w:lang w:eastAsia="en-US"/>
        </w:rPr>
      </w:pPr>
      <w:r w:rsidRPr="009A70CE">
        <w:rPr>
          <w:szCs w:val="20"/>
          <w:lang w:eastAsia="en-US"/>
        </w:rPr>
        <w:t>Чл. 34. Възложителят има право да получава информация по всяко време относно подготовката, хода и организацията по изпълнението на доставката, предмет на настоящия договор.</w:t>
      </w:r>
    </w:p>
    <w:p w14:paraId="08AACB93" w14:textId="77777777" w:rsidR="008C291C" w:rsidRPr="009A70CE" w:rsidRDefault="008C291C" w:rsidP="008C291C">
      <w:pPr>
        <w:jc w:val="both"/>
        <w:rPr>
          <w:szCs w:val="20"/>
          <w:lang w:eastAsia="en-US"/>
        </w:rPr>
      </w:pPr>
      <w:r w:rsidRPr="009A70CE">
        <w:rPr>
          <w:bCs/>
          <w:szCs w:val="20"/>
          <w:lang w:eastAsia="en-US"/>
        </w:rPr>
        <w:t xml:space="preserve">Чл. 35. </w:t>
      </w:r>
      <w:r w:rsidRPr="009A70CE">
        <w:rPr>
          <w:szCs w:val="20"/>
          <w:lang w:eastAsia="en-US"/>
        </w:rPr>
        <w:t>Възложителят има право да изисква от Изпълнителя замяната на несъответстващи с изискванията на договора доставки, или съответно намаляване на цената по реда и в сроковете в настоящия договор.</w:t>
      </w:r>
    </w:p>
    <w:p w14:paraId="1B508904" w14:textId="77777777" w:rsidR="008C291C" w:rsidRPr="009A70CE" w:rsidRDefault="008C291C" w:rsidP="008C291C">
      <w:pPr>
        <w:jc w:val="both"/>
        <w:rPr>
          <w:bCs/>
          <w:szCs w:val="20"/>
          <w:lang w:eastAsia="en-US"/>
        </w:rPr>
      </w:pPr>
      <w:r w:rsidRPr="009A70CE">
        <w:rPr>
          <w:szCs w:val="20"/>
          <w:lang w:eastAsia="en-US"/>
        </w:rPr>
        <w:t xml:space="preserve">Чл. 36. Възложителят има право да откаже приемането на доставката, когато Изпълнителят не спазва изискванията на настоящия договор, докато Изпълнителят не изпълни изцяло своите задължения съгласно условията на договора, или </w:t>
      </w:r>
      <w:r w:rsidRPr="009A70CE">
        <w:rPr>
          <w:bCs/>
          <w:szCs w:val="20"/>
          <w:lang w:eastAsia="en-US"/>
        </w:rPr>
        <w:t>да откаже да изплати частично или изцяло договорената цена.</w:t>
      </w:r>
    </w:p>
    <w:p w14:paraId="7BA52448" w14:textId="77777777" w:rsidR="008C291C" w:rsidRPr="009A70CE" w:rsidRDefault="008C291C" w:rsidP="008C291C">
      <w:pPr>
        <w:jc w:val="both"/>
        <w:rPr>
          <w:szCs w:val="20"/>
          <w:lang w:eastAsia="en-US"/>
        </w:rPr>
      </w:pPr>
      <w:r w:rsidRPr="009A70CE">
        <w:rPr>
          <w:szCs w:val="20"/>
          <w:lang w:eastAsia="en-US"/>
        </w:rPr>
        <w:t xml:space="preserve">Чл. 37. Възложителят се задължава да заплати на Изпълнителя, посочената в настоящия договор, цена в размера, по реда и при условията, предвидени в настоящия договор. </w:t>
      </w:r>
    </w:p>
    <w:p w14:paraId="096DE974" w14:textId="77777777" w:rsidR="008C291C" w:rsidRPr="009A70CE" w:rsidRDefault="008C291C" w:rsidP="008C291C">
      <w:pPr>
        <w:tabs>
          <w:tab w:val="left" w:pos="360"/>
        </w:tabs>
        <w:ind w:left="1080"/>
        <w:jc w:val="both"/>
        <w:rPr>
          <w:b/>
          <w:szCs w:val="20"/>
          <w:lang w:eastAsia="en-US"/>
        </w:rPr>
      </w:pPr>
    </w:p>
    <w:p w14:paraId="58A1AE07" w14:textId="77777777" w:rsidR="008C291C" w:rsidRPr="009A70CE" w:rsidRDefault="008C291C" w:rsidP="008C291C">
      <w:pPr>
        <w:numPr>
          <w:ilvl w:val="0"/>
          <w:numId w:val="3"/>
        </w:numPr>
        <w:spacing w:after="160" w:line="259" w:lineRule="auto"/>
        <w:jc w:val="both"/>
        <w:rPr>
          <w:b/>
          <w:szCs w:val="20"/>
          <w:lang w:eastAsia="en-US"/>
        </w:rPr>
      </w:pPr>
      <w:r w:rsidRPr="009A70CE">
        <w:rPr>
          <w:b/>
          <w:szCs w:val="20"/>
          <w:lang w:eastAsia="en-US"/>
        </w:rPr>
        <w:t>ПРАВА И ЗАДЪЛЖЕНИЯ ЗА ИЗПЪЛНИТЕЛЯ</w:t>
      </w:r>
    </w:p>
    <w:p w14:paraId="4D9E26CC" w14:textId="620CFECC" w:rsidR="008C291C" w:rsidRPr="009A70CE" w:rsidRDefault="008C291C" w:rsidP="008C291C">
      <w:pPr>
        <w:autoSpaceDE w:val="0"/>
        <w:autoSpaceDN w:val="0"/>
        <w:adjustRightInd w:val="0"/>
        <w:jc w:val="both"/>
        <w:rPr>
          <w:szCs w:val="20"/>
          <w:lang w:eastAsia="en-US"/>
        </w:rPr>
      </w:pPr>
      <w:r w:rsidRPr="009A70CE">
        <w:rPr>
          <w:szCs w:val="20"/>
          <w:lang w:eastAsia="en-US"/>
        </w:rPr>
        <w:t>Чл. 38. Изпълнителят се задължава да достав</w:t>
      </w:r>
      <w:r w:rsidR="00B969B8" w:rsidRPr="009A70CE">
        <w:rPr>
          <w:szCs w:val="20"/>
          <w:lang w:eastAsia="en-US"/>
        </w:rPr>
        <w:t>и и монтира</w:t>
      </w:r>
      <w:r w:rsidRPr="009A70CE">
        <w:rPr>
          <w:szCs w:val="20"/>
          <w:lang w:eastAsia="en-US"/>
        </w:rPr>
        <w:t xml:space="preserve"> продуктите, предмет на настоящия договор, отговарящи на изискванията на договора, както и на условията на Приложение № 1 – Техническа спецификация на Възложителя, Приложение № 2 – Техническо предложение на Изпълнителя и Приложение № 3 – Ценово предложение на Изпълнителя, които са неразделна част от настоящия договор</w:t>
      </w:r>
    </w:p>
    <w:p w14:paraId="47433B4C" w14:textId="77777777" w:rsidR="008C291C" w:rsidRPr="009A70CE" w:rsidRDefault="008C291C" w:rsidP="008C291C">
      <w:pPr>
        <w:autoSpaceDE w:val="0"/>
        <w:autoSpaceDN w:val="0"/>
        <w:adjustRightInd w:val="0"/>
        <w:jc w:val="both"/>
        <w:rPr>
          <w:szCs w:val="20"/>
          <w:lang w:eastAsia="en-US"/>
        </w:rPr>
      </w:pPr>
      <w:r w:rsidRPr="009A70CE">
        <w:rPr>
          <w:szCs w:val="20"/>
          <w:lang w:eastAsia="en-US"/>
        </w:rPr>
        <w:t xml:space="preserve">Чл. 39.(1) Изпълнителят се задължава да изпълнява в договорения срок заявките на Възложителя. </w:t>
      </w:r>
    </w:p>
    <w:p w14:paraId="7946AE9E" w14:textId="77777777" w:rsidR="008C291C" w:rsidRPr="009A70CE" w:rsidRDefault="008C291C" w:rsidP="008C291C">
      <w:pPr>
        <w:autoSpaceDE w:val="0"/>
        <w:autoSpaceDN w:val="0"/>
        <w:adjustRightInd w:val="0"/>
        <w:jc w:val="both"/>
        <w:rPr>
          <w:szCs w:val="20"/>
          <w:lang w:eastAsia="en-US"/>
        </w:rPr>
      </w:pPr>
      <w:r w:rsidRPr="009A70CE">
        <w:rPr>
          <w:szCs w:val="20"/>
          <w:lang w:eastAsia="en-US"/>
        </w:rPr>
        <w:t xml:space="preserve">(2) При невъзможност за доставяне на определените продукти или количества, незабавно писмено да уведоми Възложителя за отказа за доставка. </w:t>
      </w:r>
    </w:p>
    <w:p w14:paraId="27A5E5B3" w14:textId="77777777" w:rsidR="008C291C" w:rsidRPr="009A70CE" w:rsidRDefault="008C291C" w:rsidP="008C291C">
      <w:pPr>
        <w:autoSpaceDE w:val="0"/>
        <w:autoSpaceDN w:val="0"/>
        <w:adjustRightInd w:val="0"/>
        <w:jc w:val="both"/>
        <w:rPr>
          <w:szCs w:val="20"/>
          <w:lang w:eastAsia="en-US"/>
        </w:rPr>
      </w:pPr>
      <w:r w:rsidRPr="009A70CE">
        <w:rPr>
          <w:szCs w:val="20"/>
          <w:lang w:eastAsia="en-US"/>
        </w:rPr>
        <w:t>Чл. 40. Изпълнителят е длъжен да извършва т</w:t>
      </w:r>
      <w:r w:rsidRPr="009A70CE">
        <w:rPr>
          <w:rFonts w:eastAsia="Calibri"/>
          <w:szCs w:val="20"/>
          <w:lang w:eastAsia="en-US"/>
        </w:rPr>
        <w:t xml:space="preserve">ранспортирането на продуктите за своя сметка и с транспортни средства, които отговарят на всички изисквания </w:t>
      </w:r>
      <w:r w:rsidRPr="009A70CE">
        <w:rPr>
          <w:rFonts w:eastAsia="Calibri"/>
          <w:i/>
          <w:iCs/>
          <w:szCs w:val="20"/>
          <w:lang w:eastAsia="en-US"/>
        </w:rPr>
        <w:t>(нормативни, технически, технологични, изисквания за съхранение и други)</w:t>
      </w:r>
      <w:r w:rsidRPr="009A70CE">
        <w:rPr>
          <w:rFonts w:eastAsia="Calibri"/>
          <w:szCs w:val="20"/>
          <w:lang w:eastAsia="en-US"/>
        </w:rPr>
        <w:t xml:space="preserve"> за превоз на продукти от съответния вид, за които има издадено съответното удостоверение за регистрация на транспортно средство</w:t>
      </w:r>
      <w:r w:rsidRPr="009A70CE">
        <w:rPr>
          <w:rFonts w:eastAsia="Calibri"/>
          <w:i/>
          <w:iCs/>
          <w:szCs w:val="20"/>
          <w:lang w:eastAsia="en-US"/>
        </w:rPr>
        <w:t>.</w:t>
      </w:r>
    </w:p>
    <w:p w14:paraId="2269D913" w14:textId="77777777" w:rsidR="008C291C" w:rsidRPr="009A70CE" w:rsidRDefault="008C291C" w:rsidP="008C291C">
      <w:pPr>
        <w:autoSpaceDE w:val="0"/>
        <w:autoSpaceDN w:val="0"/>
        <w:adjustRightInd w:val="0"/>
        <w:jc w:val="both"/>
        <w:rPr>
          <w:szCs w:val="20"/>
          <w:lang w:eastAsia="en-US"/>
        </w:rPr>
      </w:pPr>
      <w:r w:rsidRPr="009A70CE">
        <w:rPr>
          <w:szCs w:val="20"/>
          <w:lang w:eastAsia="en-US"/>
        </w:rPr>
        <w:t>Чл. 41. Изпълнителят е длъжен да приема и урежда по уговорения ред надлежно предявените от Възложителя рекламации по реда на настоящия договор</w:t>
      </w:r>
      <w:r w:rsidRPr="009A70CE">
        <w:rPr>
          <w:rFonts w:eastAsia="Calibri"/>
          <w:szCs w:val="20"/>
          <w:lang w:eastAsia="en-US"/>
        </w:rPr>
        <w:t>.</w:t>
      </w:r>
    </w:p>
    <w:p w14:paraId="51B96799" w14:textId="77777777" w:rsidR="008C291C" w:rsidRPr="009A70CE" w:rsidRDefault="008C291C" w:rsidP="008C291C">
      <w:pPr>
        <w:autoSpaceDE w:val="0"/>
        <w:autoSpaceDN w:val="0"/>
        <w:adjustRightInd w:val="0"/>
        <w:jc w:val="both"/>
        <w:rPr>
          <w:szCs w:val="20"/>
          <w:lang w:eastAsia="en-US"/>
        </w:rPr>
      </w:pPr>
      <w:r w:rsidRPr="009A70CE">
        <w:rPr>
          <w:bCs/>
          <w:szCs w:val="20"/>
          <w:lang w:eastAsia="en-US"/>
        </w:rPr>
        <w:t xml:space="preserve">Чл. 42. </w:t>
      </w:r>
      <w:r w:rsidRPr="009A70CE">
        <w:rPr>
          <w:szCs w:val="20"/>
          <w:lang w:eastAsia="en-US"/>
        </w:rPr>
        <w:t xml:space="preserve">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14:paraId="50C82D2D" w14:textId="77777777" w:rsidR="008C291C" w:rsidRPr="009A70CE" w:rsidRDefault="008C291C" w:rsidP="008C291C">
      <w:pPr>
        <w:jc w:val="both"/>
        <w:rPr>
          <w:szCs w:val="20"/>
          <w:lang w:eastAsia="en-US"/>
        </w:rPr>
      </w:pPr>
      <w:r w:rsidRPr="009A70CE">
        <w:rPr>
          <w:bCs/>
          <w:szCs w:val="20"/>
          <w:lang w:eastAsia="en-US"/>
        </w:rPr>
        <w:t xml:space="preserve">Чл. 43. (1) </w:t>
      </w:r>
      <w:r w:rsidRPr="009A70CE">
        <w:rPr>
          <w:szCs w:val="20"/>
          <w:lang w:eastAsia="en-US"/>
        </w:rPr>
        <w:t xml:space="preserve">Изпълнителят се задължава да подпише лично или чрез надлежно упълномощени представители приемо-предавателен протокол и заявка за доставка и/или констативните протоколи, както и другите документи, съпътстващи доставката и/или предвидени в настоящия договор. </w:t>
      </w:r>
    </w:p>
    <w:p w14:paraId="2A79F3F6" w14:textId="77777777" w:rsidR="008C291C" w:rsidRPr="009A70CE" w:rsidRDefault="008C291C" w:rsidP="008C291C">
      <w:pPr>
        <w:jc w:val="both"/>
        <w:rPr>
          <w:szCs w:val="20"/>
          <w:lang w:eastAsia="en-US"/>
        </w:rPr>
      </w:pPr>
      <w:r w:rsidRPr="009A70CE">
        <w:rPr>
          <w:szCs w:val="20"/>
          <w:lang w:eastAsia="en-US"/>
        </w:rPr>
        <w:t xml:space="preserve">(2) При отказ на Изпълнителя или на упълномощено от него лице да подпише документите, предвидени в настоящия договор, Възложителят изпраща на Изпълнителя констативен протокол, подписан от свой представител, който е обвързващ за Изпълнителя. </w:t>
      </w:r>
    </w:p>
    <w:p w14:paraId="2390EB54" w14:textId="77777777" w:rsidR="008C291C" w:rsidRPr="009A70CE" w:rsidRDefault="008C291C" w:rsidP="008C291C">
      <w:pPr>
        <w:jc w:val="both"/>
        <w:rPr>
          <w:szCs w:val="20"/>
          <w:lang w:eastAsia="en-US"/>
        </w:rPr>
      </w:pPr>
      <w:r w:rsidRPr="009A70CE">
        <w:rPr>
          <w:szCs w:val="20"/>
          <w:lang w:eastAsia="en-US"/>
        </w:rPr>
        <w:t>Чл. 44. Изпълнителят носи отговорност за съответствието на доставените продукти с изискванията на техническата спецификация и всички останали изисквания по настоящия договор и е длъжен да обезщети всички вреди, нанесени на Възложителя и/или трети лица от несъответстващи продукти.</w:t>
      </w:r>
    </w:p>
    <w:p w14:paraId="09A0A985" w14:textId="77777777" w:rsidR="008C291C" w:rsidRPr="009A70CE" w:rsidRDefault="008C291C" w:rsidP="008C291C">
      <w:pPr>
        <w:jc w:val="both"/>
        <w:rPr>
          <w:rFonts w:eastAsia="Calibri"/>
          <w:bCs/>
          <w:szCs w:val="20"/>
          <w:lang w:eastAsia="en-US"/>
        </w:rPr>
      </w:pPr>
      <w:r w:rsidRPr="009A70CE">
        <w:rPr>
          <w:szCs w:val="20"/>
          <w:lang w:eastAsia="en-US"/>
        </w:rPr>
        <w:lastRenderedPageBreak/>
        <w:t xml:space="preserve">Чл. 45. Изпълнителят се задължава при изпълнение на доставката да представи списъчен състав на работниците и служителите му, които са ангажирани с изпълнение на задълженията по настоящия договор </w:t>
      </w:r>
      <w:r w:rsidRPr="009A70CE">
        <w:rPr>
          <w:rFonts w:eastAsia="Calibri"/>
          <w:bCs/>
          <w:color w:val="000000"/>
          <w:szCs w:val="20"/>
          <w:shd w:val="clear" w:color="auto" w:fill="FFFFFF"/>
          <w:lang w:eastAsia="en-US"/>
        </w:rPr>
        <w:t>за ТР „София” и ТР „София Изток”, като за всеки един от списъка следва да бъдат представени следните документи</w:t>
      </w:r>
      <w:r w:rsidRPr="009A70CE">
        <w:rPr>
          <w:bCs/>
          <w:szCs w:val="20"/>
          <w:lang w:eastAsia="en-US"/>
        </w:rPr>
        <w:t xml:space="preserve"> по чл.45, ал.1 от ППЗДАНС, а именно:</w:t>
      </w:r>
    </w:p>
    <w:p w14:paraId="7394090A" w14:textId="77777777" w:rsidR="008C291C" w:rsidRPr="009A70CE" w:rsidRDefault="008C291C" w:rsidP="008C291C">
      <w:pPr>
        <w:widowControl w:val="0"/>
        <w:shd w:val="clear" w:color="auto" w:fill="FFFFFF"/>
        <w:tabs>
          <w:tab w:val="left" w:pos="720"/>
          <w:tab w:val="left" w:pos="1440"/>
        </w:tabs>
        <w:autoSpaceDE w:val="0"/>
        <w:jc w:val="both"/>
        <w:rPr>
          <w:bCs/>
          <w:szCs w:val="20"/>
          <w:lang w:eastAsia="en-US"/>
        </w:rPr>
      </w:pPr>
      <w:r w:rsidRPr="009A70CE">
        <w:rPr>
          <w:bCs/>
          <w:szCs w:val="20"/>
          <w:lang w:eastAsia="en-US"/>
        </w:rPr>
        <w:t>- свидетелство за съдимост, в което да e посочено, че е за достъп до стратегически обект от бюрото за съдимост;</w:t>
      </w:r>
    </w:p>
    <w:p w14:paraId="112BA78B" w14:textId="77777777" w:rsidR="008C291C" w:rsidRPr="009A70CE" w:rsidRDefault="008C291C" w:rsidP="008C291C">
      <w:pPr>
        <w:widowControl w:val="0"/>
        <w:shd w:val="clear" w:color="auto" w:fill="FFFFFF"/>
        <w:tabs>
          <w:tab w:val="left" w:pos="720"/>
          <w:tab w:val="left" w:pos="1440"/>
        </w:tabs>
        <w:autoSpaceDE w:val="0"/>
        <w:jc w:val="both"/>
        <w:rPr>
          <w:bCs/>
          <w:szCs w:val="20"/>
          <w:lang w:eastAsia="en-US"/>
        </w:rPr>
      </w:pPr>
      <w:r w:rsidRPr="009A70CE">
        <w:rPr>
          <w:bCs/>
          <w:szCs w:val="20"/>
          <w:lang w:eastAsia="en-US"/>
        </w:rPr>
        <w:t xml:space="preserve">- документ за липса на водени срещу лицето досъдебни или съдебни производства за престъпления от общ характер, в което да е посочено, че е за достъп до стратегически обект; </w:t>
      </w:r>
    </w:p>
    <w:p w14:paraId="52C729FB" w14:textId="77777777" w:rsidR="008C291C" w:rsidRPr="009A70CE" w:rsidRDefault="008C291C" w:rsidP="008C291C">
      <w:pPr>
        <w:widowControl w:val="0"/>
        <w:shd w:val="clear" w:color="auto" w:fill="FFFFFF"/>
        <w:tabs>
          <w:tab w:val="left" w:pos="720"/>
          <w:tab w:val="left" w:pos="1440"/>
        </w:tabs>
        <w:autoSpaceDE w:val="0"/>
        <w:jc w:val="both"/>
        <w:rPr>
          <w:bCs/>
          <w:szCs w:val="20"/>
          <w:lang w:eastAsia="en-US"/>
        </w:rPr>
      </w:pPr>
      <w:r w:rsidRPr="009A70CE">
        <w:rPr>
          <w:bCs/>
          <w:szCs w:val="20"/>
          <w:lang w:eastAsia="en-US"/>
        </w:rPr>
        <w:t>– документ, удостоверяващ липса на психични заболявания, в което да е посочено, че е за достъп до стратегически обект;</w:t>
      </w:r>
    </w:p>
    <w:p w14:paraId="3DA25BA6" w14:textId="77777777" w:rsidR="008C291C" w:rsidRPr="009A70CE" w:rsidRDefault="008C291C" w:rsidP="008C291C">
      <w:pPr>
        <w:widowControl w:val="0"/>
        <w:shd w:val="clear" w:color="auto" w:fill="FFFFFF"/>
        <w:tabs>
          <w:tab w:val="left" w:pos="720"/>
          <w:tab w:val="left" w:pos="1440"/>
        </w:tabs>
        <w:autoSpaceDE w:val="0"/>
        <w:jc w:val="both"/>
        <w:rPr>
          <w:bCs/>
          <w:i/>
          <w:iCs/>
          <w:szCs w:val="20"/>
          <w:lang w:eastAsia="en-US"/>
        </w:rPr>
      </w:pPr>
      <w:r w:rsidRPr="009A70CE">
        <w:rPr>
          <w:bCs/>
          <w:szCs w:val="20"/>
          <w:lang w:eastAsia="en-US"/>
        </w:rPr>
        <w:t xml:space="preserve">- попълнен въпросник по образец </w:t>
      </w:r>
      <w:r w:rsidRPr="009A70CE">
        <w:rPr>
          <w:bCs/>
          <w:i/>
          <w:iCs/>
          <w:szCs w:val="20"/>
          <w:lang w:eastAsia="en-US"/>
        </w:rPr>
        <w:t>(Приложение № 6 към чл. 44, ал. 1 от ППЗДАНС).</w:t>
      </w:r>
    </w:p>
    <w:p w14:paraId="18A2C480" w14:textId="77777777" w:rsidR="008C291C" w:rsidRPr="009A70CE" w:rsidRDefault="008C291C" w:rsidP="008C291C">
      <w:pPr>
        <w:jc w:val="both"/>
        <w:rPr>
          <w:szCs w:val="20"/>
          <w:lang w:eastAsia="en-US"/>
        </w:rPr>
      </w:pPr>
      <w:r w:rsidRPr="009A70CE">
        <w:rPr>
          <w:szCs w:val="20"/>
          <w:lang w:eastAsia="en-US"/>
        </w:rPr>
        <w:t xml:space="preserve">Чл. 46. Ако Изпълнителят промени лицата в списъка по чл. 45 се задължава да уведоми  Възложителя до 3 </w:t>
      </w:r>
      <w:r w:rsidRPr="009A70CE">
        <w:rPr>
          <w:i/>
          <w:iCs/>
          <w:szCs w:val="20"/>
          <w:lang w:eastAsia="en-US"/>
        </w:rPr>
        <w:t>(три)</w:t>
      </w:r>
      <w:r w:rsidRPr="009A70CE">
        <w:rPr>
          <w:szCs w:val="20"/>
          <w:lang w:eastAsia="en-US"/>
        </w:rPr>
        <w:t xml:space="preserve"> дни за настъпилите промени в него и да представи съответните документи по чл. 45 за новите лица до 7 </w:t>
      </w:r>
      <w:r w:rsidRPr="009A70CE">
        <w:rPr>
          <w:i/>
          <w:iCs/>
          <w:szCs w:val="20"/>
          <w:lang w:eastAsia="en-US"/>
        </w:rPr>
        <w:t>(седем)</w:t>
      </w:r>
      <w:r w:rsidRPr="009A70CE">
        <w:rPr>
          <w:szCs w:val="20"/>
          <w:lang w:eastAsia="en-US"/>
        </w:rPr>
        <w:t xml:space="preserve"> работни дни. </w:t>
      </w:r>
    </w:p>
    <w:p w14:paraId="37592A22" w14:textId="77777777" w:rsidR="008C291C" w:rsidRPr="009A70CE" w:rsidRDefault="008C291C" w:rsidP="008C291C">
      <w:pPr>
        <w:jc w:val="both"/>
        <w:rPr>
          <w:szCs w:val="20"/>
          <w:lang w:eastAsia="en-US"/>
        </w:rPr>
      </w:pPr>
    </w:p>
    <w:p w14:paraId="72B226B3" w14:textId="77777777" w:rsidR="008C291C" w:rsidRPr="009A70CE" w:rsidRDefault="008C291C" w:rsidP="008C291C">
      <w:pPr>
        <w:numPr>
          <w:ilvl w:val="0"/>
          <w:numId w:val="3"/>
        </w:numPr>
        <w:spacing w:after="160" w:line="259" w:lineRule="auto"/>
        <w:jc w:val="both"/>
        <w:rPr>
          <w:b/>
          <w:bCs/>
          <w:szCs w:val="20"/>
          <w:lang w:eastAsia="en-US"/>
        </w:rPr>
      </w:pPr>
      <w:r w:rsidRPr="009A70CE">
        <w:rPr>
          <w:b/>
          <w:bCs/>
          <w:szCs w:val="20"/>
          <w:lang w:eastAsia="en-US"/>
        </w:rPr>
        <w:t xml:space="preserve"> ПРЕДАВАНЕ И ПРИЕМАНЕ НА ИЗПЪЛНЕНИЕТО</w:t>
      </w:r>
    </w:p>
    <w:p w14:paraId="3783A4C1" w14:textId="77777777" w:rsidR="008C291C" w:rsidRPr="009A70CE" w:rsidRDefault="008C291C" w:rsidP="008C291C">
      <w:pPr>
        <w:tabs>
          <w:tab w:val="left" w:pos="0"/>
        </w:tabs>
        <w:jc w:val="both"/>
        <w:rPr>
          <w:szCs w:val="20"/>
          <w:lang w:eastAsia="en-US"/>
        </w:rPr>
      </w:pPr>
      <w:r w:rsidRPr="009A70CE">
        <w:rPr>
          <w:bCs/>
          <w:szCs w:val="20"/>
          <w:lang w:eastAsia="en-US"/>
        </w:rPr>
        <w:t>Чл. 47.</w:t>
      </w:r>
      <w:r w:rsidRPr="009A70CE">
        <w:rPr>
          <w:b/>
          <w:szCs w:val="20"/>
          <w:lang w:eastAsia="en-US"/>
        </w:rPr>
        <w:t xml:space="preserve"> </w:t>
      </w:r>
      <w:r w:rsidRPr="009A70CE">
        <w:rPr>
          <w:szCs w:val="20"/>
          <w:lang w:eastAsia="en-US"/>
        </w:rPr>
        <w:t>Предаването на доставките за всяка дейност се документира с приемо-предавателен протокол, който се подписва от представители на Възложителя и Изпълнителя в два оригинални екземпляра – по един за всяка от страните.</w:t>
      </w:r>
      <w:r w:rsidRPr="009A70CE">
        <w:rPr>
          <w:szCs w:val="20"/>
          <w:lang w:eastAsia="en-US"/>
        </w:rPr>
        <w:tab/>
      </w:r>
    </w:p>
    <w:p w14:paraId="5054402D" w14:textId="77777777" w:rsidR="008C291C" w:rsidRPr="009A70CE" w:rsidRDefault="008C291C" w:rsidP="008C291C">
      <w:pPr>
        <w:tabs>
          <w:tab w:val="left" w:pos="0"/>
        </w:tabs>
        <w:jc w:val="both"/>
        <w:rPr>
          <w:bCs/>
          <w:szCs w:val="20"/>
          <w:lang w:eastAsia="en-US"/>
        </w:rPr>
      </w:pPr>
      <w:r w:rsidRPr="009A70CE">
        <w:rPr>
          <w:bCs/>
          <w:szCs w:val="20"/>
          <w:lang w:eastAsia="en-US"/>
        </w:rPr>
        <w:t xml:space="preserve">Чл. 48. </w:t>
      </w:r>
      <w:r w:rsidRPr="009A70CE">
        <w:rPr>
          <w:szCs w:val="20"/>
          <w:lang w:eastAsia="en-US"/>
        </w:rPr>
        <w:t>Възложителят има право</w:t>
      </w:r>
      <w:bookmarkStart w:id="26" w:name="_DV_M64"/>
      <w:bookmarkEnd w:id="26"/>
      <w:r w:rsidRPr="009A70CE">
        <w:rPr>
          <w:szCs w:val="20"/>
          <w:lang w:eastAsia="en-US"/>
        </w:rPr>
        <w:t xml:space="preserve"> да приеме изпълнението, когато отговаря на договореното</w:t>
      </w:r>
      <w:bookmarkStart w:id="27" w:name="_DV_M65"/>
      <w:bookmarkEnd w:id="27"/>
      <w:r w:rsidRPr="009A70CE">
        <w:rPr>
          <w:szCs w:val="20"/>
          <w:lang w:eastAsia="en-US"/>
        </w:rPr>
        <w:t>.</w:t>
      </w:r>
    </w:p>
    <w:p w14:paraId="4B2EE3CD" w14:textId="77777777" w:rsidR="008C291C" w:rsidRPr="009A70CE" w:rsidRDefault="008C291C" w:rsidP="008C291C">
      <w:pPr>
        <w:tabs>
          <w:tab w:val="num" w:pos="2160"/>
        </w:tabs>
        <w:jc w:val="both"/>
        <w:rPr>
          <w:szCs w:val="20"/>
          <w:lang w:eastAsia="en-US"/>
        </w:rPr>
      </w:pPr>
      <w:r w:rsidRPr="009A70CE">
        <w:rPr>
          <w:szCs w:val="20"/>
          <w:lang w:eastAsia="en-US"/>
        </w:rPr>
        <w:t>Чл. 49. Предаването и приемането на стоката се извършва в местата за доставка, за което се съставя приемо-предавателен протокол, придружен с копие от направената от Възложителя заявка за доставка.</w:t>
      </w:r>
    </w:p>
    <w:p w14:paraId="60E60710" w14:textId="77777777" w:rsidR="008C291C" w:rsidRPr="009A70CE" w:rsidRDefault="008C291C" w:rsidP="008C291C">
      <w:pPr>
        <w:tabs>
          <w:tab w:val="left" w:pos="0"/>
        </w:tabs>
        <w:jc w:val="both"/>
        <w:rPr>
          <w:bCs/>
          <w:szCs w:val="20"/>
          <w:lang w:eastAsia="en-US"/>
        </w:rPr>
      </w:pPr>
      <w:r w:rsidRPr="009A70CE">
        <w:rPr>
          <w:szCs w:val="20"/>
          <w:lang w:eastAsia="en-US"/>
        </w:rPr>
        <w:t>Чл. 50. Възложителят има право да откаже да приеме изпълнението при съществени отклонения от договореното, в случаи че констатираните недостатъци са от такова естество, че не могат да бъдат отстранени в рамките на срока за изпълнение по настоящия договора.</w:t>
      </w:r>
    </w:p>
    <w:p w14:paraId="73A9D79C" w14:textId="77777777" w:rsidR="008C291C" w:rsidRPr="009A70CE" w:rsidRDefault="008C291C" w:rsidP="008C291C">
      <w:pPr>
        <w:tabs>
          <w:tab w:val="left" w:pos="0"/>
        </w:tabs>
        <w:jc w:val="both"/>
        <w:rPr>
          <w:color w:val="000000"/>
          <w:spacing w:val="1"/>
          <w:szCs w:val="20"/>
          <w:lang w:eastAsia="en-US"/>
        </w:rPr>
      </w:pPr>
      <w:r w:rsidRPr="009A70CE">
        <w:rPr>
          <w:bCs/>
          <w:szCs w:val="20"/>
          <w:lang w:eastAsia="en-US"/>
        </w:rPr>
        <w:t xml:space="preserve">Чл. 51. </w:t>
      </w:r>
      <w:r w:rsidRPr="009A70CE">
        <w:rPr>
          <w:szCs w:val="20"/>
          <w:lang w:eastAsia="en-US"/>
        </w:rPr>
        <w:t xml:space="preserve">Окончателното приемане на изпълнението на услугите по настоящия договор се извършва с подписване на окончателен приемо-предавателен протокол, подписан от страните в срок до 5 </w:t>
      </w:r>
      <w:r w:rsidRPr="009A70CE">
        <w:rPr>
          <w:i/>
          <w:iCs/>
          <w:color w:val="000000"/>
          <w:spacing w:val="1"/>
          <w:szCs w:val="20"/>
          <w:lang w:eastAsia="en-US"/>
        </w:rPr>
        <w:t>(пет)</w:t>
      </w:r>
      <w:r w:rsidRPr="009A70CE">
        <w:rPr>
          <w:color w:val="000000"/>
          <w:spacing w:val="1"/>
          <w:szCs w:val="20"/>
          <w:lang w:eastAsia="en-US"/>
        </w:rPr>
        <w:t xml:space="preserve"> дни след изтичането на срока на изпълнение по настоящия договор. </w:t>
      </w:r>
    </w:p>
    <w:p w14:paraId="55C183F7" w14:textId="77777777" w:rsidR="008C291C" w:rsidRPr="009A70CE" w:rsidRDefault="008C291C" w:rsidP="008C291C">
      <w:pPr>
        <w:tabs>
          <w:tab w:val="left" w:pos="0"/>
        </w:tabs>
        <w:jc w:val="both"/>
        <w:rPr>
          <w:bCs/>
          <w:szCs w:val="20"/>
          <w:lang w:eastAsia="en-US"/>
        </w:rPr>
      </w:pPr>
      <w:r w:rsidRPr="009A70CE">
        <w:rPr>
          <w:color w:val="000000"/>
          <w:spacing w:val="1"/>
          <w:szCs w:val="20"/>
          <w:lang w:eastAsia="en-US"/>
        </w:rPr>
        <w:t xml:space="preserve">Чл. 52. </w:t>
      </w:r>
      <w:r w:rsidRPr="009A70CE">
        <w:rPr>
          <w:szCs w:val="20"/>
          <w:lang w:eastAsia="en-US"/>
        </w:rPr>
        <w:t>В случай че към момента на окончателно приемане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p>
    <w:p w14:paraId="7BF08427" w14:textId="77777777" w:rsidR="008C291C" w:rsidRPr="009A70CE" w:rsidRDefault="008C291C" w:rsidP="008C291C">
      <w:pPr>
        <w:jc w:val="both"/>
        <w:rPr>
          <w:szCs w:val="20"/>
          <w:lang w:eastAsia="en-US"/>
        </w:rPr>
      </w:pPr>
    </w:p>
    <w:p w14:paraId="550ABBCF" w14:textId="77777777" w:rsidR="008C291C" w:rsidRPr="009A70CE" w:rsidRDefault="008C291C" w:rsidP="008C291C">
      <w:pPr>
        <w:numPr>
          <w:ilvl w:val="0"/>
          <w:numId w:val="3"/>
        </w:numPr>
        <w:shd w:val="clear" w:color="auto" w:fill="FFFFFF"/>
        <w:spacing w:after="160" w:line="259" w:lineRule="auto"/>
        <w:jc w:val="both"/>
        <w:rPr>
          <w:b/>
          <w:szCs w:val="20"/>
          <w:lang w:eastAsia="en-US"/>
        </w:rPr>
      </w:pPr>
      <w:r w:rsidRPr="009A70CE">
        <w:rPr>
          <w:b/>
          <w:szCs w:val="20"/>
          <w:lang w:eastAsia="en-US"/>
        </w:rPr>
        <w:t xml:space="preserve">НЕУСТОЙКИ ПРИ НЕИЗПЪЛНЕНИЕ </w:t>
      </w:r>
    </w:p>
    <w:p w14:paraId="17D3E6EB" w14:textId="77777777" w:rsidR="008C291C" w:rsidRPr="009A70CE" w:rsidRDefault="008C291C" w:rsidP="008C291C">
      <w:pPr>
        <w:autoSpaceDE w:val="0"/>
        <w:autoSpaceDN w:val="0"/>
        <w:adjustRightInd w:val="0"/>
        <w:jc w:val="both"/>
        <w:rPr>
          <w:szCs w:val="20"/>
          <w:lang w:eastAsia="en-US"/>
        </w:rPr>
      </w:pPr>
      <w:r w:rsidRPr="009A70CE">
        <w:rPr>
          <w:bCs/>
          <w:szCs w:val="20"/>
          <w:lang w:eastAsia="en-US"/>
        </w:rPr>
        <w:t>Чл. 53.</w:t>
      </w:r>
      <w:r w:rsidRPr="009A70CE">
        <w:rPr>
          <w:b/>
          <w:szCs w:val="20"/>
          <w:lang w:eastAsia="en-US"/>
        </w:rPr>
        <w:t xml:space="preserve"> </w:t>
      </w:r>
      <w:r w:rsidRPr="009A70CE">
        <w:rPr>
          <w:szCs w:val="20"/>
          <w:lang w:eastAsia="en-US"/>
        </w:rPr>
        <w:t>При забавено изпълнение на доставка по настоящия договор или при неотстранени несъответствия в договорения срок от страна на Изпълнителя, същият заплаща на Възложителя неустойка в размер на 0,5 %</w:t>
      </w:r>
      <w:r w:rsidRPr="009A70CE">
        <w:rPr>
          <w:i/>
          <w:iCs/>
          <w:szCs w:val="20"/>
          <w:lang w:eastAsia="en-US"/>
        </w:rPr>
        <w:t xml:space="preserve"> (нула цяло и пет на сто) </w:t>
      </w:r>
      <w:r w:rsidRPr="009A70CE">
        <w:rPr>
          <w:szCs w:val="20"/>
          <w:lang w:eastAsia="en-US"/>
        </w:rPr>
        <w:t xml:space="preserve">от стойността на продуктите, за всеки просрочен ден, но не повече от 20 % </w:t>
      </w:r>
      <w:r w:rsidRPr="009A70CE">
        <w:rPr>
          <w:i/>
          <w:iCs/>
          <w:szCs w:val="20"/>
          <w:lang w:eastAsia="en-US"/>
        </w:rPr>
        <w:t>(двадесет на сто)</w:t>
      </w:r>
      <w:r w:rsidRPr="009A70CE">
        <w:rPr>
          <w:szCs w:val="20"/>
          <w:lang w:eastAsia="en-US"/>
        </w:rPr>
        <w:t xml:space="preserve"> от цената на стоката, за която се отнася забавата.</w:t>
      </w:r>
    </w:p>
    <w:p w14:paraId="374E7C5F" w14:textId="77777777" w:rsidR="008C291C" w:rsidRPr="009A70CE" w:rsidRDefault="008C291C" w:rsidP="008C291C">
      <w:pPr>
        <w:autoSpaceDE w:val="0"/>
        <w:autoSpaceDN w:val="0"/>
        <w:adjustRightInd w:val="0"/>
        <w:jc w:val="both"/>
        <w:rPr>
          <w:szCs w:val="20"/>
          <w:lang w:eastAsia="en-US"/>
        </w:rPr>
      </w:pPr>
      <w:r w:rsidRPr="009A70CE">
        <w:rPr>
          <w:bCs/>
          <w:szCs w:val="20"/>
          <w:lang w:eastAsia="en-US"/>
        </w:rPr>
        <w:t xml:space="preserve">Чл. 54. </w:t>
      </w:r>
      <w:r w:rsidRPr="009A70CE">
        <w:rPr>
          <w:szCs w:val="20"/>
          <w:lang w:eastAsia="en-US"/>
        </w:rPr>
        <w:t>При забава на Възложителя за изпълнение на задълженията му за плащане по настоящия договор, същият заплаща на Изпълнителя неустойка в размер на 0,5 %</w:t>
      </w:r>
      <w:r w:rsidRPr="009A70CE">
        <w:rPr>
          <w:i/>
          <w:iCs/>
          <w:szCs w:val="20"/>
          <w:lang w:eastAsia="en-US"/>
        </w:rPr>
        <w:t xml:space="preserve"> (нула цяло и пет на сто)</w:t>
      </w:r>
      <w:r w:rsidRPr="009A70CE">
        <w:rPr>
          <w:szCs w:val="20"/>
          <w:lang w:eastAsia="en-US"/>
        </w:rPr>
        <w:t xml:space="preserve">от дължимата сума за всеки просрочен ден, но не повече от 20 % </w:t>
      </w:r>
      <w:r w:rsidRPr="009A70CE">
        <w:rPr>
          <w:i/>
          <w:iCs/>
          <w:szCs w:val="20"/>
          <w:lang w:eastAsia="en-US"/>
        </w:rPr>
        <w:t>(двадесет на сто)</w:t>
      </w:r>
      <w:r w:rsidRPr="009A70CE">
        <w:rPr>
          <w:szCs w:val="20"/>
          <w:lang w:eastAsia="en-US"/>
        </w:rPr>
        <w:t xml:space="preserve"> от размера на забавеното плащане.</w:t>
      </w:r>
    </w:p>
    <w:p w14:paraId="5906086D" w14:textId="77777777" w:rsidR="008C291C" w:rsidRPr="009A70CE" w:rsidRDefault="008C291C" w:rsidP="008C291C">
      <w:pPr>
        <w:autoSpaceDE w:val="0"/>
        <w:autoSpaceDN w:val="0"/>
        <w:adjustRightInd w:val="0"/>
        <w:jc w:val="both"/>
        <w:rPr>
          <w:szCs w:val="20"/>
          <w:lang w:eastAsia="en-US"/>
        </w:rPr>
      </w:pPr>
      <w:r w:rsidRPr="009A70CE">
        <w:rPr>
          <w:bCs/>
          <w:szCs w:val="20"/>
          <w:lang w:eastAsia="en-US"/>
        </w:rPr>
        <w:t xml:space="preserve">Чл. 55. </w:t>
      </w:r>
      <w:r w:rsidRPr="009A70CE">
        <w:rPr>
          <w:szCs w:val="20"/>
          <w:lang w:eastAsia="en-US"/>
        </w:rPr>
        <w:t>При забава на доставка от страна на Изпълнителя, или забава на Изпълнителя да отстрани констатирани несъответствия, продължила повече от 7 (</w:t>
      </w:r>
      <w:r w:rsidRPr="009A70CE">
        <w:rPr>
          <w:i/>
          <w:iCs/>
          <w:szCs w:val="20"/>
          <w:lang w:eastAsia="en-US"/>
        </w:rPr>
        <w:t>седем</w:t>
      </w:r>
      <w:r w:rsidRPr="009A70CE">
        <w:rPr>
          <w:szCs w:val="20"/>
          <w:lang w:eastAsia="en-US"/>
        </w:rPr>
        <w:t xml:space="preserve">) дни, Възложителят има право да прекрати настоящия договор, като даде на Изпълнителя минимум двудневен срок за изпълнение. </w:t>
      </w:r>
    </w:p>
    <w:p w14:paraId="577E151D" w14:textId="77777777" w:rsidR="008C291C" w:rsidRPr="009A70CE" w:rsidRDefault="008C291C" w:rsidP="008C291C">
      <w:pPr>
        <w:shd w:val="clear" w:color="auto" w:fill="FFFFFF"/>
        <w:jc w:val="both"/>
        <w:rPr>
          <w:szCs w:val="20"/>
          <w:lang w:eastAsia="en-US"/>
        </w:rPr>
      </w:pPr>
      <w:r w:rsidRPr="009A70CE">
        <w:rPr>
          <w:bCs/>
          <w:szCs w:val="20"/>
          <w:lang w:eastAsia="en-US"/>
        </w:rPr>
        <w:t>Чл. 56.</w:t>
      </w:r>
      <w:r w:rsidRPr="009A70CE">
        <w:rPr>
          <w:b/>
          <w:szCs w:val="20"/>
          <w:lang w:eastAsia="en-US"/>
        </w:rPr>
        <w:t xml:space="preserve"> </w:t>
      </w:r>
      <w:r w:rsidRPr="009A70CE">
        <w:rPr>
          <w:szCs w:val="20"/>
          <w:lang w:eastAsia="en-US"/>
        </w:rPr>
        <w:t xml:space="preserve">В случай на 3 </w:t>
      </w:r>
      <w:r w:rsidRPr="009A70CE">
        <w:rPr>
          <w:i/>
          <w:iCs/>
          <w:szCs w:val="20"/>
          <w:lang w:eastAsia="en-US"/>
        </w:rPr>
        <w:t>(три)</w:t>
      </w:r>
      <w:r w:rsidRPr="009A70CE">
        <w:rPr>
          <w:szCs w:val="20"/>
          <w:lang w:eastAsia="en-US"/>
        </w:rPr>
        <w:t xml:space="preserve"> и повече рекламации, чиято основателност е установена по предвидения в договора ред, Възложителят има право да прекрати договора едностранно, както и на неустойка равна на 3 % (три на сто) от стойността на договора.</w:t>
      </w:r>
    </w:p>
    <w:p w14:paraId="1AFCD95F" w14:textId="77777777" w:rsidR="008C291C" w:rsidRPr="009A70CE" w:rsidRDefault="008C291C" w:rsidP="008C291C">
      <w:pPr>
        <w:jc w:val="both"/>
        <w:rPr>
          <w:szCs w:val="20"/>
          <w:lang w:eastAsia="en-US"/>
        </w:rPr>
      </w:pPr>
    </w:p>
    <w:p w14:paraId="712BD133" w14:textId="77777777" w:rsidR="008C291C" w:rsidRPr="009A70CE" w:rsidRDefault="008C291C" w:rsidP="008C291C">
      <w:pPr>
        <w:numPr>
          <w:ilvl w:val="0"/>
          <w:numId w:val="3"/>
        </w:numPr>
        <w:spacing w:after="160" w:line="259" w:lineRule="auto"/>
        <w:jc w:val="both"/>
        <w:rPr>
          <w:b/>
          <w:bCs/>
          <w:szCs w:val="20"/>
          <w:lang w:eastAsia="en-US"/>
        </w:rPr>
      </w:pPr>
      <w:r w:rsidRPr="009A70CE">
        <w:rPr>
          <w:b/>
          <w:bCs/>
          <w:szCs w:val="20"/>
          <w:lang w:eastAsia="en-US"/>
        </w:rPr>
        <w:t xml:space="preserve"> КОНФИДЕНЦИАЛНОСТ</w:t>
      </w:r>
    </w:p>
    <w:p w14:paraId="39057A81" w14:textId="77777777" w:rsidR="008C291C" w:rsidRPr="009A70CE" w:rsidRDefault="008C291C" w:rsidP="008C291C">
      <w:pPr>
        <w:jc w:val="both"/>
        <w:rPr>
          <w:szCs w:val="20"/>
          <w:lang w:eastAsia="en-US"/>
        </w:rPr>
      </w:pPr>
      <w:r w:rsidRPr="009A70CE">
        <w:rPr>
          <w:szCs w:val="20"/>
          <w:lang w:eastAsia="en-US"/>
        </w:rPr>
        <w:t>Чл. 57. Страните се съгласяват да третират като конфиденциална следната информация, получена при и по повод изпълнението на настоящия договор</w:t>
      </w:r>
      <w:r w:rsidRPr="009A70CE">
        <w:rPr>
          <w:szCs w:val="20"/>
          <w:vertAlign w:val="superscript"/>
          <w:lang w:eastAsia="en-US"/>
        </w:rPr>
        <w:footnoteReference w:id="6"/>
      </w:r>
      <w:r w:rsidRPr="009A70CE">
        <w:rPr>
          <w:szCs w:val="20"/>
          <w:lang w:eastAsia="en-US"/>
        </w:rPr>
        <w:t xml:space="preserve">: </w:t>
      </w:r>
      <w:r w:rsidRPr="009A70CE">
        <w:rPr>
          <w:rFonts w:eastAsia="Calibri"/>
          <w:szCs w:val="20"/>
          <w:lang w:eastAsia="en-US"/>
        </w:rPr>
        <w:t>………………………….</w:t>
      </w:r>
    </w:p>
    <w:p w14:paraId="22396CC6" w14:textId="77777777" w:rsidR="008C291C" w:rsidRPr="009A70CE" w:rsidRDefault="008C291C" w:rsidP="008C291C">
      <w:pPr>
        <w:jc w:val="both"/>
        <w:rPr>
          <w:szCs w:val="20"/>
          <w:lang w:eastAsia="en-US"/>
        </w:rPr>
      </w:pPr>
      <w:r w:rsidRPr="009A70CE">
        <w:rPr>
          <w:szCs w:val="20"/>
          <w:lang w:eastAsia="en-US"/>
        </w:rPr>
        <w:t>Чл. 58.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Разкриването на конфиденциална информация пред такъв служител се осъществява само в необходимата степен и само за целите на изпълнението на настоящия договор и след поемане на съответните задължения за конфиденциалност.</w:t>
      </w:r>
    </w:p>
    <w:p w14:paraId="100EAD77" w14:textId="77777777" w:rsidR="008C291C" w:rsidRPr="009A70CE" w:rsidRDefault="008C291C" w:rsidP="008C291C">
      <w:pPr>
        <w:jc w:val="both"/>
        <w:rPr>
          <w:b/>
          <w:bCs/>
          <w:szCs w:val="20"/>
          <w:lang w:eastAsia="en-US"/>
        </w:rPr>
      </w:pPr>
    </w:p>
    <w:p w14:paraId="1E21774A" w14:textId="77777777" w:rsidR="008C291C" w:rsidRPr="009A70CE" w:rsidRDefault="008C291C" w:rsidP="008C291C">
      <w:pPr>
        <w:numPr>
          <w:ilvl w:val="0"/>
          <w:numId w:val="3"/>
        </w:numPr>
        <w:spacing w:after="160" w:line="259" w:lineRule="auto"/>
        <w:jc w:val="both"/>
        <w:rPr>
          <w:b/>
          <w:bCs/>
          <w:szCs w:val="20"/>
          <w:lang w:eastAsia="en-US"/>
        </w:rPr>
      </w:pPr>
      <w:r w:rsidRPr="009A70CE">
        <w:rPr>
          <w:b/>
          <w:szCs w:val="20"/>
          <w:lang w:eastAsia="en-US"/>
        </w:rPr>
        <w:t>ПРЕКРАТЯВАНЕ НА ДОГОВОРА</w:t>
      </w:r>
    </w:p>
    <w:p w14:paraId="04EA092F" w14:textId="77777777" w:rsidR="008C291C" w:rsidRPr="009A70CE" w:rsidRDefault="008C291C" w:rsidP="008C291C">
      <w:pPr>
        <w:jc w:val="both"/>
        <w:rPr>
          <w:szCs w:val="20"/>
          <w:lang w:eastAsia="en-US"/>
        </w:rPr>
      </w:pPr>
      <w:r w:rsidRPr="009A70CE">
        <w:rPr>
          <w:szCs w:val="20"/>
          <w:lang w:eastAsia="en-US"/>
        </w:rPr>
        <w:t>Чл. 59. Настоящият договор се прекратява в следните случаи:</w:t>
      </w:r>
    </w:p>
    <w:p w14:paraId="216F0580" w14:textId="77777777" w:rsidR="008C291C" w:rsidRPr="009A70CE" w:rsidRDefault="008C291C" w:rsidP="008C291C">
      <w:pPr>
        <w:jc w:val="both"/>
        <w:rPr>
          <w:szCs w:val="20"/>
          <w:lang w:eastAsia="en-US"/>
        </w:rPr>
      </w:pPr>
      <w:r w:rsidRPr="009A70CE">
        <w:rPr>
          <w:bCs/>
          <w:szCs w:val="20"/>
          <w:lang w:eastAsia="en-US"/>
        </w:rPr>
        <w:t>1. с изтичане на срока на договора;</w:t>
      </w:r>
    </w:p>
    <w:p w14:paraId="3B32C688" w14:textId="77777777" w:rsidR="008C291C" w:rsidRPr="009A70CE" w:rsidRDefault="008C291C" w:rsidP="008C291C">
      <w:pPr>
        <w:jc w:val="both"/>
        <w:rPr>
          <w:szCs w:val="20"/>
          <w:lang w:eastAsia="en-US"/>
        </w:rPr>
      </w:pPr>
      <w:r w:rsidRPr="009A70CE">
        <w:rPr>
          <w:szCs w:val="20"/>
          <w:lang w:eastAsia="en-US"/>
        </w:rPr>
        <w:t>2. с изпълнение на всички задължения от страните по него.</w:t>
      </w:r>
    </w:p>
    <w:p w14:paraId="25F730BD" w14:textId="77777777" w:rsidR="008C291C" w:rsidRPr="009A70CE" w:rsidRDefault="008C291C" w:rsidP="008C291C">
      <w:pPr>
        <w:keepLines/>
        <w:jc w:val="both"/>
        <w:rPr>
          <w:szCs w:val="20"/>
          <w:lang w:eastAsia="en-US"/>
        </w:rPr>
      </w:pPr>
      <w:r w:rsidRPr="009A70CE">
        <w:rPr>
          <w:szCs w:val="20"/>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w:t>
      </w:r>
      <w:r w:rsidRPr="009A70CE">
        <w:rPr>
          <w:i/>
          <w:iCs/>
          <w:szCs w:val="20"/>
          <w:lang w:eastAsia="en-US"/>
        </w:rPr>
        <w:t>(пет)</w:t>
      </w:r>
      <w:r w:rsidRPr="009A70CE">
        <w:rPr>
          <w:szCs w:val="20"/>
          <w:lang w:eastAsia="en-US"/>
        </w:rPr>
        <w:t xml:space="preserve"> дни от настъпване на невъзможността и да представи доказателства; </w:t>
      </w:r>
    </w:p>
    <w:p w14:paraId="17159AA1" w14:textId="77777777" w:rsidR="008C291C" w:rsidRPr="009A70CE" w:rsidRDefault="008C291C" w:rsidP="008C291C">
      <w:pPr>
        <w:keepLines/>
        <w:jc w:val="both"/>
        <w:rPr>
          <w:szCs w:val="20"/>
          <w:lang w:eastAsia="en-US"/>
        </w:rPr>
      </w:pPr>
      <w:r w:rsidRPr="009A70CE">
        <w:rPr>
          <w:szCs w:val="20"/>
          <w:lang w:eastAsia="en-US"/>
        </w:rPr>
        <w:t>4. при прекратяване на юридическо лице – страна по договора без правоприемство,</w:t>
      </w:r>
      <w:r w:rsidRPr="009A70CE">
        <w:rPr>
          <w:rFonts w:ascii="Calibri" w:eastAsia="Calibri" w:hAnsi="Calibri"/>
          <w:sz w:val="22"/>
          <w:szCs w:val="22"/>
          <w:lang w:eastAsia="en-US"/>
        </w:rPr>
        <w:t xml:space="preserve"> </w:t>
      </w:r>
      <w:r w:rsidRPr="009A70CE">
        <w:rPr>
          <w:szCs w:val="20"/>
          <w:lang w:eastAsia="en-US"/>
        </w:rPr>
        <w:t>по смисъла на законодателството на държавата, в която съответното лице е установено;</w:t>
      </w:r>
    </w:p>
    <w:p w14:paraId="32D9CF68" w14:textId="77777777" w:rsidR="008C291C" w:rsidRPr="009A70CE" w:rsidRDefault="008C291C" w:rsidP="008C291C">
      <w:pPr>
        <w:keepLines/>
        <w:jc w:val="both"/>
        <w:rPr>
          <w:szCs w:val="20"/>
          <w:lang w:eastAsia="en-US"/>
        </w:rPr>
      </w:pPr>
      <w:r w:rsidRPr="009A70CE">
        <w:rPr>
          <w:szCs w:val="20"/>
          <w:lang w:eastAsia="en-US"/>
        </w:rPr>
        <w:t>5. при условията по чл. 5, ал. 1, т. 3 от ЗИФОДРЮПДРСЛ.</w:t>
      </w:r>
    </w:p>
    <w:p w14:paraId="68F6961B" w14:textId="77777777" w:rsidR="008C291C" w:rsidRPr="009A70CE" w:rsidRDefault="008C291C" w:rsidP="008C291C">
      <w:pPr>
        <w:keepLines/>
        <w:autoSpaceDE w:val="0"/>
        <w:autoSpaceDN w:val="0"/>
        <w:jc w:val="both"/>
        <w:rPr>
          <w:szCs w:val="20"/>
          <w:lang w:eastAsia="en-US"/>
        </w:rPr>
      </w:pPr>
      <w:r w:rsidRPr="009A70CE">
        <w:rPr>
          <w:szCs w:val="20"/>
          <w:lang w:eastAsia="en-US"/>
        </w:rPr>
        <w:t>Чл. 60. Договорът може да бъде прекратен:</w:t>
      </w:r>
    </w:p>
    <w:p w14:paraId="56E97508" w14:textId="77777777" w:rsidR="008C291C" w:rsidRPr="009A70CE" w:rsidRDefault="008C291C" w:rsidP="008C291C">
      <w:pPr>
        <w:keepLines/>
        <w:autoSpaceDE w:val="0"/>
        <w:autoSpaceDN w:val="0"/>
        <w:jc w:val="both"/>
        <w:rPr>
          <w:szCs w:val="20"/>
          <w:lang w:eastAsia="en-US"/>
        </w:rPr>
      </w:pPr>
      <w:r w:rsidRPr="009A70CE">
        <w:rPr>
          <w:szCs w:val="20"/>
          <w:lang w:eastAsia="en-US"/>
        </w:rPr>
        <w:t>1. по взаимно съгласие на страните, изразено в писмена форма;</w:t>
      </w:r>
    </w:p>
    <w:p w14:paraId="553B8AF9" w14:textId="77777777" w:rsidR="008C291C" w:rsidRPr="009A70CE" w:rsidRDefault="008C291C" w:rsidP="008C291C">
      <w:pPr>
        <w:keepLines/>
        <w:autoSpaceDE w:val="0"/>
        <w:autoSpaceDN w:val="0"/>
        <w:jc w:val="both"/>
        <w:rPr>
          <w:szCs w:val="20"/>
          <w:lang w:eastAsia="en-US"/>
        </w:rPr>
      </w:pPr>
      <w:r w:rsidRPr="009A70CE">
        <w:rPr>
          <w:szCs w:val="20"/>
          <w:lang w:eastAsia="en-US"/>
        </w:rPr>
        <w:t>2. когато за Изпълнителя бъде открито производство по несъстоятелност или ликвидация – по искане на Възложителя.</w:t>
      </w:r>
    </w:p>
    <w:p w14:paraId="684F4ED7" w14:textId="77777777" w:rsidR="008C291C" w:rsidRPr="009A70CE" w:rsidRDefault="008C291C" w:rsidP="008C291C">
      <w:pPr>
        <w:keepLines/>
        <w:autoSpaceDE w:val="0"/>
        <w:autoSpaceDN w:val="0"/>
        <w:jc w:val="both"/>
        <w:rPr>
          <w:bCs/>
          <w:szCs w:val="20"/>
          <w:lang w:eastAsia="en-US"/>
        </w:rPr>
      </w:pPr>
      <w:r w:rsidRPr="009A70CE">
        <w:rPr>
          <w:bCs/>
          <w:szCs w:val="20"/>
          <w:lang w:eastAsia="en-US"/>
        </w:rPr>
        <w:t xml:space="preserve">Чл. 61. </w:t>
      </w:r>
      <w:r w:rsidRPr="009A70CE">
        <w:rPr>
          <w:lang w:eastAsia="en-US"/>
        </w:rPr>
        <w:t>Всяка от страните може да развали настоящия договор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9A70CE">
        <w:rPr>
          <w:szCs w:val="20"/>
          <w:lang w:eastAsia="en-US"/>
        </w:rPr>
        <w:t xml:space="preserve"> </w:t>
      </w:r>
      <w:r w:rsidRPr="009A70CE">
        <w:rPr>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14:paraId="45908CE2" w14:textId="77777777" w:rsidR="008C291C" w:rsidRPr="009A70CE" w:rsidRDefault="008C291C" w:rsidP="008C291C">
      <w:pPr>
        <w:keepLines/>
        <w:autoSpaceDE w:val="0"/>
        <w:autoSpaceDN w:val="0"/>
        <w:jc w:val="both"/>
        <w:rPr>
          <w:szCs w:val="20"/>
          <w:lang w:eastAsia="en-US"/>
        </w:rPr>
      </w:pPr>
      <w:r w:rsidRPr="009A70CE">
        <w:rPr>
          <w:szCs w:val="20"/>
          <w:lang w:eastAsia="en-US"/>
        </w:rPr>
        <w:t>Чл</w:t>
      </w:r>
      <w:r w:rsidRPr="009A70CE">
        <w:rPr>
          <w:b/>
          <w:szCs w:val="20"/>
          <w:lang w:eastAsia="en-US"/>
        </w:rPr>
        <w:t xml:space="preserve">. </w:t>
      </w:r>
      <w:r w:rsidRPr="009A70CE">
        <w:rPr>
          <w:bCs/>
          <w:szCs w:val="20"/>
          <w:lang w:eastAsia="en-US"/>
        </w:rPr>
        <w:t>62.</w:t>
      </w:r>
      <w:r w:rsidRPr="009A70CE">
        <w:rPr>
          <w:b/>
          <w:szCs w:val="20"/>
          <w:lang w:eastAsia="en-US"/>
        </w:rPr>
        <w:t xml:space="preserve"> </w:t>
      </w:r>
      <w:r w:rsidRPr="009A70CE">
        <w:rPr>
          <w:szCs w:val="20"/>
          <w:lang w:eastAsia="en-US"/>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настоящия договор.</w:t>
      </w:r>
    </w:p>
    <w:p w14:paraId="5579A0D4" w14:textId="77777777" w:rsidR="008C291C" w:rsidRPr="009A70CE" w:rsidRDefault="008C291C" w:rsidP="008C291C">
      <w:pPr>
        <w:keepLines/>
        <w:autoSpaceDE w:val="0"/>
        <w:autoSpaceDN w:val="0"/>
        <w:jc w:val="both"/>
        <w:rPr>
          <w:bCs/>
          <w:szCs w:val="20"/>
          <w:lang w:eastAsia="en-US"/>
        </w:rPr>
      </w:pPr>
      <w:r w:rsidRPr="009A70CE">
        <w:rPr>
          <w:bCs/>
          <w:szCs w:val="20"/>
          <w:lang w:eastAsia="en-US"/>
        </w:rPr>
        <w:t>Чл. 63.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настоящия договор с окончателен двустранно подписан приемо-предавателен протокол.</w:t>
      </w:r>
    </w:p>
    <w:p w14:paraId="361BBFFB" w14:textId="77777777" w:rsidR="008C291C" w:rsidRPr="009A70CE" w:rsidRDefault="008C291C" w:rsidP="008C291C">
      <w:pPr>
        <w:keepLines/>
        <w:autoSpaceDE w:val="0"/>
        <w:autoSpaceDN w:val="0"/>
        <w:jc w:val="both"/>
        <w:rPr>
          <w:b/>
          <w:szCs w:val="20"/>
          <w:lang w:eastAsia="en-US"/>
        </w:rPr>
      </w:pPr>
    </w:p>
    <w:p w14:paraId="61A0C74A" w14:textId="77777777" w:rsidR="008C291C" w:rsidRPr="009A70CE" w:rsidRDefault="008C291C" w:rsidP="008C291C">
      <w:pPr>
        <w:numPr>
          <w:ilvl w:val="0"/>
          <w:numId w:val="3"/>
        </w:numPr>
        <w:spacing w:after="160" w:line="259" w:lineRule="auto"/>
        <w:jc w:val="both"/>
        <w:rPr>
          <w:b/>
          <w:szCs w:val="20"/>
          <w:lang w:eastAsia="en-US"/>
        </w:rPr>
      </w:pPr>
      <w:r w:rsidRPr="009A70CE">
        <w:rPr>
          <w:b/>
          <w:szCs w:val="20"/>
          <w:lang w:eastAsia="en-US"/>
        </w:rPr>
        <w:t>ИЗКЛЮЧИТЕЛНИ ОБСТОЯТЕЛСТВА И НЕПРЕДВИДЕНИ ОБСТОЯТЕЛСТВА</w:t>
      </w:r>
    </w:p>
    <w:p w14:paraId="700A4A2E" w14:textId="77777777" w:rsidR="008C291C" w:rsidRPr="009A70CE" w:rsidRDefault="008C291C" w:rsidP="008C291C">
      <w:pPr>
        <w:jc w:val="both"/>
        <w:rPr>
          <w:szCs w:val="20"/>
          <w:lang w:eastAsia="en-US"/>
        </w:rPr>
      </w:pPr>
      <w:r w:rsidRPr="009A70CE">
        <w:rPr>
          <w:bCs/>
          <w:szCs w:val="20"/>
          <w:lang w:eastAsia="en-US"/>
        </w:rPr>
        <w:t xml:space="preserve">Чл. 64. </w:t>
      </w:r>
      <w:r w:rsidRPr="009A70CE">
        <w:rPr>
          <w:szCs w:val="20"/>
          <w:lang w:eastAsia="en-US"/>
        </w:rPr>
        <w:t xml:space="preserve">„Изключителни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непосредствено застрашават живота и здравето на хората или околната среда, или могат </w:t>
      </w:r>
      <w:r w:rsidRPr="009A70CE">
        <w:rPr>
          <w:szCs w:val="20"/>
          <w:lang w:eastAsia="en-US"/>
        </w:rPr>
        <w:lastRenderedPageBreak/>
        <w:t>съществено да затруднят или нарушат нормалното изпълнение на нормативно установени дейности на Възложителя. Изключително обстоятелство е и последващото възникване на опасност за националната сигурност, за отбраната на страната, за околната среда, за човешкото здраве, за защитени територии, зони и обекти и за обществения ред.</w:t>
      </w:r>
    </w:p>
    <w:p w14:paraId="55CCC0EB" w14:textId="77777777" w:rsidR="008C291C" w:rsidRPr="009A70CE" w:rsidRDefault="008C291C" w:rsidP="008C291C">
      <w:pPr>
        <w:jc w:val="both"/>
        <w:rPr>
          <w:szCs w:val="20"/>
          <w:lang w:eastAsia="en-US"/>
        </w:rPr>
      </w:pPr>
      <w:r w:rsidRPr="009A70CE">
        <w:rPr>
          <w:szCs w:val="20"/>
          <w:lang w:eastAsia="en-US"/>
        </w:rPr>
        <w:t>Чл. 65. „</w:t>
      </w:r>
      <w:hyperlink r:id="rId28" w:history="1">
        <w:r w:rsidRPr="009A70CE">
          <w:rPr>
            <w:rFonts w:eastAsia="Calibri"/>
            <w:szCs w:val="20"/>
            <w:lang w:eastAsia="en-US"/>
          </w:rPr>
          <w:t>Непредвидени обстоятелства</w:t>
        </w:r>
      </w:hyperlink>
      <w:r w:rsidRPr="009A70CE">
        <w:rPr>
          <w:szCs w:val="20"/>
          <w:lang w:eastAsia="en-US"/>
        </w:rPr>
        <w:t>“ са обстоятелствата, възникнали след сключването на настоящия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14:paraId="2B11DB1A" w14:textId="77777777" w:rsidR="008C291C" w:rsidRPr="009A70CE" w:rsidRDefault="008C291C" w:rsidP="008C291C">
      <w:pPr>
        <w:jc w:val="both"/>
        <w:rPr>
          <w:szCs w:val="20"/>
          <w:lang w:eastAsia="en-US"/>
        </w:rPr>
      </w:pPr>
      <w:r w:rsidRPr="009A70CE">
        <w:rPr>
          <w:bCs/>
          <w:szCs w:val="20"/>
          <w:lang w:eastAsia="en-US"/>
        </w:rPr>
        <w:t xml:space="preserve">Чл. 66. </w:t>
      </w:r>
      <w:r w:rsidRPr="009A70CE">
        <w:rPr>
          <w:szCs w:val="20"/>
          <w:lang w:eastAsia="en-US"/>
        </w:rPr>
        <w:t xml:space="preserve">Не са налице „изключителни обстоятелства“ и „непредвидени обстоятелства“, ако съответното събитие е вследствие на </w:t>
      </w:r>
      <w:proofErr w:type="spellStart"/>
      <w:r w:rsidRPr="009A70CE">
        <w:rPr>
          <w:szCs w:val="20"/>
          <w:lang w:eastAsia="en-US"/>
        </w:rPr>
        <w:t>неположена</w:t>
      </w:r>
      <w:proofErr w:type="spellEnd"/>
      <w:r w:rsidRPr="009A70CE">
        <w:rPr>
          <w:szCs w:val="20"/>
          <w:lang w:eastAsia="en-US"/>
        </w:rPr>
        <w:t xml:space="preserve"> грижа от страните или при полагане на дължимата грижа, то може да бъде преодоляно.</w:t>
      </w:r>
    </w:p>
    <w:p w14:paraId="670F4537" w14:textId="77777777" w:rsidR="008C291C" w:rsidRPr="009A70CE" w:rsidRDefault="008C291C" w:rsidP="008C291C">
      <w:pPr>
        <w:jc w:val="both"/>
        <w:rPr>
          <w:szCs w:val="20"/>
          <w:lang w:eastAsia="en-US"/>
        </w:rPr>
      </w:pPr>
      <w:r w:rsidRPr="009A70CE">
        <w:rPr>
          <w:bCs/>
          <w:szCs w:val="20"/>
          <w:lang w:eastAsia="en-US"/>
        </w:rPr>
        <w:t xml:space="preserve">Чл. 67. </w:t>
      </w:r>
      <w:r w:rsidRPr="009A70CE">
        <w:rPr>
          <w:szCs w:val="20"/>
          <w:lang w:eastAsia="en-US"/>
        </w:rPr>
        <w:t>Страните не отговарят за неизпълнение на задълженията си по настоящия договор, ако то се дължи на изключителни обстоятелства и/или на непредвидени обстоятелства. Неизправната страна, която е била в забава към момента на настъпване на изключителните обстоятелства и/или непредвидените обстоятелства, не може да се позове на изключителни обстоятелства и/или непредвидени обстоятелства.</w:t>
      </w:r>
    </w:p>
    <w:p w14:paraId="4FDF47D7" w14:textId="77777777" w:rsidR="008C291C" w:rsidRPr="009A70CE" w:rsidRDefault="008C291C" w:rsidP="008C291C">
      <w:pPr>
        <w:jc w:val="both"/>
        <w:rPr>
          <w:szCs w:val="20"/>
          <w:lang w:eastAsia="en-US"/>
        </w:rPr>
      </w:pPr>
      <w:r w:rsidRPr="009A70CE">
        <w:rPr>
          <w:bCs/>
          <w:szCs w:val="20"/>
          <w:lang w:eastAsia="en-US"/>
        </w:rPr>
        <w:t xml:space="preserve">Чл. 68. </w:t>
      </w:r>
      <w:r w:rsidRPr="009A70CE">
        <w:rPr>
          <w:szCs w:val="20"/>
          <w:lang w:eastAsia="en-US"/>
        </w:rPr>
        <w:t xml:space="preserve">Всяка една от страните е длъжна да уведоми писмено съответно другата страна за настъпването и възможните последици от изключителни обстоятелства и/или непредвидените обстоятелства до 10 </w:t>
      </w:r>
      <w:r w:rsidRPr="009A70CE">
        <w:rPr>
          <w:i/>
          <w:iCs/>
          <w:szCs w:val="20"/>
          <w:lang w:eastAsia="en-US"/>
        </w:rPr>
        <w:t>(десет)</w:t>
      </w:r>
      <w:r w:rsidRPr="009A70CE">
        <w:rPr>
          <w:szCs w:val="20"/>
          <w:lang w:eastAsia="en-US"/>
        </w:rPr>
        <w:t xml:space="preserve"> дни от датата на възникването им. Това уведомяване трябва да бъде потвърдено от Търговската палата на страната, където това събитие е възникнало.</w:t>
      </w:r>
    </w:p>
    <w:p w14:paraId="43D3DC6C" w14:textId="77777777" w:rsidR="008C291C" w:rsidRPr="009A70CE" w:rsidRDefault="008C291C" w:rsidP="008C291C">
      <w:pPr>
        <w:jc w:val="both"/>
        <w:rPr>
          <w:szCs w:val="20"/>
          <w:lang w:eastAsia="en-US"/>
        </w:rPr>
      </w:pPr>
      <w:r w:rsidRPr="009A70CE">
        <w:rPr>
          <w:bCs/>
          <w:szCs w:val="20"/>
          <w:lang w:eastAsia="en-US"/>
        </w:rPr>
        <w:t xml:space="preserve">Чл. 69. </w:t>
      </w:r>
      <w:r w:rsidRPr="009A70CE">
        <w:rPr>
          <w:szCs w:val="20"/>
          <w:lang w:eastAsia="en-US"/>
        </w:rPr>
        <w:t>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ѝ дало настъпването на изключителни обстоятелства и/или непредвидени обстоятелства.</w:t>
      </w:r>
    </w:p>
    <w:p w14:paraId="31BBE27E" w14:textId="77777777" w:rsidR="008C291C" w:rsidRPr="009A70CE" w:rsidRDefault="008C291C" w:rsidP="008C291C">
      <w:pPr>
        <w:jc w:val="both"/>
        <w:rPr>
          <w:szCs w:val="20"/>
          <w:lang w:eastAsia="en-US"/>
        </w:rPr>
      </w:pPr>
      <w:r w:rsidRPr="009A70CE">
        <w:rPr>
          <w:bCs/>
          <w:szCs w:val="20"/>
          <w:lang w:eastAsia="en-US"/>
        </w:rPr>
        <w:t xml:space="preserve">Чл. 70. </w:t>
      </w:r>
      <w:r w:rsidRPr="009A70CE">
        <w:rPr>
          <w:szCs w:val="20"/>
          <w:lang w:eastAsia="en-US"/>
        </w:rPr>
        <w:t>Докато трае изключителното обстоятелство, изпълнението на задълженията и на свързаните с тях насрещни задължения се спира.</w:t>
      </w:r>
    </w:p>
    <w:p w14:paraId="0FECCBA6" w14:textId="77777777" w:rsidR="008C291C" w:rsidRPr="009A70CE" w:rsidRDefault="008C291C" w:rsidP="008C291C">
      <w:pPr>
        <w:jc w:val="both"/>
        <w:rPr>
          <w:szCs w:val="20"/>
          <w:lang w:eastAsia="en-US"/>
        </w:rPr>
      </w:pPr>
      <w:r w:rsidRPr="009A70CE">
        <w:rPr>
          <w:bCs/>
          <w:szCs w:val="20"/>
          <w:lang w:eastAsia="en-US"/>
        </w:rPr>
        <w:t>Чл. 71. В</w:t>
      </w:r>
      <w:r w:rsidRPr="009A70CE">
        <w:rPr>
          <w:szCs w:val="20"/>
          <w:lang w:eastAsia="en-US"/>
        </w:rPr>
        <w:t xml:space="preserve"> случай на изключително обстоятелство и при условие, че то забави изпълнението на договора повече от 1 </w:t>
      </w:r>
      <w:r w:rsidRPr="009A70CE">
        <w:rPr>
          <w:i/>
          <w:iCs/>
          <w:szCs w:val="20"/>
          <w:lang w:eastAsia="en-US"/>
        </w:rPr>
        <w:t>(един)</w:t>
      </w:r>
      <w:r w:rsidRPr="009A70CE">
        <w:rPr>
          <w:szCs w:val="20"/>
          <w:lang w:eastAsia="en-US"/>
        </w:rPr>
        <w:t xml:space="preserve"> месец, Възложителят има право да прекрати договора.</w:t>
      </w:r>
    </w:p>
    <w:p w14:paraId="0A4D6AE9" w14:textId="77777777" w:rsidR="008C291C" w:rsidRPr="009A70CE" w:rsidRDefault="008C291C" w:rsidP="008C291C">
      <w:pPr>
        <w:jc w:val="both"/>
        <w:rPr>
          <w:szCs w:val="20"/>
          <w:lang w:eastAsia="en-US"/>
        </w:rPr>
      </w:pPr>
    </w:p>
    <w:p w14:paraId="570B2AAF" w14:textId="77777777" w:rsidR="008C291C" w:rsidRPr="009A70CE" w:rsidRDefault="008C291C" w:rsidP="008C291C">
      <w:pPr>
        <w:numPr>
          <w:ilvl w:val="0"/>
          <w:numId w:val="3"/>
        </w:numPr>
        <w:spacing w:after="160" w:line="259" w:lineRule="auto"/>
        <w:jc w:val="both"/>
        <w:rPr>
          <w:b/>
          <w:szCs w:val="20"/>
          <w:lang w:eastAsia="en-US"/>
        </w:rPr>
      </w:pPr>
      <w:r w:rsidRPr="009A70CE">
        <w:rPr>
          <w:b/>
          <w:szCs w:val="20"/>
          <w:lang w:eastAsia="en-US"/>
        </w:rPr>
        <w:t xml:space="preserve"> КОМУНИКАЦИИ</w:t>
      </w:r>
    </w:p>
    <w:p w14:paraId="627164B2" w14:textId="77777777" w:rsidR="008C291C" w:rsidRPr="009A70CE" w:rsidRDefault="008C291C" w:rsidP="008C291C">
      <w:pPr>
        <w:jc w:val="both"/>
        <w:rPr>
          <w:szCs w:val="20"/>
          <w:lang w:eastAsia="en-US"/>
        </w:rPr>
      </w:pPr>
      <w:r w:rsidRPr="009A70CE">
        <w:rPr>
          <w:szCs w:val="20"/>
          <w:lang w:eastAsia="en-US"/>
        </w:rPr>
        <w:t xml:space="preserve">Чл. 72. Всички уведомления между страните във връзка с настоящия договор се извършва в писмена форма </w:t>
      </w:r>
      <w:r w:rsidRPr="009A70CE">
        <w:rPr>
          <w:noProof/>
          <w:szCs w:val="20"/>
          <w:lang w:eastAsia="en-GB"/>
        </w:rPr>
        <w:t>и могат да се предават лично или чрез препоръчано писмо, по куриер, по факс, електронна поща.</w:t>
      </w:r>
    </w:p>
    <w:p w14:paraId="3330FACC" w14:textId="77777777" w:rsidR="008C291C" w:rsidRPr="009A70CE" w:rsidRDefault="008C291C" w:rsidP="008C291C">
      <w:pPr>
        <w:jc w:val="both"/>
        <w:rPr>
          <w:szCs w:val="20"/>
          <w:lang w:eastAsia="en-US"/>
        </w:rPr>
      </w:pPr>
      <w:r w:rsidRPr="009A70CE">
        <w:rPr>
          <w:szCs w:val="20"/>
          <w:lang w:eastAsia="en-US"/>
        </w:rPr>
        <w:t>Чл. 73. За целите на настоящия договор данните за контакт на страните са, както следва:</w:t>
      </w:r>
    </w:p>
    <w:p w14:paraId="791240CB" w14:textId="77777777" w:rsidR="008C291C" w:rsidRPr="009A70CE" w:rsidRDefault="008C291C" w:rsidP="008C291C">
      <w:pPr>
        <w:jc w:val="both"/>
        <w:rPr>
          <w:szCs w:val="20"/>
          <w:lang w:eastAsia="en-US"/>
        </w:rPr>
      </w:pPr>
    </w:p>
    <w:p w14:paraId="4C4CA009" w14:textId="77777777" w:rsidR="008C291C" w:rsidRPr="009A70CE" w:rsidRDefault="008C291C" w:rsidP="008C291C">
      <w:pPr>
        <w:jc w:val="both"/>
        <w:rPr>
          <w:szCs w:val="20"/>
          <w:u w:val="single"/>
          <w:lang w:eastAsia="en-US"/>
        </w:rPr>
      </w:pPr>
      <w:r w:rsidRPr="009A70CE">
        <w:rPr>
          <w:szCs w:val="20"/>
          <w:u w:val="single"/>
          <w:lang w:eastAsia="en-US"/>
        </w:rPr>
        <w:t>ЗА ВЪЗЛОЖИТЕЛЯ:</w:t>
      </w:r>
      <w:r w:rsidRPr="009A70CE">
        <w:rPr>
          <w:szCs w:val="20"/>
          <w:lang w:eastAsia="en-US"/>
        </w:rPr>
        <w:tab/>
      </w:r>
      <w:r w:rsidRPr="009A70CE">
        <w:rPr>
          <w:szCs w:val="20"/>
          <w:lang w:eastAsia="en-US"/>
        </w:rPr>
        <w:tab/>
      </w:r>
      <w:r w:rsidRPr="009A70CE">
        <w:rPr>
          <w:szCs w:val="20"/>
          <w:lang w:eastAsia="en-US"/>
        </w:rPr>
        <w:tab/>
      </w:r>
      <w:r w:rsidRPr="009A70CE">
        <w:rPr>
          <w:szCs w:val="20"/>
          <w:lang w:eastAsia="en-US"/>
        </w:rPr>
        <w:tab/>
      </w:r>
      <w:r w:rsidRPr="009A70CE">
        <w:rPr>
          <w:szCs w:val="20"/>
          <w:lang w:eastAsia="en-US"/>
        </w:rPr>
        <w:tab/>
      </w:r>
      <w:r w:rsidRPr="009A70CE">
        <w:rPr>
          <w:szCs w:val="20"/>
          <w:u w:val="single"/>
          <w:lang w:eastAsia="en-US"/>
        </w:rPr>
        <w:t>ЗА ИЗПЪЛНИТЕЛЯ:</w:t>
      </w:r>
    </w:p>
    <w:p w14:paraId="32A44F83" w14:textId="77777777" w:rsidR="008C291C" w:rsidRPr="009A70CE" w:rsidRDefault="008C291C" w:rsidP="008C291C">
      <w:pPr>
        <w:jc w:val="both"/>
        <w:rPr>
          <w:b/>
          <w:bCs/>
          <w:szCs w:val="20"/>
          <w:lang w:eastAsia="en-US"/>
        </w:rPr>
      </w:pPr>
    </w:p>
    <w:p w14:paraId="648B310D" w14:textId="77777777" w:rsidR="008C291C" w:rsidRPr="009A70CE" w:rsidRDefault="008C291C" w:rsidP="008C291C">
      <w:pPr>
        <w:jc w:val="both"/>
        <w:rPr>
          <w:szCs w:val="20"/>
          <w:lang w:eastAsia="en-US"/>
        </w:rPr>
      </w:pPr>
      <w:r w:rsidRPr="009A70CE">
        <w:rPr>
          <w:szCs w:val="20"/>
          <w:lang w:eastAsia="en-US"/>
        </w:rPr>
        <w:t>„ТОПЛОФИКАЦИЯ СОФИЯ“ ЕАД</w:t>
      </w:r>
      <w:r w:rsidRPr="009A70CE">
        <w:rPr>
          <w:szCs w:val="20"/>
          <w:lang w:eastAsia="en-US"/>
        </w:rPr>
        <w:tab/>
      </w:r>
      <w:r w:rsidRPr="009A70CE">
        <w:rPr>
          <w:szCs w:val="20"/>
          <w:lang w:eastAsia="en-US"/>
        </w:rPr>
        <w:tab/>
      </w:r>
      <w:r w:rsidRPr="009A70CE">
        <w:rPr>
          <w:szCs w:val="20"/>
          <w:lang w:eastAsia="en-US"/>
        </w:rPr>
        <w:tab/>
        <w:t xml:space="preserve">„…………..…“  </w:t>
      </w:r>
    </w:p>
    <w:p w14:paraId="4AE59F1B" w14:textId="77777777" w:rsidR="008C291C" w:rsidRPr="009A70CE" w:rsidRDefault="008C291C" w:rsidP="008C291C">
      <w:pPr>
        <w:jc w:val="both"/>
        <w:rPr>
          <w:szCs w:val="20"/>
          <w:lang w:eastAsia="en-US"/>
        </w:rPr>
      </w:pPr>
      <w:r w:rsidRPr="009A70CE">
        <w:rPr>
          <w:szCs w:val="20"/>
          <w:lang w:eastAsia="en-US"/>
        </w:rPr>
        <w:t>ул. „Ястребец“ 23Б</w:t>
      </w:r>
      <w:r w:rsidRPr="009A70CE">
        <w:rPr>
          <w:szCs w:val="20"/>
          <w:lang w:eastAsia="en-US"/>
        </w:rPr>
        <w:tab/>
      </w:r>
      <w:r w:rsidRPr="009A70CE">
        <w:rPr>
          <w:szCs w:val="20"/>
          <w:lang w:eastAsia="en-US"/>
        </w:rPr>
        <w:tab/>
      </w:r>
      <w:r w:rsidRPr="009A70CE">
        <w:rPr>
          <w:szCs w:val="20"/>
          <w:lang w:eastAsia="en-US"/>
        </w:rPr>
        <w:tab/>
      </w:r>
      <w:r w:rsidRPr="009A70CE">
        <w:rPr>
          <w:szCs w:val="20"/>
          <w:lang w:eastAsia="en-US"/>
        </w:rPr>
        <w:tab/>
      </w:r>
      <w:r w:rsidRPr="009A70CE">
        <w:rPr>
          <w:szCs w:val="20"/>
          <w:lang w:eastAsia="en-US"/>
        </w:rPr>
        <w:tab/>
      </w:r>
      <w:r w:rsidRPr="009A70CE">
        <w:rPr>
          <w:szCs w:val="20"/>
          <w:lang w:eastAsia="en-US"/>
        </w:rPr>
        <w:tab/>
        <w:t>……………….</w:t>
      </w:r>
    </w:p>
    <w:p w14:paraId="6615B16A" w14:textId="77777777" w:rsidR="008C291C" w:rsidRPr="009A70CE" w:rsidRDefault="008C291C" w:rsidP="008C291C">
      <w:pPr>
        <w:jc w:val="both"/>
        <w:rPr>
          <w:szCs w:val="20"/>
          <w:lang w:eastAsia="en-US"/>
        </w:rPr>
      </w:pPr>
      <w:r w:rsidRPr="009A70CE">
        <w:rPr>
          <w:szCs w:val="20"/>
          <w:lang w:eastAsia="en-US"/>
        </w:rPr>
        <w:t>1680 София, България</w:t>
      </w:r>
      <w:r w:rsidRPr="009A70CE">
        <w:rPr>
          <w:szCs w:val="20"/>
          <w:lang w:eastAsia="en-US"/>
        </w:rPr>
        <w:tab/>
      </w:r>
      <w:r w:rsidRPr="009A70CE">
        <w:rPr>
          <w:szCs w:val="20"/>
          <w:lang w:eastAsia="en-US"/>
        </w:rPr>
        <w:tab/>
      </w:r>
      <w:r w:rsidRPr="009A70CE">
        <w:rPr>
          <w:szCs w:val="20"/>
          <w:lang w:eastAsia="en-US"/>
        </w:rPr>
        <w:tab/>
      </w:r>
      <w:r w:rsidRPr="009A70CE">
        <w:rPr>
          <w:szCs w:val="20"/>
          <w:lang w:eastAsia="en-US"/>
        </w:rPr>
        <w:tab/>
      </w:r>
      <w:r w:rsidRPr="009A70CE">
        <w:rPr>
          <w:szCs w:val="20"/>
          <w:lang w:eastAsia="en-US"/>
        </w:rPr>
        <w:tab/>
        <w:t>………………</w:t>
      </w:r>
    </w:p>
    <w:p w14:paraId="69440AD8" w14:textId="77777777" w:rsidR="008C291C" w:rsidRPr="009A70CE" w:rsidRDefault="008C291C" w:rsidP="008C291C">
      <w:pPr>
        <w:jc w:val="both"/>
        <w:rPr>
          <w:szCs w:val="20"/>
          <w:lang w:eastAsia="en-US"/>
        </w:rPr>
      </w:pPr>
      <w:r w:rsidRPr="009A70CE">
        <w:rPr>
          <w:szCs w:val="20"/>
          <w:lang w:eastAsia="en-US"/>
        </w:rPr>
        <w:t>тел: ……..…..</w:t>
      </w:r>
      <w:r w:rsidRPr="009A70CE">
        <w:rPr>
          <w:szCs w:val="20"/>
          <w:lang w:eastAsia="en-US"/>
        </w:rPr>
        <w:tab/>
      </w:r>
      <w:r w:rsidRPr="009A70CE">
        <w:rPr>
          <w:szCs w:val="20"/>
          <w:lang w:eastAsia="en-US"/>
        </w:rPr>
        <w:tab/>
      </w:r>
      <w:r w:rsidRPr="009A70CE">
        <w:rPr>
          <w:szCs w:val="20"/>
          <w:lang w:eastAsia="en-US"/>
        </w:rPr>
        <w:tab/>
      </w:r>
      <w:r w:rsidRPr="009A70CE">
        <w:rPr>
          <w:szCs w:val="20"/>
          <w:lang w:eastAsia="en-US"/>
        </w:rPr>
        <w:tab/>
      </w:r>
      <w:r w:rsidRPr="009A70CE">
        <w:rPr>
          <w:szCs w:val="20"/>
          <w:lang w:eastAsia="en-US"/>
        </w:rPr>
        <w:tab/>
      </w:r>
      <w:r w:rsidRPr="009A70CE">
        <w:rPr>
          <w:szCs w:val="20"/>
          <w:lang w:eastAsia="en-US"/>
        </w:rPr>
        <w:tab/>
        <w:t>тел: ………….</w:t>
      </w:r>
    </w:p>
    <w:p w14:paraId="7260EA6A" w14:textId="77777777" w:rsidR="008C291C" w:rsidRPr="009A70CE" w:rsidRDefault="008C291C" w:rsidP="008C291C">
      <w:pPr>
        <w:jc w:val="both"/>
        <w:rPr>
          <w:szCs w:val="20"/>
          <w:lang w:eastAsia="en-US"/>
        </w:rPr>
      </w:pPr>
      <w:r w:rsidRPr="009A70CE">
        <w:rPr>
          <w:szCs w:val="20"/>
          <w:lang w:eastAsia="en-US"/>
        </w:rPr>
        <w:t>факс: ………..</w:t>
      </w:r>
      <w:r w:rsidRPr="009A70CE">
        <w:rPr>
          <w:szCs w:val="20"/>
          <w:lang w:eastAsia="en-US"/>
        </w:rPr>
        <w:tab/>
      </w:r>
      <w:r w:rsidRPr="009A70CE">
        <w:rPr>
          <w:szCs w:val="20"/>
          <w:lang w:eastAsia="en-US"/>
        </w:rPr>
        <w:tab/>
      </w:r>
      <w:r w:rsidRPr="009A70CE">
        <w:rPr>
          <w:szCs w:val="20"/>
          <w:lang w:eastAsia="en-US"/>
        </w:rPr>
        <w:tab/>
      </w:r>
      <w:r w:rsidRPr="009A70CE">
        <w:rPr>
          <w:szCs w:val="20"/>
          <w:lang w:eastAsia="en-US"/>
        </w:rPr>
        <w:tab/>
      </w:r>
      <w:r w:rsidRPr="009A70CE">
        <w:rPr>
          <w:szCs w:val="20"/>
          <w:lang w:eastAsia="en-US"/>
        </w:rPr>
        <w:tab/>
      </w:r>
      <w:r w:rsidRPr="009A70CE">
        <w:rPr>
          <w:szCs w:val="20"/>
          <w:lang w:eastAsia="en-US"/>
        </w:rPr>
        <w:tab/>
        <w:t>факс: …………</w:t>
      </w:r>
    </w:p>
    <w:p w14:paraId="0B0DDE92" w14:textId="77777777" w:rsidR="008C291C" w:rsidRPr="009A70CE" w:rsidRDefault="008C291C" w:rsidP="008C291C">
      <w:pPr>
        <w:jc w:val="both"/>
        <w:rPr>
          <w:szCs w:val="20"/>
          <w:lang w:eastAsia="en-US"/>
        </w:rPr>
      </w:pPr>
      <w:r w:rsidRPr="009A70CE">
        <w:rPr>
          <w:szCs w:val="20"/>
          <w:lang w:eastAsia="en-US"/>
        </w:rPr>
        <w:t>e-</w:t>
      </w:r>
      <w:proofErr w:type="spellStart"/>
      <w:r w:rsidRPr="009A70CE">
        <w:rPr>
          <w:szCs w:val="20"/>
          <w:lang w:eastAsia="en-US"/>
        </w:rPr>
        <w:t>mail</w:t>
      </w:r>
      <w:proofErr w:type="spellEnd"/>
      <w:r w:rsidRPr="009A70CE">
        <w:rPr>
          <w:szCs w:val="20"/>
          <w:lang w:eastAsia="en-US"/>
        </w:rPr>
        <w:t xml:space="preserve">: </w:t>
      </w:r>
      <w:hyperlink r:id="rId29" w:history="1">
        <w:r w:rsidRPr="009A70CE">
          <w:rPr>
            <w:rFonts w:eastAsia="Calibri"/>
            <w:szCs w:val="20"/>
            <w:lang w:eastAsia="en-US"/>
          </w:rPr>
          <w:t>………….</w:t>
        </w:r>
      </w:hyperlink>
      <w:r w:rsidRPr="009A70CE">
        <w:rPr>
          <w:rFonts w:eastAsia="Calibri"/>
          <w:szCs w:val="20"/>
          <w:lang w:eastAsia="en-US"/>
        </w:rPr>
        <w:tab/>
      </w:r>
      <w:r w:rsidRPr="009A70CE">
        <w:rPr>
          <w:szCs w:val="20"/>
          <w:lang w:eastAsia="en-US"/>
        </w:rPr>
        <w:tab/>
      </w:r>
      <w:r w:rsidRPr="009A70CE">
        <w:rPr>
          <w:szCs w:val="20"/>
          <w:lang w:eastAsia="en-US"/>
        </w:rPr>
        <w:tab/>
      </w:r>
      <w:r w:rsidRPr="009A70CE">
        <w:rPr>
          <w:szCs w:val="20"/>
          <w:lang w:eastAsia="en-US"/>
        </w:rPr>
        <w:tab/>
      </w:r>
      <w:r w:rsidRPr="009A70CE">
        <w:rPr>
          <w:szCs w:val="20"/>
          <w:lang w:eastAsia="en-US"/>
        </w:rPr>
        <w:tab/>
      </w:r>
      <w:r w:rsidRPr="009A70CE">
        <w:rPr>
          <w:szCs w:val="20"/>
          <w:lang w:eastAsia="en-US"/>
        </w:rPr>
        <w:tab/>
        <w:t>e-</w:t>
      </w:r>
      <w:proofErr w:type="spellStart"/>
      <w:r w:rsidRPr="009A70CE">
        <w:rPr>
          <w:szCs w:val="20"/>
          <w:lang w:eastAsia="en-US"/>
        </w:rPr>
        <w:t>mail</w:t>
      </w:r>
      <w:proofErr w:type="spellEnd"/>
      <w:r w:rsidRPr="009A70CE">
        <w:rPr>
          <w:szCs w:val="20"/>
          <w:lang w:eastAsia="en-US"/>
        </w:rPr>
        <w:t xml:space="preserve">: </w:t>
      </w:r>
      <w:hyperlink r:id="rId30" w:history="1">
        <w:r w:rsidRPr="009A70CE">
          <w:rPr>
            <w:szCs w:val="20"/>
            <w:lang w:eastAsia="en-US"/>
          </w:rPr>
          <w:t>…………</w:t>
        </w:r>
      </w:hyperlink>
    </w:p>
    <w:p w14:paraId="2E203678" w14:textId="77777777" w:rsidR="008C291C" w:rsidRPr="009A70CE" w:rsidRDefault="008C291C" w:rsidP="008C291C">
      <w:pPr>
        <w:jc w:val="both"/>
        <w:rPr>
          <w:szCs w:val="20"/>
          <w:lang w:eastAsia="en-US"/>
        </w:rPr>
      </w:pPr>
    </w:p>
    <w:p w14:paraId="24D6729C" w14:textId="77777777" w:rsidR="008C291C" w:rsidRPr="009A70CE" w:rsidRDefault="008C291C" w:rsidP="008C291C">
      <w:pPr>
        <w:suppressAutoHyphens/>
        <w:jc w:val="both"/>
        <w:rPr>
          <w:bCs/>
          <w:noProof/>
          <w:szCs w:val="20"/>
          <w:lang w:eastAsia="en-GB"/>
        </w:rPr>
      </w:pPr>
      <w:r w:rsidRPr="009A70CE">
        <w:rPr>
          <w:bCs/>
          <w:noProof/>
          <w:szCs w:val="20"/>
          <w:lang w:eastAsia="en-GB"/>
        </w:rPr>
        <w:t>Чл. 74. За дата на уведомлението се счита:</w:t>
      </w:r>
    </w:p>
    <w:p w14:paraId="51F79C6B" w14:textId="77777777" w:rsidR="008C291C" w:rsidRPr="009A70CE" w:rsidRDefault="008C291C" w:rsidP="008C291C">
      <w:pPr>
        <w:suppressAutoHyphens/>
        <w:jc w:val="both"/>
        <w:rPr>
          <w:noProof/>
          <w:szCs w:val="20"/>
          <w:lang w:eastAsia="en-GB"/>
        </w:rPr>
      </w:pPr>
      <w:r w:rsidRPr="009A70CE">
        <w:rPr>
          <w:bCs/>
          <w:noProof/>
          <w:szCs w:val="20"/>
          <w:lang w:eastAsia="en-GB"/>
        </w:rPr>
        <w:t>1. датата на</w:t>
      </w:r>
      <w:r w:rsidRPr="009A70CE">
        <w:rPr>
          <w:noProof/>
          <w:szCs w:val="20"/>
          <w:lang w:eastAsia="en-GB"/>
        </w:rPr>
        <w:t xml:space="preserve"> предаването – при лично предаване на уведомлението;</w:t>
      </w:r>
    </w:p>
    <w:p w14:paraId="2338953B" w14:textId="77777777" w:rsidR="008C291C" w:rsidRPr="009A70CE" w:rsidRDefault="008C291C" w:rsidP="008C291C">
      <w:pPr>
        <w:suppressAutoHyphens/>
        <w:jc w:val="both"/>
        <w:rPr>
          <w:noProof/>
          <w:szCs w:val="20"/>
          <w:lang w:eastAsia="en-GB"/>
        </w:rPr>
      </w:pPr>
      <w:r w:rsidRPr="009A70CE">
        <w:rPr>
          <w:noProof/>
          <w:szCs w:val="20"/>
          <w:lang w:eastAsia="en-GB"/>
        </w:rPr>
        <w:t>2. датата на пощенското клеймо на обратната разписка – при изпращане по пощата;</w:t>
      </w:r>
    </w:p>
    <w:p w14:paraId="4CC1C28A" w14:textId="77777777" w:rsidR="008C291C" w:rsidRPr="009A70CE" w:rsidRDefault="008C291C" w:rsidP="008C291C">
      <w:pPr>
        <w:suppressAutoHyphens/>
        <w:jc w:val="both"/>
        <w:rPr>
          <w:noProof/>
          <w:szCs w:val="20"/>
          <w:lang w:eastAsia="en-GB"/>
        </w:rPr>
      </w:pPr>
      <w:r w:rsidRPr="009A70CE">
        <w:rPr>
          <w:noProof/>
          <w:szCs w:val="20"/>
          <w:lang w:eastAsia="en-GB"/>
        </w:rPr>
        <w:t>3.  датата на доставка, отбелязана върху куриерската разписка – при изпращане по куриер;</w:t>
      </w:r>
    </w:p>
    <w:p w14:paraId="4050F443" w14:textId="77777777" w:rsidR="008C291C" w:rsidRPr="009A70CE" w:rsidRDefault="008C291C" w:rsidP="008C291C">
      <w:pPr>
        <w:suppressAutoHyphens/>
        <w:jc w:val="both"/>
        <w:rPr>
          <w:noProof/>
          <w:szCs w:val="20"/>
          <w:lang w:eastAsia="en-GB"/>
        </w:rPr>
      </w:pPr>
      <w:r w:rsidRPr="009A70CE">
        <w:rPr>
          <w:noProof/>
          <w:szCs w:val="20"/>
          <w:lang w:eastAsia="en-GB"/>
        </w:rPr>
        <w:t>3. датата на приемането – при изпращане по факс;</w:t>
      </w:r>
    </w:p>
    <w:p w14:paraId="7CB776CB" w14:textId="77777777" w:rsidR="008C291C" w:rsidRPr="009A70CE" w:rsidRDefault="008C291C" w:rsidP="008C291C">
      <w:pPr>
        <w:suppressAutoHyphens/>
        <w:jc w:val="both"/>
        <w:rPr>
          <w:noProof/>
          <w:szCs w:val="20"/>
          <w:lang w:eastAsia="en-GB"/>
        </w:rPr>
      </w:pPr>
      <w:r w:rsidRPr="009A70CE">
        <w:rPr>
          <w:noProof/>
          <w:szCs w:val="20"/>
          <w:lang w:eastAsia="en-GB"/>
        </w:rPr>
        <w:t xml:space="preserve">4. датата на получаване – при изпращане по електронна поща. </w:t>
      </w:r>
    </w:p>
    <w:p w14:paraId="25553C63" w14:textId="77777777" w:rsidR="008C291C" w:rsidRPr="009A70CE" w:rsidRDefault="008C291C" w:rsidP="008C291C">
      <w:pPr>
        <w:suppressAutoHyphens/>
        <w:jc w:val="both"/>
        <w:rPr>
          <w:noProof/>
          <w:szCs w:val="20"/>
          <w:lang w:eastAsia="en-GB"/>
        </w:rPr>
      </w:pPr>
      <w:r w:rsidRPr="009A70CE">
        <w:rPr>
          <w:bCs/>
          <w:noProof/>
          <w:szCs w:val="20"/>
          <w:lang w:eastAsia="en-GB"/>
        </w:rPr>
        <w:t>Чл. 75. Всяка</w:t>
      </w:r>
      <w:r w:rsidRPr="009A70CE">
        <w:rPr>
          <w:noProof/>
          <w:szCs w:val="20"/>
          <w:lang w:eastAsia="en-GB"/>
        </w:rPr>
        <w:t xml:space="preserve"> кореспонденция между страните ще се счита за валидна, ако е изпратена на посочените по-горе адреси </w:t>
      </w:r>
      <w:r w:rsidRPr="009A70CE">
        <w:rPr>
          <w:i/>
          <w:iCs/>
          <w:noProof/>
          <w:szCs w:val="20"/>
          <w:lang w:eastAsia="en-GB"/>
        </w:rPr>
        <w:t>(в т.ч. електронни)</w:t>
      </w:r>
      <w:r w:rsidRPr="009A70CE">
        <w:rPr>
          <w:noProof/>
          <w:szCs w:val="20"/>
          <w:lang w:eastAsia="en-GB"/>
        </w:rPr>
        <w:t xml:space="preserve"> и чрез посочените по-горе средства за </w:t>
      </w:r>
      <w:r w:rsidRPr="009A70CE">
        <w:rPr>
          <w:noProof/>
          <w:szCs w:val="20"/>
          <w:lang w:eastAsia="en-GB"/>
        </w:rPr>
        <w:lastRenderedPageBreak/>
        <w:t xml:space="preserve">комуникация на посочените контакти. При промяна на посочените адреси, телефони и други данни за контакт, съответната страна е длъжна да уведоми другата в писмен вид в срок до 3 </w:t>
      </w:r>
      <w:r w:rsidRPr="009A70CE">
        <w:rPr>
          <w:i/>
          <w:iCs/>
          <w:noProof/>
          <w:szCs w:val="20"/>
          <w:lang w:eastAsia="en-GB"/>
        </w:rPr>
        <w:t>(три)</w:t>
      </w:r>
      <w:r w:rsidRPr="009A70CE">
        <w:rPr>
          <w:noProof/>
          <w:szCs w:val="20"/>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1FA7882" w14:textId="77777777" w:rsidR="008C291C" w:rsidRPr="009A70CE" w:rsidRDefault="008C291C" w:rsidP="008C291C">
      <w:pPr>
        <w:suppressAutoHyphens/>
        <w:jc w:val="both"/>
        <w:rPr>
          <w:noProof/>
          <w:szCs w:val="20"/>
          <w:lang w:eastAsia="en-GB"/>
        </w:rPr>
      </w:pPr>
      <w:r w:rsidRPr="009A70CE">
        <w:rPr>
          <w:bCs/>
          <w:noProof/>
          <w:szCs w:val="20"/>
          <w:lang w:eastAsia="en-GB"/>
        </w:rPr>
        <w:t>Чл.</w:t>
      </w:r>
      <w:r w:rsidRPr="009A70CE">
        <w:rPr>
          <w:b/>
          <w:noProof/>
          <w:szCs w:val="20"/>
          <w:lang w:eastAsia="en-GB"/>
        </w:rPr>
        <w:t xml:space="preserve"> </w:t>
      </w:r>
      <w:r w:rsidRPr="009A70CE">
        <w:rPr>
          <w:bCs/>
          <w:noProof/>
          <w:szCs w:val="20"/>
          <w:lang w:eastAsia="en-GB"/>
        </w:rPr>
        <w:t>76. При</w:t>
      </w:r>
      <w:r w:rsidRPr="009A70CE">
        <w:rPr>
          <w:noProof/>
          <w:szCs w:val="20"/>
          <w:lang w:eastAsia="en-GB"/>
        </w:rPr>
        <w:t xml:space="preserve">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9A70CE">
        <w:rPr>
          <w:bCs/>
          <w:noProof/>
          <w:szCs w:val="20"/>
          <w:lang w:eastAsia="en-GB"/>
        </w:rPr>
        <w:t>Изпълнителя</w:t>
      </w:r>
      <w:r w:rsidRPr="009A70CE">
        <w:rPr>
          <w:noProof/>
          <w:szCs w:val="20"/>
          <w:lang w:eastAsia="en-GB"/>
        </w:rPr>
        <w:t xml:space="preserve">, същият се задължава да уведоми </w:t>
      </w:r>
      <w:r w:rsidRPr="009A70CE">
        <w:rPr>
          <w:bCs/>
          <w:noProof/>
          <w:szCs w:val="20"/>
          <w:lang w:eastAsia="en-GB"/>
        </w:rPr>
        <w:t>Възложителя</w:t>
      </w:r>
      <w:r w:rsidRPr="009A70CE">
        <w:rPr>
          <w:noProof/>
          <w:szCs w:val="20"/>
          <w:lang w:eastAsia="en-GB"/>
        </w:rPr>
        <w:t xml:space="preserve"> за промяната в срок до 3 </w:t>
      </w:r>
      <w:r w:rsidRPr="009A70CE">
        <w:rPr>
          <w:i/>
          <w:iCs/>
          <w:noProof/>
          <w:szCs w:val="20"/>
          <w:lang w:eastAsia="en-GB"/>
        </w:rPr>
        <w:t>(три)</w:t>
      </w:r>
      <w:r w:rsidRPr="009A70CE">
        <w:rPr>
          <w:noProof/>
          <w:szCs w:val="20"/>
          <w:lang w:eastAsia="en-GB"/>
        </w:rPr>
        <w:t xml:space="preserve"> дни от вписването ѝ в съответния регистър.</w:t>
      </w:r>
    </w:p>
    <w:p w14:paraId="10EDE534" w14:textId="77777777" w:rsidR="008C291C" w:rsidRPr="009A70CE" w:rsidRDefault="008C291C" w:rsidP="008C291C">
      <w:pPr>
        <w:suppressAutoHyphens/>
        <w:jc w:val="both"/>
        <w:rPr>
          <w:noProof/>
          <w:szCs w:val="20"/>
          <w:lang w:eastAsia="en-GB"/>
        </w:rPr>
      </w:pPr>
    </w:p>
    <w:p w14:paraId="117EA46E" w14:textId="77777777" w:rsidR="008C291C" w:rsidRPr="009A70CE" w:rsidRDefault="008C291C" w:rsidP="008C291C">
      <w:pPr>
        <w:numPr>
          <w:ilvl w:val="0"/>
          <w:numId w:val="3"/>
        </w:numPr>
        <w:spacing w:after="160" w:line="259" w:lineRule="auto"/>
        <w:jc w:val="both"/>
        <w:rPr>
          <w:b/>
          <w:szCs w:val="20"/>
          <w:lang w:eastAsia="en-US"/>
        </w:rPr>
      </w:pPr>
      <w:r w:rsidRPr="009A70CE">
        <w:rPr>
          <w:b/>
          <w:szCs w:val="20"/>
          <w:lang w:eastAsia="en-US"/>
        </w:rPr>
        <w:t>ЗАКЛЮЧИТЕЛНИ РАЗПОРЕДБИ</w:t>
      </w:r>
    </w:p>
    <w:p w14:paraId="4276CDB4" w14:textId="77777777" w:rsidR="008C291C" w:rsidRPr="009A70CE" w:rsidRDefault="008C291C" w:rsidP="008C291C">
      <w:pPr>
        <w:jc w:val="both"/>
        <w:rPr>
          <w:szCs w:val="20"/>
          <w:lang w:eastAsia="en-US"/>
        </w:rPr>
      </w:pPr>
      <w:r w:rsidRPr="009A70CE">
        <w:rPr>
          <w:szCs w:val="20"/>
          <w:lang w:eastAsia="en-US"/>
        </w:rPr>
        <w:t>Чл. 77. Нищожността на някоя от клаузите на договора не води до нищожност на друга клауза или на настоящия договора като цяло.</w:t>
      </w:r>
    </w:p>
    <w:p w14:paraId="62BE3FA4" w14:textId="77777777" w:rsidR="008C291C" w:rsidRPr="009A70CE" w:rsidRDefault="008C291C" w:rsidP="008C291C">
      <w:pPr>
        <w:suppressAutoHyphens/>
        <w:jc w:val="both"/>
        <w:rPr>
          <w:noProof/>
          <w:szCs w:val="20"/>
          <w:lang w:eastAsia="en-GB"/>
        </w:rPr>
      </w:pPr>
      <w:r w:rsidRPr="009A70CE">
        <w:rPr>
          <w:szCs w:val="20"/>
          <w:lang w:eastAsia="en-US"/>
        </w:rPr>
        <w:t xml:space="preserve">Чл. 78. </w:t>
      </w:r>
      <w:r w:rsidRPr="009A70CE">
        <w:rPr>
          <w:noProof/>
          <w:szCs w:val="20"/>
          <w:lang w:eastAsia="en-GB"/>
        </w:rPr>
        <w:t>Настоящият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379C5AD5" w14:textId="77777777" w:rsidR="008C291C" w:rsidRPr="009A70CE" w:rsidRDefault="008C291C" w:rsidP="008C291C">
      <w:pPr>
        <w:jc w:val="both"/>
        <w:rPr>
          <w:bCs/>
          <w:noProof/>
          <w:szCs w:val="20"/>
          <w:lang w:eastAsia="en-GB"/>
        </w:rPr>
      </w:pPr>
      <w:r w:rsidRPr="009A70CE">
        <w:rPr>
          <w:szCs w:val="20"/>
          <w:lang w:eastAsia="en-US"/>
        </w:rPr>
        <w:t xml:space="preserve">Чл. 79. </w:t>
      </w:r>
      <w:r w:rsidRPr="009A70CE">
        <w:rPr>
          <w:bCs/>
          <w:noProof/>
          <w:szCs w:val="20"/>
          <w:lang w:eastAsia="en-GB"/>
        </w:rPr>
        <w:t xml:space="preserve">Всички спорове, породени от настоящия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9A70CE">
        <w:rPr>
          <w:noProof/>
          <w:szCs w:val="20"/>
          <w:lang w:eastAsia="en-GB"/>
        </w:rPr>
        <w:t>от компетентния български съд</w:t>
      </w:r>
      <w:r w:rsidRPr="009A70CE">
        <w:rPr>
          <w:bCs/>
          <w:noProof/>
          <w:szCs w:val="20"/>
          <w:lang w:eastAsia="en-GB"/>
        </w:rPr>
        <w:t>.</w:t>
      </w:r>
    </w:p>
    <w:p w14:paraId="04557892" w14:textId="77777777" w:rsidR="008C291C" w:rsidRPr="009A70CE" w:rsidRDefault="008C291C" w:rsidP="008C291C">
      <w:pPr>
        <w:jc w:val="both"/>
        <w:rPr>
          <w:szCs w:val="20"/>
          <w:lang w:eastAsia="en-US"/>
        </w:rPr>
      </w:pPr>
      <w:r w:rsidRPr="009A70CE">
        <w:rPr>
          <w:bCs/>
          <w:noProof/>
          <w:szCs w:val="20"/>
          <w:lang w:eastAsia="en-GB"/>
        </w:rPr>
        <w:t xml:space="preserve">Чл. 80. </w:t>
      </w:r>
      <w:r w:rsidRPr="009A70CE">
        <w:rPr>
          <w:szCs w:val="20"/>
          <w:lang w:eastAsia="en-US"/>
        </w:rPr>
        <w:t xml:space="preserve">Настоящият договор се състои от …………. </w:t>
      </w:r>
      <w:r w:rsidRPr="009A70CE">
        <w:rPr>
          <w:i/>
          <w:iCs/>
          <w:szCs w:val="20"/>
          <w:lang w:eastAsia="en-US"/>
        </w:rPr>
        <w:t>(словом)</w:t>
      </w:r>
      <w:r w:rsidRPr="009A70CE">
        <w:rPr>
          <w:szCs w:val="20"/>
          <w:lang w:eastAsia="en-US"/>
        </w:rPr>
        <w:t xml:space="preserve"> страници и е изготвен и подписан в 2 </w:t>
      </w:r>
      <w:r w:rsidRPr="009A70CE">
        <w:rPr>
          <w:i/>
          <w:iCs/>
          <w:szCs w:val="20"/>
          <w:lang w:eastAsia="en-US"/>
        </w:rPr>
        <w:t xml:space="preserve">(два) </w:t>
      </w:r>
      <w:r w:rsidRPr="009A70CE">
        <w:rPr>
          <w:szCs w:val="20"/>
          <w:lang w:eastAsia="en-US"/>
        </w:rPr>
        <w:t>еднообразни екземпляра – по един за всяка от страните.</w:t>
      </w:r>
    </w:p>
    <w:p w14:paraId="5DFF2EB0" w14:textId="77777777" w:rsidR="008C291C" w:rsidRPr="009A70CE" w:rsidRDefault="008C291C" w:rsidP="008C291C">
      <w:pPr>
        <w:jc w:val="both"/>
        <w:rPr>
          <w:szCs w:val="20"/>
          <w:lang w:eastAsia="en-US"/>
        </w:rPr>
      </w:pPr>
      <w:r w:rsidRPr="009A70CE">
        <w:rPr>
          <w:szCs w:val="20"/>
          <w:lang w:eastAsia="en-US"/>
        </w:rPr>
        <w:tab/>
      </w:r>
    </w:p>
    <w:p w14:paraId="21AEF1E0" w14:textId="77777777" w:rsidR="008C291C" w:rsidRPr="009A70CE" w:rsidRDefault="008C291C" w:rsidP="008C291C">
      <w:pPr>
        <w:jc w:val="both"/>
        <w:rPr>
          <w:b/>
          <w:szCs w:val="20"/>
          <w:u w:val="single"/>
          <w:lang w:eastAsia="en-US"/>
        </w:rPr>
      </w:pPr>
      <w:r w:rsidRPr="009A70CE">
        <w:rPr>
          <w:b/>
          <w:szCs w:val="20"/>
          <w:u w:val="single"/>
          <w:lang w:eastAsia="en-US"/>
        </w:rPr>
        <w:t>Неразделна част от настоящия договор са:</w:t>
      </w:r>
    </w:p>
    <w:p w14:paraId="4F81F358" w14:textId="77777777" w:rsidR="008C291C" w:rsidRPr="009A70CE" w:rsidRDefault="008C291C" w:rsidP="008C291C">
      <w:pPr>
        <w:widowControl w:val="0"/>
        <w:autoSpaceDE w:val="0"/>
        <w:autoSpaceDN w:val="0"/>
        <w:adjustRightInd w:val="0"/>
        <w:jc w:val="both"/>
        <w:rPr>
          <w:szCs w:val="20"/>
          <w:lang w:eastAsia="en-US"/>
        </w:rPr>
      </w:pPr>
      <w:r w:rsidRPr="009A70CE">
        <w:rPr>
          <w:szCs w:val="20"/>
          <w:lang w:eastAsia="en-US"/>
        </w:rPr>
        <w:t>1. Приложение № 1 –Техническа спецификация на Възложителя;</w:t>
      </w:r>
    </w:p>
    <w:p w14:paraId="4761500F" w14:textId="77777777" w:rsidR="008C291C" w:rsidRPr="009A70CE" w:rsidRDefault="008C291C" w:rsidP="008C291C">
      <w:pPr>
        <w:widowControl w:val="0"/>
        <w:autoSpaceDE w:val="0"/>
        <w:autoSpaceDN w:val="0"/>
        <w:adjustRightInd w:val="0"/>
        <w:jc w:val="both"/>
        <w:rPr>
          <w:szCs w:val="20"/>
          <w:lang w:eastAsia="en-US"/>
        </w:rPr>
      </w:pPr>
      <w:r w:rsidRPr="009A70CE">
        <w:rPr>
          <w:szCs w:val="20"/>
          <w:lang w:eastAsia="en-US"/>
        </w:rPr>
        <w:t>2. Приложение № 2 - Техническо предложение на Изпълнителя;</w:t>
      </w:r>
    </w:p>
    <w:p w14:paraId="7B492829" w14:textId="77777777" w:rsidR="008C291C" w:rsidRPr="009A70CE" w:rsidRDefault="008C291C" w:rsidP="008C291C">
      <w:pPr>
        <w:widowControl w:val="0"/>
        <w:autoSpaceDE w:val="0"/>
        <w:autoSpaceDN w:val="0"/>
        <w:adjustRightInd w:val="0"/>
        <w:jc w:val="both"/>
        <w:rPr>
          <w:szCs w:val="20"/>
          <w:lang w:eastAsia="en-US"/>
        </w:rPr>
      </w:pPr>
      <w:r w:rsidRPr="009A70CE">
        <w:rPr>
          <w:szCs w:val="20"/>
          <w:lang w:eastAsia="en-US"/>
        </w:rPr>
        <w:t>3. Приложение № 3 – Ценово предложение на Изпълнителя;</w:t>
      </w:r>
    </w:p>
    <w:p w14:paraId="4096AF7F" w14:textId="77777777" w:rsidR="008C291C" w:rsidRPr="009A70CE" w:rsidRDefault="008C291C" w:rsidP="008C291C">
      <w:pPr>
        <w:widowControl w:val="0"/>
        <w:autoSpaceDE w:val="0"/>
        <w:autoSpaceDN w:val="0"/>
        <w:adjustRightInd w:val="0"/>
        <w:jc w:val="both"/>
        <w:rPr>
          <w:szCs w:val="20"/>
          <w:lang w:eastAsia="en-US"/>
        </w:rPr>
      </w:pPr>
      <w:r w:rsidRPr="009A70CE">
        <w:rPr>
          <w:szCs w:val="20"/>
          <w:lang w:eastAsia="en-US"/>
        </w:rPr>
        <w:t>4. Приложение № 4 – Гаранция за изпълнение.</w:t>
      </w:r>
    </w:p>
    <w:p w14:paraId="6FD765B0" w14:textId="77777777" w:rsidR="008C291C" w:rsidRPr="009A70CE" w:rsidRDefault="008C291C" w:rsidP="008C291C">
      <w:pPr>
        <w:widowControl w:val="0"/>
        <w:autoSpaceDE w:val="0"/>
        <w:autoSpaceDN w:val="0"/>
        <w:adjustRightInd w:val="0"/>
        <w:ind w:left="1080"/>
        <w:jc w:val="both"/>
        <w:rPr>
          <w:szCs w:val="20"/>
          <w:lang w:eastAsia="en-US"/>
        </w:rPr>
      </w:pPr>
    </w:p>
    <w:p w14:paraId="356506E0" w14:textId="77777777" w:rsidR="008C291C" w:rsidRPr="009A70CE" w:rsidRDefault="008C291C" w:rsidP="008C291C">
      <w:pPr>
        <w:widowControl w:val="0"/>
        <w:autoSpaceDE w:val="0"/>
        <w:autoSpaceDN w:val="0"/>
        <w:adjustRightInd w:val="0"/>
        <w:ind w:left="1080"/>
        <w:jc w:val="both"/>
        <w:rPr>
          <w:szCs w:val="20"/>
          <w:lang w:eastAsia="en-US"/>
        </w:rPr>
      </w:pPr>
    </w:p>
    <w:p w14:paraId="7FC5959D" w14:textId="77777777" w:rsidR="008C291C" w:rsidRPr="009A70CE" w:rsidRDefault="008C291C" w:rsidP="008C291C">
      <w:pPr>
        <w:autoSpaceDE w:val="0"/>
        <w:autoSpaceDN w:val="0"/>
        <w:adjustRightInd w:val="0"/>
        <w:jc w:val="both"/>
        <w:rPr>
          <w:b/>
          <w:szCs w:val="20"/>
          <w:lang w:eastAsia="en-US"/>
        </w:rPr>
      </w:pPr>
      <w:r w:rsidRPr="009A70CE">
        <w:rPr>
          <w:b/>
          <w:szCs w:val="20"/>
          <w:lang w:eastAsia="en-US"/>
        </w:rPr>
        <w:t>ВЪЗЛОЖИТЕЛ:</w:t>
      </w:r>
      <w:r w:rsidRPr="009A70CE">
        <w:rPr>
          <w:b/>
          <w:szCs w:val="20"/>
          <w:lang w:eastAsia="en-US"/>
        </w:rPr>
        <w:tab/>
      </w:r>
      <w:r w:rsidRPr="009A70CE">
        <w:rPr>
          <w:b/>
          <w:szCs w:val="20"/>
          <w:lang w:eastAsia="en-US"/>
        </w:rPr>
        <w:tab/>
      </w:r>
      <w:r w:rsidRPr="009A70CE">
        <w:rPr>
          <w:b/>
          <w:szCs w:val="20"/>
          <w:lang w:eastAsia="en-US"/>
        </w:rPr>
        <w:tab/>
      </w:r>
      <w:r w:rsidRPr="009A70CE">
        <w:rPr>
          <w:b/>
          <w:szCs w:val="20"/>
          <w:lang w:eastAsia="en-US"/>
        </w:rPr>
        <w:tab/>
      </w:r>
      <w:r w:rsidRPr="009A70CE">
        <w:rPr>
          <w:b/>
          <w:szCs w:val="20"/>
          <w:lang w:eastAsia="en-US"/>
        </w:rPr>
        <w:tab/>
      </w:r>
      <w:r w:rsidRPr="009A70CE">
        <w:rPr>
          <w:b/>
          <w:szCs w:val="20"/>
          <w:lang w:eastAsia="en-US"/>
        </w:rPr>
        <w:tab/>
      </w:r>
      <w:r w:rsidRPr="009A70CE">
        <w:rPr>
          <w:b/>
          <w:szCs w:val="20"/>
          <w:lang w:eastAsia="en-US"/>
        </w:rPr>
        <w:tab/>
        <w:t>ИЗПЪЛНИТЕЛ:</w:t>
      </w:r>
    </w:p>
    <w:p w14:paraId="5A09AADC" w14:textId="77777777" w:rsidR="008C291C" w:rsidRPr="009A70CE" w:rsidRDefault="008C291C" w:rsidP="008C291C">
      <w:pPr>
        <w:autoSpaceDE w:val="0"/>
        <w:autoSpaceDN w:val="0"/>
        <w:adjustRightInd w:val="0"/>
        <w:jc w:val="both"/>
        <w:rPr>
          <w:b/>
          <w:szCs w:val="20"/>
          <w:lang w:eastAsia="en-US"/>
        </w:rPr>
      </w:pPr>
    </w:p>
    <w:p w14:paraId="3FEC9975" w14:textId="77777777" w:rsidR="008C291C" w:rsidRPr="009A70CE" w:rsidRDefault="008C291C" w:rsidP="008C291C">
      <w:pPr>
        <w:jc w:val="both"/>
        <w:rPr>
          <w:b/>
          <w:szCs w:val="20"/>
          <w:lang w:eastAsia="en-US"/>
        </w:rPr>
      </w:pPr>
      <w:r w:rsidRPr="009A70CE">
        <w:rPr>
          <w:b/>
          <w:szCs w:val="20"/>
          <w:lang w:eastAsia="en-US"/>
        </w:rPr>
        <w:t>ИНЖ. АЛЕКСАНДЪР АЛЕКСАНДРОВ</w:t>
      </w:r>
      <w:r w:rsidRPr="009A70CE">
        <w:rPr>
          <w:b/>
          <w:szCs w:val="20"/>
          <w:lang w:eastAsia="en-US"/>
        </w:rPr>
        <w:tab/>
      </w:r>
      <w:r w:rsidRPr="009A70CE">
        <w:rPr>
          <w:b/>
          <w:szCs w:val="20"/>
          <w:lang w:eastAsia="en-US"/>
        </w:rPr>
        <w:tab/>
      </w:r>
      <w:r w:rsidRPr="009A70CE">
        <w:rPr>
          <w:b/>
          <w:szCs w:val="20"/>
          <w:lang w:eastAsia="en-US"/>
        </w:rPr>
        <w:tab/>
        <w:t>………………….</w:t>
      </w:r>
    </w:p>
    <w:p w14:paraId="72C7E7AE" w14:textId="77777777" w:rsidR="008C291C" w:rsidRPr="009A70CE" w:rsidRDefault="008C291C" w:rsidP="008C291C">
      <w:pPr>
        <w:jc w:val="both"/>
        <w:rPr>
          <w:b/>
          <w:szCs w:val="20"/>
          <w:lang w:eastAsia="en-US"/>
        </w:rPr>
      </w:pPr>
      <w:r w:rsidRPr="009A70CE">
        <w:rPr>
          <w:b/>
          <w:szCs w:val="20"/>
          <w:lang w:eastAsia="en-US"/>
        </w:rPr>
        <w:t>ИЗПЪЛНИТЕЛЕН ДИРЕКТОР</w:t>
      </w:r>
      <w:r w:rsidRPr="009A70CE">
        <w:rPr>
          <w:b/>
          <w:szCs w:val="20"/>
          <w:lang w:eastAsia="en-US"/>
        </w:rPr>
        <w:tab/>
      </w:r>
      <w:r w:rsidRPr="009A70CE">
        <w:rPr>
          <w:b/>
          <w:szCs w:val="20"/>
          <w:lang w:eastAsia="en-US"/>
        </w:rPr>
        <w:tab/>
      </w:r>
      <w:r w:rsidRPr="009A70CE">
        <w:rPr>
          <w:b/>
          <w:szCs w:val="20"/>
          <w:lang w:eastAsia="en-US"/>
        </w:rPr>
        <w:tab/>
      </w:r>
      <w:r w:rsidRPr="009A70CE">
        <w:rPr>
          <w:b/>
          <w:szCs w:val="20"/>
          <w:lang w:eastAsia="en-US"/>
        </w:rPr>
        <w:tab/>
      </w:r>
      <w:r w:rsidRPr="009A70CE">
        <w:rPr>
          <w:b/>
          <w:szCs w:val="20"/>
          <w:lang w:eastAsia="en-US"/>
        </w:rPr>
        <w:tab/>
        <w:t>………………….</w:t>
      </w:r>
    </w:p>
    <w:p w14:paraId="7A0FF7AB" w14:textId="77777777" w:rsidR="008C291C" w:rsidRPr="009A70CE" w:rsidRDefault="008C291C" w:rsidP="008C291C">
      <w:pPr>
        <w:jc w:val="both"/>
        <w:rPr>
          <w:b/>
          <w:lang w:eastAsia="en-US"/>
        </w:rPr>
      </w:pPr>
      <w:r w:rsidRPr="009A70CE">
        <w:rPr>
          <w:b/>
          <w:szCs w:val="20"/>
          <w:lang w:eastAsia="en-US"/>
        </w:rPr>
        <w:t>„ТОПЛОФИКАЦИЯ СОФИЯ“ ЕАД</w:t>
      </w:r>
      <w:r w:rsidRPr="009A70CE">
        <w:rPr>
          <w:b/>
          <w:szCs w:val="20"/>
          <w:lang w:eastAsia="en-US"/>
        </w:rPr>
        <w:tab/>
      </w:r>
      <w:r w:rsidRPr="009A70CE">
        <w:rPr>
          <w:b/>
          <w:szCs w:val="20"/>
          <w:lang w:eastAsia="en-US"/>
        </w:rPr>
        <w:tab/>
      </w:r>
      <w:r w:rsidRPr="009A70CE">
        <w:rPr>
          <w:b/>
          <w:szCs w:val="20"/>
          <w:lang w:eastAsia="en-US"/>
        </w:rPr>
        <w:tab/>
      </w:r>
      <w:r w:rsidRPr="009A70CE">
        <w:rPr>
          <w:b/>
          <w:szCs w:val="20"/>
          <w:lang w:eastAsia="en-US"/>
        </w:rPr>
        <w:tab/>
        <w:t>………………….</w:t>
      </w:r>
    </w:p>
    <w:p w14:paraId="4B8C6601" w14:textId="1C53F6EA" w:rsidR="00AC2B7B" w:rsidRDefault="00AC2B7B" w:rsidP="00C35A70">
      <w:pPr>
        <w:jc w:val="both"/>
        <w:rPr>
          <w:b/>
        </w:rPr>
      </w:pPr>
    </w:p>
    <w:p w14:paraId="5C342747" w14:textId="57D3B871" w:rsidR="00D65F0B" w:rsidRDefault="00D65F0B" w:rsidP="00C35A70">
      <w:pPr>
        <w:jc w:val="both"/>
        <w:rPr>
          <w:b/>
        </w:rPr>
      </w:pPr>
    </w:p>
    <w:p w14:paraId="7057A53C" w14:textId="6D6AD4FF" w:rsidR="00D65F0B" w:rsidRDefault="00D65F0B" w:rsidP="00C35A70">
      <w:pPr>
        <w:jc w:val="both"/>
        <w:rPr>
          <w:b/>
        </w:rPr>
      </w:pPr>
    </w:p>
    <w:p w14:paraId="367A318D" w14:textId="37E417B3" w:rsidR="00D65F0B" w:rsidRPr="009A70CE" w:rsidRDefault="00D65F0B" w:rsidP="00D65F0B">
      <w:pPr>
        <w:ind w:right="-30"/>
        <w:rPr>
          <w:b/>
        </w:rPr>
      </w:pPr>
      <w:bookmarkStart w:id="28" w:name="_GoBack"/>
      <w:bookmarkEnd w:id="28"/>
    </w:p>
    <w:sectPr w:rsidR="00D65F0B" w:rsidRPr="009A70CE" w:rsidSect="0083179C">
      <w:footerReference w:type="default" r:id="rId31"/>
      <w:pgSz w:w="11906" w:h="16838"/>
      <w:pgMar w:top="1135"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CB0B" w14:textId="77777777" w:rsidR="00A533B7" w:rsidRDefault="00A533B7" w:rsidP="00AB7CA6">
      <w:r>
        <w:separator/>
      </w:r>
    </w:p>
  </w:endnote>
  <w:endnote w:type="continuationSeparator" w:id="0">
    <w:p w14:paraId="707F1036" w14:textId="77777777" w:rsidR="00A533B7" w:rsidRDefault="00A533B7" w:rsidP="00AB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EUAlbertina">
    <w:altName w:val="Times New Roman"/>
    <w:charset w:val="00"/>
    <w:family w:val="roman"/>
    <w:pitch w:val="default"/>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
    <w:altName w:val="MS Mincho"/>
    <w:charset w:val="80"/>
    <w:family w:val="auto"/>
    <w:pitch w:val="variable"/>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811280"/>
      <w:docPartObj>
        <w:docPartGallery w:val="Page Numbers (Bottom of Page)"/>
        <w:docPartUnique/>
      </w:docPartObj>
    </w:sdtPr>
    <w:sdtEndPr>
      <w:rPr>
        <w:noProof/>
      </w:rPr>
    </w:sdtEndPr>
    <w:sdtContent>
      <w:p w14:paraId="40F26536" w14:textId="5C08ECAC" w:rsidR="00A533B7" w:rsidRDefault="00A533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F4477" w14:textId="77777777" w:rsidR="00A533B7" w:rsidRDefault="00A53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D661C" w14:textId="77777777" w:rsidR="00A533B7" w:rsidRDefault="00A533B7" w:rsidP="00AB7CA6">
      <w:r>
        <w:separator/>
      </w:r>
    </w:p>
  </w:footnote>
  <w:footnote w:type="continuationSeparator" w:id="0">
    <w:p w14:paraId="2F07E65B" w14:textId="77777777" w:rsidR="00A533B7" w:rsidRDefault="00A533B7" w:rsidP="00AB7CA6">
      <w:r>
        <w:continuationSeparator/>
      </w:r>
    </w:p>
  </w:footnote>
  <w:footnote w:id="1">
    <w:p w14:paraId="040B5034" w14:textId="77777777" w:rsidR="00A533B7" w:rsidRPr="00D656E5" w:rsidRDefault="00A533B7" w:rsidP="00AF131D">
      <w:pPr>
        <w:suppressAutoHyphens/>
        <w:jc w:val="both"/>
        <w:rPr>
          <w:bCs/>
          <w:i/>
          <w:sz w:val="20"/>
          <w:szCs w:val="20"/>
          <w:u w:val="single"/>
          <w:lang w:eastAsia="ar-SA"/>
        </w:rPr>
      </w:pPr>
      <w:r>
        <w:rPr>
          <w:rStyle w:val="FootnoteReference"/>
        </w:rPr>
        <w:footnoteRef/>
      </w:r>
      <w:r>
        <w:t xml:space="preserve"> </w:t>
      </w:r>
      <w:r w:rsidRPr="00D656E5">
        <w:rPr>
          <w:bCs/>
          <w:i/>
          <w:sz w:val="20"/>
          <w:szCs w:val="20"/>
          <w:u w:val="single"/>
          <w:lang w:eastAsia="ar-SA"/>
        </w:rPr>
        <w:t>Лица по чл. 54, ал. 2 от ЗОП са, както следва:</w:t>
      </w:r>
    </w:p>
    <w:p w14:paraId="411098EE" w14:textId="77777777" w:rsidR="00A533B7" w:rsidRPr="00D656E5" w:rsidRDefault="00A533B7" w:rsidP="00C35A70">
      <w:pPr>
        <w:numPr>
          <w:ilvl w:val="0"/>
          <w:numId w:val="1"/>
        </w:numPr>
        <w:suppressAutoHyphens/>
        <w:ind w:left="284" w:hanging="284"/>
        <w:jc w:val="both"/>
        <w:rPr>
          <w:bCs/>
          <w:i/>
          <w:sz w:val="20"/>
          <w:szCs w:val="20"/>
          <w:lang w:eastAsia="ar-SA"/>
        </w:rPr>
      </w:pPr>
      <w:r w:rsidRPr="00D656E5">
        <w:rPr>
          <w:bCs/>
          <w:i/>
          <w:sz w:val="20"/>
          <w:szCs w:val="20"/>
          <w:lang w:eastAsia="ar-SA"/>
        </w:rPr>
        <w:t>при събирателно дружество – лицата по чл. 84, ал. 1 и чл. 89, ал. 1 от Търговския закон;</w:t>
      </w:r>
    </w:p>
    <w:p w14:paraId="34C7CB96" w14:textId="77777777" w:rsidR="00A533B7" w:rsidRPr="00D656E5" w:rsidRDefault="00A533B7" w:rsidP="00C35A70">
      <w:pPr>
        <w:numPr>
          <w:ilvl w:val="0"/>
          <w:numId w:val="1"/>
        </w:numPr>
        <w:suppressAutoHyphens/>
        <w:ind w:left="284" w:hanging="284"/>
        <w:jc w:val="both"/>
        <w:rPr>
          <w:bCs/>
          <w:i/>
          <w:sz w:val="20"/>
          <w:szCs w:val="20"/>
          <w:lang w:eastAsia="ar-SA"/>
        </w:rPr>
      </w:pPr>
      <w:r w:rsidRPr="00D656E5">
        <w:rPr>
          <w:bCs/>
          <w:i/>
          <w:sz w:val="20"/>
          <w:szCs w:val="20"/>
          <w:lang w:eastAsia="ar-SA"/>
        </w:rPr>
        <w:t>при командитно дружество – неограничено отговорните съдружници по чл. 105 от Търговския закон;</w:t>
      </w:r>
    </w:p>
    <w:p w14:paraId="6FDA0D42" w14:textId="77777777" w:rsidR="00A533B7" w:rsidRPr="00D656E5" w:rsidRDefault="00A533B7" w:rsidP="00C35A70">
      <w:pPr>
        <w:numPr>
          <w:ilvl w:val="0"/>
          <w:numId w:val="1"/>
        </w:numPr>
        <w:suppressAutoHyphens/>
        <w:ind w:left="284" w:hanging="284"/>
        <w:jc w:val="both"/>
        <w:rPr>
          <w:bCs/>
          <w:i/>
          <w:sz w:val="20"/>
          <w:szCs w:val="20"/>
          <w:lang w:eastAsia="ar-SA"/>
        </w:rPr>
      </w:pPr>
      <w:r w:rsidRPr="00D656E5">
        <w:rPr>
          <w:bCs/>
          <w:i/>
          <w:sz w:val="20"/>
          <w:szCs w:val="20"/>
          <w:lang w:eastAsia="ar-SA"/>
        </w:rPr>
        <w:t>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1B3BA007" w14:textId="77777777" w:rsidR="00A533B7" w:rsidRPr="00D656E5" w:rsidRDefault="00A533B7" w:rsidP="00C35A70">
      <w:pPr>
        <w:numPr>
          <w:ilvl w:val="0"/>
          <w:numId w:val="1"/>
        </w:numPr>
        <w:suppressAutoHyphens/>
        <w:ind w:left="284" w:hanging="284"/>
        <w:jc w:val="both"/>
        <w:rPr>
          <w:bCs/>
          <w:i/>
          <w:sz w:val="20"/>
          <w:szCs w:val="20"/>
          <w:lang w:eastAsia="ar-SA"/>
        </w:rPr>
      </w:pPr>
      <w:r w:rsidRPr="00D656E5">
        <w:rPr>
          <w:bCs/>
          <w:i/>
          <w:sz w:val="20"/>
          <w:szCs w:val="20"/>
          <w:lang w:eastAsia="ar-SA"/>
        </w:rPr>
        <w:t>при акционерно дружество – лицата по чл. 241, ал. 1, чл. 242, ал. 1 и чл. 244, ал. 1 от Търговския закон;</w:t>
      </w:r>
    </w:p>
    <w:p w14:paraId="5976FA8B" w14:textId="77777777" w:rsidR="00A533B7" w:rsidRPr="00D656E5" w:rsidRDefault="00A533B7" w:rsidP="00C35A70">
      <w:pPr>
        <w:numPr>
          <w:ilvl w:val="0"/>
          <w:numId w:val="1"/>
        </w:numPr>
        <w:suppressAutoHyphens/>
        <w:ind w:left="284" w:hanging="284"/>
        <w:jc w:val="both"/>
        <w:rPr>
          <w:bCs/>
          <w:i/>
          <w:sz w:val="20"/>
          <w:szCs w:val="20"/>
          <w:lang w:eastAsia="ar-SA"/>
        </w:rPr>
      </w:pPr>
      <w:r w:rsidRPr="00D656E5">
        <w:rPr>
          <w:bCs/>
          <w:i/>
          <w:sz w:val="20"/>
          <w:szCs w:val="20"/>
          <w:lang w:eastAsia="ar-SA"/>
        </w:rPr>
        <w:t>при командитно дружество с акции – лицата по чл. 256 във връзка с чл. 244, ал. 1 от Търговския закон;</w:t>
      </w:r>
    </w:p>
    <w:p w14:paraId="447683B5" w14:textId="77777777" w:rsidR="00A533B7" w:rsidRPr="00D656E5" w:rsidRDefault="00A533B7" w:rsidP="00C35A70">
      <w:pPr>
        <w:numPr>
          <w:ilvl w:val="0"/>
          <w:numId w:val="1"/>
        </w:numPr>
        <w:suppressAutoHyphens/>
        <w:ind w:left="284" w:hanging="284"/>
        <w:jc w:val="both"/>
        <w:rPr>
          <w:bCs/>
          <w:i/>
          <w:sz w:val="20"/>
          <w:szCs w:val="20"/>
          <w:lang w:eastAsia="ar-SA"/>
        </w:rPr>
      </w:pPr>
      <w:r w:rsidRPr="00D656E5">
        <w:rPr>
          <w:bCs/>
          <w:i/>
          <w:sz w:val="20"/>
          <w:szCs w:val="20"/>
          <w:lang w:eastAsia="ar-SA"/>
        </w:rPr>
        <w:t>при едноличен търговец – физическото лице – търговец;</w:t>
      </w:r>
    </w:p>
    <w:p w14:paraId="11A78F19" w14:textId="77777777" w:rsidR="00A533B7" w:rsidRPr="00D656E5" w:rsidRDefault="00A533B7" w:rsidP="00C35A70">
      <w:pPr>
        <w:numPr>
          <w:ilvl w:val="0"/>
          <w:numId w:val="1"/>
        </w:numPr>
        <w:suppressAutoHyphens/>
        <w:ind w:left="284" w:hanging="284"/>
        <w:jc w:val="both"/>
        <w:rPr>
          <w:bCs/>
          <w:i/>
          <w:sz w:val="20"/>
          <w:szCs w:val="20"/>
          <w:lang w:eastAsia="ar-SA"/>
        </w:rPr>
      </w:pPr>
      <w:r w:rsidRPr="00D656E5">
        <w:rPr>
          <w:bCs/>
          <w:i/>
          <w:sz w:val="20"/>
          <w:szCs w:val="20"/>
          <w:lang w:eastAsia="ar-SA"/>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64296B7A" w14:textId="77777777" w:rsidR="00A533B7" w:rsidRPr="00D656E5" w:rsidRDefault="00A533B7" w:rsidP="00C35A70">
      <w:pPr>
        <w:numPr>
          <w:ilvl w:val="0"/>
          <w:numId w:val="1"/>
        </w:numPr>
        <w:suppressAutoHyphens/>
        <w:ind w:left="284" w:hanging="284"/>
        <w:jc w:val="both"/>
        <w:rPr>
          <w:bCs/>
          <w:i/>
          <w:sz w:val="20"/>
          <w:szCs w:val="20"/>
          <w:lang w:eastAsia="ar-SA"/>
        </w:rPr>
      </w:pPr>
      <w:r w:rsidRPr="00D656E5">
        <w:rPr>
          <w:bCs/>
          <w:i/>
          <w:sz w:val="20"/>
          <w:szCs w:val="20"/>
          <w:lang w:eastAsia="ar-SA"/>
        </w:rPr>
        <w:t xml:space="preserve">в случаите по т. 1÷7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 </w:t>
      </w:r>
    </w:p>
    <w:p w14:paraId="240D0668" w14:textId="77777777" w:rsidR="00A533B7" w:rsidRPr="00D656E5" w:rsidRDefault="00A533B7" w:rsidP="00C35A70">
      <w:pPr>
        <w:numPr>
          <w:ilvl w:val="0"/>
          <w:numId w:val="1"/>
        </w:numPr>
        <w:suppressAutoHyphens/>
        <w:ind w:left="284" w:hanging="284"/>
        <w:jc w:val="both"/>
        <w:rPr>
          <w:bCs/>
          <w:i/>
          <w:sz w:val="20"/>
          <w:szCs w:val="20"/>
          <w:lang w:eastAsia="ar-SA"/>
        </w:rPr>
      </w:pPr>
      <w:r w:rsidRPr="00D656E5">
        <w:rPr>
          <w:bCs/>
          <w:i/>
          <w:sz w:val="20"/>
          <w:szCs w:val="20"/>
          <w:lang w:eastAsia="ar-SA"/>
        </w:rPr>
        <w:t>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22BB8A84" w14:textId="77777777" w:rsidR="00A533B7" w:rsidRPr="00D656E5" w:rsidRDefault="00A533B7" w:rsidP="00AF131D">
      <w:pPr>
        <w:pStyle w:val="FootnoteText"/>
        <w:rPr>
          <w:lang w:val="bg-BG"/>
        </w:rPr>
      </w:pPr>
    </w:p>
  </w:footnote>
  <w:footnote w:id="2">
    <w:p w14:paraId="0FBDAF6A" w14:textId="77777777" w:rsidR="00A533B7" w:rsidRDefault="00A533B7" w:rsidP="00AF131D">
      <w:pPr>
        <w:pStyle w:val="FootnoteText"/>
        <w:ind w:left="284" w:hanging="284"/>
        <w:jc w:val="both"/>
        <w:rPr>
          <w:i/>
          <w:lang w:val="bg-BG" w:eastAsia="ar-SA"/>
        </w:rPr>
      </w:pPr>
      <w:r>
        <w:rPr>
          <w:rStyle w:val="FootnoteReference"/>
          <w:rFonts w:eastAsia="Calibri"/>
          <w:lang w:val="bg-BG"/>
        </w:rPr>
        <w:footnoteRef/>
      </w:r>
      <w:r>
        <w:rPr>
          <w:i/>
          <w:lang w:val="bg-BG"/>
        </w:rPr>
        <w:tab/>
        <w:t>Декларация се подписва само от лицето, което може самостоятелно да представлява участника. Когато деклараторът е чуждестранен гражданин, декларацията се представя и в официален превод</w:t>
      </w:r>
    </w:p>
  </w:footnote>
  <w:footnote w:id="3">
    <w:p w14:paraId="7AFF3797" w14:textId="77777777" w:rsidR="00A533B7" w:rsidRPr="000D64CA" w:rsidRDefault="00A533B7" w:rsidP="00AF131D">
      <w:pPr>
        <w:jc w:val="both"/>
        <w:rPr>
          <w:i/>
          <w:sz w:val="20"/>
          <w:szCs w:val="20"/>
        </w:rPr>
      </w:pPr>
      <w:r w:rsidRPr="000D64CA">
        <w:rPr>
          <w:vertAlign w:val="superscript"/>
        </w:rPr>
        <w:t>3</w:t>
      </w:r>
      <w:r w:rsidRPr="000D64CA">
        <w:t xml:space="preserve"> </w:t>
      </w:r>
      <w:r w:rsidRPr="000D64CA">
        <w:rPr>
          <w:i/>
          <w:sz w:val="20"/>
          <w:szCs w:val="20"/>
        </w:rPr>
        <w:t>Декларацията се попълва</w:t>
      </w:r>
      <w:r w:rsidRPr="000D64CA">
        <w:rPr>
          <w:i/>
          <w:sz w:val="20"/>
          <w:szCs w:val="20"/>
          <w:lang w:val="ru-RU"/>
        </w:rPr>
        <w:t xml:space="preserve"> от </w:t>
      </w:r>
      <w:r w:rsidRPr="000D64CA">
        <w:rPr>
          <w:i/>
          <w:sz w:val="20"/>
          <w:szCs w:val="20"/>
        </w:rPr>
        <w:t>управляващия участника по регистрация</w:t>
      </w:r>
      <w:r w:rsidRPr="000D64CA">
        <w:rPr>
          <w:i/>
          <w:sz w:val="20"/>
          <w:szCs w:val="20"/>
          <w:lang w:val="ru-RU"/>
        </w:rPr>
        <w:t>. В случай</w:t>
      </w:r>
      <w:r>
        <w:rPr>
          <w:i/>
          <w:sz w:val="20"/>
          <w:szCs w:val="20"/>
          <w:lang w:val="en-US"/>
        </w:rPr>
        <w:t xml:space="preserve"> </w:t>
      </w:r>
      <w:r w:rsidRPr="000D64CA">
        <w:rPr>
          <w:i/>
          <w:sz w:val="20"/>
          <w:szCs w:val="20"/>
          <w:lang w:val="ru-RU"/>
        </w:rPr>
        <w:t>че участник в процедурата е обединение декларацията се попълва от представляващия обединението.</w:t>
      </w:r>
    </w:p>
    <w:p w14:paraId="2C04A400" w14:textId="77777777" w:rsidR="00A533B7" w:rsidRPr="00AD47A8" w:rsidRDefault="00A533B7" w:rsidP="00AF131D">
      <w:pPr>
        <w:jc w:val="both"/>
        <w:rPr>
          <w:i/>
          <w:sz w:val="20"/>
          <w:szCs w:val="20"/>
        </w:rPr>
      </w:pPr>
      <w:r>
        <w:rPr>
          <w:i/>
          <w:u w:val="single"/>
        </w:rPr>
        <w:br w:type="page"/>
      </w:r>
    </w:p>
  </w:footnote>
  <w:footnote w:id="4">
    <w:p w14:paraId="519D45E5" w14:textId="77777777" w:rsidR="00A533B7" w:rsidRPr="00D33E7C" w:rsidRDefault="00A533B7" w:rsidP="008C291C">
      <w:pPr>
        <w:pStyle w:val="FootnoteText"/>
        <w:rPr>
          <w:lang w:val="bg-BG"/>
        </w:rPr>
      </w:pPr>
      <w:r>
        <w:rPr>
          <w:rStyle w:val="FootnoteReference"/>
        </w:rPr>
        <w:footnoteRef/>
      </w:r>
      <w:r>
        <w:t xml:space="preserve"> </w:t>
      </w:r>
      <w:r>
        <w:rPr>
          <w:lang w:val="bg-BG"/>
        </w:rPr>
        <w:t>Съгласно техническо предложение на участника.</w:t>
      </w:r>
    </w:p>
  </w:footnote>
  <w:footnote w:id="5">
    <w:p w14:paraId="04B9C81F" w14:textId="77777777" w:rsidR="00A533B7" w:rsidRPr="007143E5" w:rsidRDefault="00A533B7" w:rsidP="00265D3A">
      <w:pPr>
        <w:pStyle w:val="FootnoteText"/>
      </w:pPr>
      <w:r>
        <w:rPr>
          <w:rStyle w:val="FootnoteReference"/>
        </w:rPr>
        <w:footnoteRef/>
      </w:r>
      <w:r>
        <w:t xml:space="preserve"> </w:t>
      </w:r>
      <w:r>
        <w:rPr>
          <w:lang w:val="bg-BG"/>
        </w:rPr>
        <w:t>Съгласно техническо предложение на участника</w:t>
      </w:r>
      <w:r>
        <w:t>.</w:t>
      </w:r>
    </w:p>
  </w:footnote>
  <w:footnote w:id="6">
    <w:p w14:paraId="198F35E4" w14:textId="581FDB6B" w:rsidR="00A533B7" w:rsidRPr="008C6608" w:rsidRDefault="00A533B7" w:rsidP="008C291C">
      <w:pPr>
        <w:pStyle w:val="FootnoteText"/>
        <w:rPr>
          <w:lang w:val="bg-BG"/>
        </w:rPr>
      </w:pPr>
      <w:r>
        <w:rPr>
          <w:rStyle w:val="FootnoteReference"/>
        </w:rPr>
        <w:footnoteRef/>
      </w:r>
      <w:r>
        <w:t xml:space="preserve"> </w:t>
      </w:r>
      <w:r>
        <w:rPr>
          <w:lang w:val="bg-BG"/>
        </w:rPr>
        <w:t>Съгласно предоставена декларация по чл. 102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decimal"/>
      <w:lvlText w:val="%1."/>
      <w:lvlJc w:val="left"/>
      <w:pPr>
        <w:tabs>
          <w:tab w:val="num" w:pos="567"/>
        </w:tabs>
        <w:ind w:left="567" w:hanging="567"/>
      </w:pPr>
    </w:lvl>
    <w:lvl w:ilvl="1">
      <w:start w:val="1"/>
      <w:numFmt w:val="decimal"/>
      <w:lvlText w:val="%1.%2"/>
      <w:lvlJc w:val="left"/>
      <w:pPr>
        <w:tabs>
          <w:tab w:val="num" w:pos="360"/>
        </w:tabs>
        <w:ind w:left="360" w:hanging="360"/>
      </w:pPr>
    </w:lvl>
    <w:lvl w:ilvl="2">
      <w:start w:val="1"/>
      <w:numFmt w:val="decimal"/>
      <w:pStyle w:val="Title3"/>
      <w:lvlText w:val="%3."/>
      <w:lvlJc w:val="left"/>
      <w:pPr>
        <w:tabs>
          <w:tab w:val="num" w:pos="567"/>
        </w:tabs>
        <w:ind w:left="567" w:hanging="567"/>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caps w:val="0"/>
        <w:smallCaps w:val="0"/>
        <w:color w:val="000000"/>
        <w:sz w:val="24"/>
        <w:szCs w:val="24"/>
      </w:rPr>
    </w:lvl>
  </w:abstractNum>
  <w:abstractNum w:abstractNumId="10" w15:restartNumberingAfterBreak="0">
    <w:nsid w:val="073C3313"/>
    <w:multiLevelType w:val="multilevel"/>
    <w:tmpl w:val="1DDA999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06946E6"/>
    <w:multiLevelType w:val="hybridMultilevel"/>
    <w:tmpl w:val="9A0AE6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0E84142"/>
    <w:multiLevelType w:val="hybridMultilevel"/>
    <w:tmpl w:val="876CD8A8"/>
    <w:name w:val="WW8Num252"/>
    <w:lvl w:ilvl="0" w:tplc="04020005">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3" w15:restartNumberingAfterBreak="0">
    <w:nsid w:val="18750221"/>
    <w:multiLevelType w:val="hybridMultilevel"/>
    <w:tmpl w:val="07ACC3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4A20398"/>
    <w:multiLevelType w:val="hybridMultilevel"/>
    <w:tmpl w:val="126AAE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77C68F6"/>
    <w:multiLevelType w:val="hybridMultilevel"/>
    <w:tmpl w:val="EE4EC592"/>
    <w:lvl w:ilvl="0" w:tplc="5D028A10">
      <w:start w:val="11"/>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8" w15:restartNumberingAfterBreak="0">
    <w:nsid w:val="27AA4F3B"/>
    <w:multiLevelType w:val="hybridMultilevel"/>
    <w:tmpl w:val="D38645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0"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1" w15:restartNumberingAfterBreak="0">
    <w:nsid w:val="3C4320B3"/>
    <w:multiLevelType w:val="hybridMultilevel"/>
    <w:tmpl w:val="07A473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1463C7F"/>
    <w:multiLevelType w:val="hybridMultilevel"/>
    <w:tmpl w:val="4C70E51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7" w15:restartNumberingAfterBreak="0">
    <w:nsid w:val="56FE12AB"/>
    <w:multiLevelType w:val="hybridMultilevel"/>
    <w:tmpl w:val="F92E1182"/>
    <w:lvl w:ilvl="0" w:tplc="304AD9F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685666B2"/>
    <w:multiLevelType w:val="multilevel"/>
    <w:tmpl w:val="00225790"/>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1571"/>
        </w:tabs>
        <w:ind w:left="1571" w:hanging="851"/>
      </w:pPr>
    </w:lvl>
    <w:lvl w:ilvl="2">
      <w:start w:val="1"/>
      <w:numFmt w:val="decimal"/>
      <w:pStyle w:val="Heading3"/>
      <w:lvlText w:val="%1.%2.%3"/>
      <w:lvlJc w:val="left"/>
      <w:pPr>
        <w:tabs>
          <w:tab w:val="num" w:pos="1135"/>
        </w:tabs>
        <w:ind w:left="1135" w:hanging="851"/>
      </w:pPr>
    </w:lvl>
    <w:lvl w:ilvl="3">
      <w:start w:val="1"/>
      <w:numFmt w:val="none"/>
      <w:pStyle w:val="Heading4"/>
      <w:suff w:val="nothing"/>
      <w:lvlText w:val=""/>
      <w:lvlJc w:val="left"/>
      <w:pPr>
        <w:ind w:left="0" w:firstLine="0"/>
      </w:pPr>
    </w:lvl>
    <w:lvl w:ilvl="4">
      <w:start w:val="1"/>
      <w:numFmt w:val="decimal"/>
      <w:pStyle w:val="Heading5"/>
      <w:lvlText w:val="(%5)"/>
      <w:lvlJc w:val="left"/>
      <w:pPr>
        <w:tabs>
          <w:tab w:val="num" w:pos="0"/>
        </w:tabs>
        <w:ind w:left="2410" w:hanging="708"/>
      </w:pPr>
    </w:lvl>
    <w:lvl w:ilvl="5">
      <w:start w:val="1"/>
      <w:numFmt w:val="lowerLetter"/>
      <w:pStyle w:val="Heading6"/>
      <w:lvlText w:val="(%6)"/>
      <w:lvlJc w:val="left"/>
      <w:pPr>
        <w:tabs>
          <w:tab w:val="num" w:pos="0"/>
        </w:tabs>
        <w:ind w:left="3118" w:hanging="708"/>
      </w:pPr>
    </w:lvl>
    <w:lvl w:ilvl="6">
      <w:start w:val="1"/>
      <w:numFmt w:val="lowerRoman"/>
      <w:lvlText w:val="(%7)"/>
      <w:lvlJc w:val="left"/>
      <w:pPr>
        <w:tabs>
          <w:tab w:val="num" w:pos="0"/>
        </w:tabs>
        <w:ind w:left="3826" w:hanging="708"/>
      </w:pPr>
    </w:lvl>
    <w:lvl w:ilvl="7">
      <w:start w:val="1"/>
      <w:numFmt w:val="lowerLetter"/>
      <w:pStyle w:val="Heading8"/>
      <w:lvlText w:val="(%8)"/>
      <w:lvlJc w:val="left"/>
      <w:pPr>
        <w:tabs>
          <w:tab w:val="num" w:pos="0"/>
        </w:tabs>
        <w:ind w:left="4534" w:hanging="708"/>
      </w:pPr>
    </w:lvl>
    <w:lvl w:ilvl="8">
      <w:start w:val="1"/>
      <w:numFmt w:val="lowerRoman"/>
      <w:pStyle w:val="Heading9"/>
      <w:lvlText w:val="(%9)"/>
      <w:lvlJc w:val="left"/>
      <w:pPr>
        <w:tabs>
          <w:tab w:val="num" w:pos="0"/>
        </w:tabs>
        <w:ind w:left="5242" w:hanging="708"/>
      </w:pPr>
    </w:lvl>
  </w:abstractNum>
  <w:abstractNum w:abstractNumId="33" w15:restartNumberingAfterBreak="0">
    <w:nsid w:val="712D1028"/>
    <w:multiLevelType w:val="hybridMultilevel"/>
    <w:tmpl w:val="227A03B6"/>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15:restartNumberingAfterBreak="0">
    <w:nsid w:val="730E3E76"/>
    <w:multiLevelType w:val="hybridMultilevel"/>
    <w:tmpl w:val="19B81F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6" w15:restartNumberingAfterBreak="0">
    <w:nsid w:val="7F80375A"/>
    <w:multiLevelType w:val="hybridMultilevel"/>
    <w:tmpl w:val="47EEC8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1"/>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1"/>
  </w:num>
  <w:num w:numId="5">
    <w:abstractNumId w:val="13"/>
  </w:num>
  <w:num w:numId="6">
    <w:abstractNumId w:val="36"/>
  </w:num>
  <w:num w:numId="7">
    <w:abstractNumId w:val="34"/>
  </w:num>
  <w:num w:numId="8">
    <w:abstractNumId w:val="18"/>
  </w:num>
  <w:num w:numId="9">
    <w:abstractNumId w:val="30"/>
    <w:lvlOverride w:ilvl="0">
      <w:startOverride w:val="1"/>
    </w:lvlOverride>
  </w:num>
  <w:num w:numId="10">
    <w:abstractNumId w:val="22"/>
    <w:lvlOverride w:ilvl="0">
      <w:startOverride w:val="1"/>
    </w:lvlOverride>
  </w:num>
  <w:num w:numId="11">
    <w:abstractNumId w:val="7"/>
  </w:num>
  <w:num w:numId="12">
    <w:abstractNumId w:val="5"/>
  </w:num>
  <w:num w:numId="13">
    <w:abstractNumId w:val="4"/>
  </w:num>
  <w:num w:numId="14">
    <w:abstractNumId w:val="3"/>
  </w:num>
  <w:num w:numId="15">
    <w:abstractNumId w:val="6"/>
  </w:num>
  <w:num w:numId="16">
    <w:abstractNumId w:val="2"/>
  </w:num>
  <w:num w:numId="17">
    <w:abstractNumId w:val="1"/>
  </w:num>
  <w:num w:numId="18">
    <w:abstractNumId w:val="0"/>
  </w:num>
  <w:num w:numId="19">
    <w:abstractNumId w:val="15"/>
  </w:num>
  <w:num w:numId="20">
    <w:abstractNumId w:val="31"/>
  </w:num>
  <w:num w:numId="21">
    <w:abstractNumId w:val="20"/>
  </w:num>
  <w:num w:numId="22">
    <w:abstractNumId w:val="23"/>
  </w:num>
  <w:num w:numId="23">
    <w:abstractNumId w:val="14"/>
  </w:num>
  <w:num w:numId="24">
    <w:abstractNumId w:val="24"/>
  </w:num>
  <w:num w:numId="25">
    <w:abstractNumId w:val="28"/>
  </w:num>
  <w:num w:numId="26">
    <w:abstractNumId w:val="29"/>
  </w:num>
  <w:num w:numId="27">
    <w:abstractNumId w:val="19"/>
  </w:num>
  <w:num w:numId="28">
    <w:abstractNumId w:val="26"/>
  </w:num>
  <w:num w:numId="29">
    <w:abstractNumId w:val="35"/>
  </w:num>
  <w:num w:numId="30">
    <w:abstractNumId w:val="8"/>
  </w:num>
  <w:num w:numId="31">
    <w:abstractNumId w:val="17"/>
  </w:num>
  <w:num w:numId="32">
    <w:abstractNumId w:val="10"/>
  </w:num>
  <w:num w:numId="33">
    <w:abstractNumId w:val="25"/>
  </w:num>
  <w:num w:numId="34">
    <w:abstractNumId w:val="16"/>
  </w:num>
  <w:num w:numId="35">
    <w:abstractNumId w:val="3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E7"/>
    <w:rsid w:val="000009C3"/>
    <w:rsid w:val="00004967"/>
    <w:rsid w:val="00006234"/>
    <w:rsid w:val="000100B0"/>
    <w:rsid w:val="00010EE4"/>
    <w:rsid w:val="00014C0C"/>
    <w:rsid w:val="0001521F"/>
    <w:rsid w:val="00015C6D"/>
    <w:rsid w:val="0001621F"/>
    <w:rsid w:val="00016DA7"/>
    <w:rsid w:val="00020B75"/>
    <w:rsid w:val="00021AFE"/>
    <w:rsid w:val="00022919"/>
    <w:rsid w:val="00023FF8"/>
    <w:rsid w:val="00027A1D"/>
    <w:rsid w:val="00035F2F"/>
    <w:rsid w:val="000378CC"/>
    <w:rsid w:val="00043D79"/>
    <w:rsid w:val="00044DD9"/>
    <w:rsid w:val="00045C79"/>
    <w:rsid w:val="00050DAE"/>
    <w:rsid w:val="000535CD"/>
    <w:rsid w:val="0005398A"/>
    <w:rsid w:val="00053C9E"/>
    <w:rsid w:val="00055635"/>
    <w:rsid w:val="00055CB4"/>
    <w:rsid w:val="00055E2E"/>
    <w:rsid w:val="00060E4C"/>
    <w:rsid w:val="00062A7F"/>
    <w:rsid w:val="000658B8"/>
    <w:rsid w:val="00065BCB"/>
    <w:rsid w:val="00065D8F"/>
    <w:rsid w:val="00065E12"/>
    <w:rsid w:val="0007097C"/>
    <w:rsid w:val="00071F05"/>
    <w:rsid w:val="000756F1"/>
    <w:rsid w:val="0007732B"/>
    <w:rsid w:val="00083E28"/>
    <w:rsid w:val="00084EB5"/>
    <w:rsid w:val="00097F36"/>
    <w:rsid w:val="000A134C"/>
    <w:rsid w:val="000A21D3"/>
    <w:rsid w:val="000A3E8C"/>
    <w:rsid w:val="000A51EF"/>
    <w:rsid w:val="000B2C1B"/>
    <w:rsid w:val="000B469B"/>
    <w:rsid w:val="000B5E05"/>
    <w:rsid w:val="000B630B"/>
    <w:rsid w:val="000B7C55"/>
    <w:rsid w:val="000C57F7"/>
    <w:rsid w:val="000D1561"/>
    <w:rsid w:val="000D4102"/>
    <w:rsid w:val="000D7D22"/>
    <w:rsid w:val="000E0877"/>
    <w:rsid w:val="000E10DB"/>
    <w:rsid w:val="000E3753"/>
    <w:rsid w:val="000E5CB0"/>
    <w:rsid w:val="000E7F61"/>
    <w:rsid w:val="000F451C"/>
    <w:rsid w:val="00101162"/>
    <w:rsid w:val="001045AB"/>
    <w:rsid w:val="001073B2"/>
    <w:rsid w:val="00111591"/>
    <w:rsid w:val="00111DF6"/>
    <w:rsid w:val="00113E40"/>
    <w:rsid w:val="001151CF"/>
    <w:rsid w:val="00115957"/>
    <w:rsid w:val="0012308A"/>
    <w:rsid w:val="00130D18"/>
    <w:rsid w:val="00132A8F"/>
    <w:rsid w:val="00140645"/>
    <w:rsid w:val="00155772"/>
    <w:rsid w:val="0015594D"/>
    <w:rsid w:val="00155CBE"/>
    <w:rsid w:val="00162BB5"/>
    <w:rsid w:val="00167F4D"/>
    <w:rsid w:val="001701EB"/>
    <w:rsid w:val="00172BFE"/>
    <w:rsid w:val="00173ADA"/>
    <w:rsid w:val="00173C26"/>
    <w:rsid w:val="00174E5F"/>
    <w:rsid w:val="0017756D"/>
    <w:rsid w:val="0017770B"/>
    <w:rsid w:val="00181F1A"/>
    <w:rsid w:val="001879C5"/>
    <w:rsid w:val="0019624B"/>
    <w:rsid w:val="001A728D"/>
    <w:rsid w:val="001B107B"/>
    <w:rsid w:val="001B59EE"/>
    <w:rsid w:val="001C1CCA"/>
    <w:rsid w:val="001C3516"/>
    <w:rsid w:val="001C356B"/>
    <w:rsid w:val="001C4B36"/>
    <w:rsid w:val="001C6E32"/>
    <w:rsid w:val="001D3BEC"/>
    <w:rsid w:val="001D4E02"/>
    <w:rsid w:val="001D5BB6"/>
    <w:rsid w:val="001D61F3"/>
    <w:rsid w:val="001D642F"/>
    <w:rsid w:val="001E4B78"/>
    <w:rsid w:val="001E5C5E"/>
    <w:rsid w:val="001E6471"/>
    <w:rsid w:val="001F6B15"/>
    <w:rsid w:val="001F6CB7"/>
    <w:rsid w:val="001F6E4D"/>
    <w:rsid w:val="001F7EBE"/>
    <w:rsid w:val="00206A83"/>
    <w:rsid w:val="00206C6E"/>
    <w:rsid w:val="0020708B"/>
    <w:rsid w:val="0022099B"/>
    <w:rsid w:val="00221A47"/>
    <w:rsid w:val="00231355"/>
    <w:rsid w:val="0023293C"/>
    <w:rsid w:val="00233514"/>
    <w:rsid w:val="00237425"/>
    <w:rsid w:val="00241354"/>
    <w:rsid w:val="00242BCE"/>
    <w:rsid w:val="0024451C"/>
    <w:rsid w:val="00244F05"/>
    <w:rsid w:val="00246CE1"/>
    <w:rsid w:val="00252969"/>
    <w:rsid w:val="00253459"/>
    <w:rsid w:val="00257CE4"/>
    <w:rsid w:val="00261096"/>
    <w:rsid w:val="00262EE4"/>
    <w:rsid w:val="00265BC0"/>
    <w:rsid w:val="00265CD1"/>
    <w:rsid w:val="00265D3A"/>
    <w:rsid w:val="00266FAF"/>
    <w:rsid w:val="002734A0"/>
    <w:rsid w:val="002743A0"/>
    <w:rsid w:val="00276D45"/>
    <w:rsid w:val="002773EC"/>
    <w:rsid w:val="00277BBD"/>
    <w:rsid w:val="002804CF"/>
    <w:rsid w:val="0028340F"/>
    <w:rsid w:val="00284A5F"/>
    <w:rsid w:val="00286E95"/>
    <w:rsid w:val="00287014"/>
    <w:rsid w:val="00291765"/>
    <w:rsid w:val="00297E79"/>
    <w:rsid w:val="002A0C36"/>
    <w:rsid w:val="002A19F4"/>
    <w:rsid w:val="002A296E"/>
    <w:rsid w:val="002A643E"/>
    <w:rsid w:val="002B076B"/>
    <w:rsid w:val="002B4AD8"/>
    <w:rsid w:val="002B6514"/>
    <w:rsid w:val="002B6C76"/>
    <w:rsid w:val="002B7BA0"/>
    <w:rsid w:val="002C47B3"/>
    <w:rsid w:val="002C5C55"/>
    <w:rsid w:val="002D1F6C"/>
    <w:rsid w:val="002D576E"/>
    <w:rsid w:val="002E0571"/>
    <w:rsid w:val="002F0717"/>
    <w:rsid w:val="002F4903"/>
    <w:rsid w:val="002F50DD"/>
    <w:rsid w:val="00301F51"/>
    <w:rsid w:val="00303372"/>
    <w:rsid w:val="00310823"/>
    <w:rsid w:val="00316416"/>
    <w:rsid w:val="00322173"/>
    <w:rsid w:val="0032508C"/>
    <w:rsid w:val="00330519"/>
    <w:rsid w:val="00330F50"/>
    <w:rsid w:val="00335C88"/>
    <w:rsid w:val="00337141"/>
    <w:rsid w:val="00337366"/>
    <w:rsid w:val="003410DE"/>
    <w:rsid w:val="00343010"/>
    <w:rsid w:val="003443D5"/>
    <w:rsid w:val="003460A9"/>
    <w:rsid w:val="00350CE9"/>
    <w:rsid w:val="0035589E"/>
    <w:rsid w:val="00355ACF"/>
    <w:rsid w:val="00372E51"/>
    <w:rsid w:val="003730B1"/>
    <w:rsid w:val="00377EB7"/>
    <w:rsid w:val="003804B1"/>
    <w:rsid w:val="0038269A"/>
    <w:rsid w:val="00386770"/>
    <w:rsid w:val="00387C0C"/>
    <w:rsid w:val="00387CA7"/>
    <w:rsid w:val="0039445B"/>
    <w:rsid w:val="00397BAD"/>
    <w:rsid w:val="003A3857"/>
    <w:rsid w:val="003A6353"/>
    <w:rsid w:val="003A7AC4"/>
    <w:rsid w:val="003B179F"/>
    <w:rsid w:val="003B6504"/>
    <w:rsid w:val="003C1E23"/>
    <w:rsid w:val="003C34C6"/>
    <w:rsid w:val="003C3FF9"/>
    <w:rsid w:val="003D0B1D"/>
    <w:rsid w:val="003D0D0B"/>
    <w:rsid w:val="003D2C9D"/>
    <w:rsid w:val="003D512B"/>
    <w:rsid w:val="003D57E9"/>
    <w:rsid w:val="003D618F"/>
    <w:rsid w:val="003E3D4D"/>
    <w:rsid w:val="003E50EE"/>
    <w:rsid w:val="003E68C6"/>
    <w:rsid w:val="003F1C19"/>
    <w:rsid w:val="003F7EE6"/>
    <w:rsid w:val="00401104"/>
    <w:rsid w:val="0040639D"/>
    <w:rsid w:val="0040696C"/>
    <w:rsid w:val="00411027"/>
    <w:rsid w:val="00413ECA"/>
    <w:rsid w:val="00413FE6"/>
    <w:rsid w:val="0041608A"/>
    <w:rsid w:val="0042088D"/>
    <w:rsid w:val="004214EB"/>
    <w:rsid w:val="00423D78"/>
    <w:rsid w:val="00426E85"/>
    <w:rsid w:val="00434729"/>
    <w:rsid w:val="0043490F"/>
    <w:rsid w:val="004350B9"/>
    <w:rsid w:val="0043622E"/>
    <w:rsid w:val="00436D34"/>
    <w:rsid w:val="00437578"/>
    <w:rsid w:val="00444390"/>
    <w:rsid w:val="0045582D"/>
    <w:rsid w:val="00455B3F"/>
    <w:rsid w:val="00456151"/>
    <w:rsid w:val="004577D3"/>
    <w:rsid w:val="00460EB3"/>
    <w:rsid w:val="00462AFF"/>
    <w:rsid w:val="004735FA"/>
    <w:rsid w:val="0047457E"/>
    <w:rsid w:val="0047493F"/>
    <w:rsid w:val="00476492"/>
    <w:rsid w:val="00476DCA"/>
    <w:rsid w:val="0047726A"/>
    <w:rsid w:val="004777AE"/>
    <w:rsid w:val="00482C3E"/>
    <w:rsid w:val="00484DEC"/>
    <w:rsid w:val="00486373"/>
    <w:rsid w:val="00491451"/>
    <w:rsid w:val="00491616"/>
    <w:rsid w:val="0049255A"/>
    <w:rsid w:val="00494ECC"/>
    <w:rsid w:val="00496269"/>
    <w:rsid w:val="004A1592"/>
    <w:rsid w:val="004A1EBD"/>
    <w:rsid w:val="004A4DF8"/>
    <w:rsid w:val="004A60AE"/>
    <w:rsid w:val="004B511A"/>
    <w:rsid w:val="004B5F55"/>
    <w:rsid w:val="004C3DC6"/>
    <w:rsid w:val="004C5DF5"/>
    <w:rsid w:val="004C5F7E"/>
    <w:rsid w:val="004C6577"/>
    <w:rsid w:val="004C6988"/>
    <w:rsid w:val="004C7BCC"/>
    <w:rsid w:val="004D5710"/>
    <w:rsid w:val="004D604D"/>
    <w:rsid w:val="004E01D6"/>
    <w:rsid w:val="004E126B"/>
    <w:rsid w:val="004E1605"/>
    <w:rsid w:val="004E706B"/>
    <w:rsid w:val="004F1263"/>
    <w:rsid w:val="004F3BCA"/>
    <w:rsid w:val="004F6124"/>
    <w:rsid w:val="004F7FBD"/>
    <w:rsid w:val="00500498"/>
    <w:rsid w:val="005017BB"/>
    <w:rsid w:val="00506EF4"/>
    <w:rsid w:val="00515AD8"/>
    <w:rsid w:val="00517331"/>
    <w:rsid w:val="0051767C"/>
    <w:rsid w:val="00520456"/>
    <w:rsid w:val="00525199"/>
    <w:rsid w:val="00525A61"/>
    <w:rsid w:val="005330C8"/>
    <w:rsid w:val="0053556B"/>
    <w:rsid w:val="00536953"/>
    <w:rsid w:val="0054264B"/>
    <w:rsid w:val="00545A4A"/>
    <w:rsid w:val="00545AAE"/>
    <w:rsid w:val="00552482"/>
    <w:rsid w:val="00563660"/>
    <w:rsid w:val="00566CA9"/>
    <w:rsid w:val="00571D04"/>
    <w:rsid w:val="005725F0"/>
    <w:rsid w:val="00572D24"/>
    <w:rsid w:val="00576035"/>
    <w:rsid w:val="00577B17"/>
    <w:rsid w:val="00581AB4"/>
    <w:rsid w:val="00582E15"/>
    <w:rsid w:val="00583637"/>
    <w:rsid w:val="00585551"/>
    <w:rsid w:val="0058622A"/>
    <w:rsid w:val="0058684F"/>
    <w:rsid w:val="00586F17"/>
    <w:rsid w:val="005870B9"/>
    <w:rsid w:val="00590AEC"/>
    <w:rsid w:val="00590B30"/>
    <w:rsid w:val="00591109"/>
    <w:rsid w:val="00591250"/>
    <w:rsid w:val="00592F28"/>
    <w:rsid w:val="00594095"/>
    <w:rsid w:val="00595FEC"/>
    <w:rsid w:val="005A0070"/>
    <w:rsid w:val="005A1861"/>
    <w:rsid w:val="005A477D"/>
    <w:rsid w:val="005A5A4E"/>
    <w:rsid w:val="005A5D27"/>
    <w:rsid w:val="005A7509"/>
    <w:rsid w:val="005A7A99"/>
    <w:rsid w:val="005B59BE"/>
    <w:rsid w:val="005B5FDD"/>
    <w:rsid w:val="005B7F01"/>
    <w:rsid w:val="005C00CB"/>
    <w:rsid w:val="005C08DD"/>
    <w:rsid w:val="005C186D"/>
    <w:rsid w:val="005C244A"/>
    <w:rsid w:val="005C4191"/>
    <w:rsid w:val="005D15D5"/>
    <w:rsid w:val="005D4F32"/>
    <w:rsid w:val="005E166C"/>
    <w:rsid w:val="005E3FDE"/>
    <w:rsid w:val="005E42F8"/>
    <w:rsid w:val="005E6DDA"/>
    <w:rsid w:val="005E72BA"/>
    <w:rsid w:val="005F162C"/>
    <w:rsid w:val="005F361A"/>
    <w:rsid w:val="005F453B"/>
    <w:rsid w:val="005F4687"/>
    <w:rsid w:val="005F696A"/>
    <w:rsid w:val="00604145"/>
    <w:rsid w:val="00606FB8"/>
    <w:rsid w:val="00607677"/>
    <w:rsid w:val="0061207C"/>
    <w:rsid w:val="0061477E"/>
    <w:rsid w:val="00620741"/>
    <w:rsid w:val="00622187"/>
    <w:rsid w:val="006248DC"/>
    <w:rsid w:val="00624D75"/>
    <w:rsid w:val="006271CB"/>
    <w:rsid w:val="006343EE"/>
    <w:rsid w:val="00635F0E"/>
    <w:rsid w:val="006373DF"/>
    <w:rsid w:val="0064015C"/>
    <w:rsid w:val="00654D97"/>
    <w:rsid w:val="00655023"/>
    <w:rsid w:val="00656F5D"/>
    <w:rsid w:val="00660A00"/>
    <w:rsid w:val="00661BF7"/>
    <w:rsid w:val="00665EF4"/>
    <w:rsid w:val="00670448"/>
    <w:rsid w:val="0067082E"/>
    <w:rsid w:val="00673C37"/>
    <w:rsid w:val="00676345"/>
    <w:rsid w:val="00676DA0"/>
    <w:rsid w:val="00683F6A"/>
    <w:rsid w:val="00685E02"/>
    <w:rsid w:val="006863AA"/>
    <w:rsid w:val="00686AC5"/>
    <w:rsid w:val="0068784D"/>
    <w:rsid w:val="00693148"/>
    <w:rsid w:val="00693897"/>
    <w:rsid w:val="0069405D"/>
    <w:rsid w:val="0069522D"/>
    <w:rsid w:val="00695AF6"/>
    <w:rsid w:val="006A4382"/>
    <w:rsid w:val="006A49CC"/>
    <w:rsid w:val="006A5D00"/>
    <w:rsid w:val="006A6A7B"/>
    <w:rsid w:val="006A6B49"/>
    <w:rsid w:val="006B0035"/>
    <w:rsid w:val="006B302A"/>
    <w:rsid w:val="006C39CB"/>
    <w:rsid w:val="006C5298"/>
    <w:rsid w:val="006C628F"/>
    <w:rsid w:val="006C67D7"/>
    <w:rsid w:val="006C6889"/>
    <w:rsid w:val="006D3C66"/>
    <w:rsid w:val="006E0778"/>
    <w:rsid w:val="006E3221"/>
    <w:rsid w:val="006E44CF"/>
    <w:rsid w:val="006E6289"/>
    <w:rsid w:val="006F2BDD"/>
    <w:rsid w:val="006F3490"/>
    <w:rsid w:val="006F4FE9"/>
    <w:rsid w:val="006F70BE"/>
    <w:rsid w:val="007000F0"/>
    <w:rsid w:val="007047F6"/>
    <w:rsid w:val="00704D97"/>
    <w:rsid w:val="00705884"/>
    <w:rsid w:val="00705AFD"/>
    <w:rsid w:val="0070671B"/>
    <w:rsid w:val="00712FD0"/>
    <w:rsid w:val="0072171C"/>
    <w:rsid w:val="0072358F"/>
    <w:rsid w:val="00726EB3"/>
    <w:rsid w:val="00733802"/>
    <w:rsid w:val="00734249"/>
    <w:rsid w:val="00734F42"/>
    <w:rsid w:val="00734F8F"/>
    <w:rsid w:val="00735DCA"/>
    <w:rsid w:val="00737B80"/>
    <w:rsid w:val="00741600"/>
    <w:rsid w:val="00741DA2"/>
    <w:rsid w:val="007433DA"/>
    <w:rsid w:val="00751275"/>
    <w:rsid w:val="00751931"/>
    <w:rsid w:val="00760BFA"/>
    <w:rsid w:val="0076134A"/>
    <w:rsid w:val="00763FBD"/>
    <w:rsid w:val="0076537E"/>
    <w:rsid w:val="0076765F"/>
    <w:rsid w:val="00772DC2"/>
    <w:rsid w:val="00772F13"/>
    <w:rsid w:val="0077414D"/>
    <w:rsid w:val="0077582E"/>
    <w:rsid w:val="00776520"/>
    <w:rsid w:val="00784FEC"/>
    <w:rsid w:val="00785295"/>
    <w:rsid w:val="00786F09"/>
    <w:rsid w:val="00791636"/>
    <w:rsid w:val="00791FCA"/>
    <w:rsid w:val="007924C6"/>
    <w:rsid w:val="00794A16"/>
    <w:rsid w:val="007A12ED"/>
    <w:rsid w:val="007A36CC"/>
    <w:rsid w:val="007A64C6"/>
    <w:rsid w:val="007B52D8"/>
    <w:rsid w:val="007B73F8"/>
    <w:rsid w:val="007C07E7"/>
    <w:rsid w:val="007C1E78"/>
    <w:rsid w:val="007C3218"/>
    <w:rsid w:val="007C67D5"/>
    <w:rsid w:val="007D6B1B"/>
    <w:rsid w:val="007E0542"/>
    <w:rsid w:val="007E14FD"/>
    <w:rsid w:val="007E7C10"/>
    <w:rsid w:val="007E7DA4"/>
    <w:rsid w:val="007F0E5C"/>
    <w:rsid w:val="00803817"/>
    <w:rsid w:val="0080472E"/>
    <w:rsid w:val="00804C73"/>
    <w:rsid w:val="00806591"/>
    <w:rsid w:val="0080789C"/>
    <w:rsid w:val="00810C80"/>
    <w:rsid w:val="008116A8"/>
    <w:rsid w:val="00814A82"/>
    <w:rsid w:val="008175E3"/>
    <w:rsid w:val="00820763"/>
    <w:rsid w:val="00820766"/>
    <w:rsid w:val="008244BA"/>
    <w:rsid w:val="00824CCA"/>
    <w:rsid w:val="00824FF1"/>
    <w:rsid w:val="00827140"/>
    <w:rsid w:val="008275C9"/>
    <w:rsid w:val="0083179C"/>
    <w:rsid w:val="008341DA"/>
    <w:rsid w:val="00834418"/>
    <w:rsid w:val="00840AC6"/>
    <w:rsid w:val="00842112"/>
    <w:rsid w:val="00843EB9"/>
    <w:rsid w:val="0084555D"/>
    <w:rsid w:val="00851001"/>
    <w:rsid w:val="00855F7C"/>
    <w:rsid w:val="0085663E"/>
    <w:rsid w:val="00856B8E"/>
    <w:rsid w:val="00857772"/>
    <w:rsid w:val="00863BE0"/>
    <w:rsid w:val="0086576F"/>
    <w:rsid w:val="00870B48"/>
    <w:rsid w:val="00870C36"/>
    <w:rsid w:val="00870CBB"/>
    <w:rsid w:val="00872C87"/>
    <w:rsid w:val="00874F77"/>
    <w:rsid w:val="00875663"/>
    <w:rsid w:val="00877317"/>
    <w:rsid w:val="00882974"/>
    <w:rsid w:val="008853B4"/>
    <w:rsid w:val="0088676F"/>
    <w:rsid w:val="00892496"/>
    <w:rsid w:val="00892835"/>
    <w:rsid w:val="00893F57"/>
    <w:rsid w:val="008A0FBC"/>
    <w:rsid w:val="008A16D7"/>
    <w:rsid w:val="008A186A"/>
    <w:rsid w:val="008A36D2"/>
    <w:rsid w:val="008A7FC9"/>
    <w:rsid w:val="008B09C3"/>
    <w:rsid w:val="008B251C"/>
    <w:rsid w:val="008B2CA0"/>
    <w:rsid w:val="008B67D0"/>
    <w:rsid w:val="008C11C5"/>
    <w:rsid w:val="008C291C"/>
    <w:rsid w:val="008C4BC7"/>
    <w:rsid w:val="008D275B"/>
    <w:rsid w:val="008D67FE"/>
    <w:rsid w:val="008E2400"/>
    <w:rsid w:val="008E34A0"/>
    <w:rsid w:val="008E3AB0"/>
    <w:rsid w:val="008F11E9"/>
    <w:rsid w:val="008F28A4"/>
    <w:rsid w:val="0090258C"/>
    <w:rsid w:val="00906A3B"/>
    <w:rsid w:val="00911250"/>
    <w:rsid w:val="009173C0"/>
    <w:rsid w:val="0092246A"/>
    <w:rsid w:val="009225D1"/>
    <w:rsid w:val="009245FB"/>
    <w:rsid w:val="00924727"/>
    <w:rsid w:val="00932860"/>
    <w:rsid w:val="009335D7"/>
    <w:rsid w:val="00936226"/>
    <w:rsid w:val="00936F05"/>
    <w:rsid w:val="009414A4"/>
    <w:rsid w:val="00941E07"/>
    <w:rsid w:val="00942348"/>
    <w:rsid w:val="00946542"/>
    <w:rsid w:val="00947B8C"/>
    <w:rsid w:val="00947DBA"/>
    <w:rsid w:val="00953C5A"/>
    <w:rsid w:val="00954AF7"/>
    <w:rsid w:val="00956731"/>
    <w:rsid w:val="00956DCF"/>
    <w:rsid w:val="00965E63"/>
    <w:rsid w:val="00971686"/>
    <w:rsid w:val="0097362D"/>
    <w:rsid w:val="0097392E"/>
    <w:rsid w:val="00973BF5"/>
    <w:rsid w:val="0097651B"/>
    <w:rsid w:val="00977845"/>
    <w:rsid w:val="0098312B"/>
    <w:rsid w:val="009855C5"/>
    <w:rsid w:val="0098623C"/>
    <w:rsid w:val="00995A95"/>
    <w:rsid w:val="009A1B26"/>
    <w:rsid w:val="009A32D0"/>
    <w:rsid w:val="009A536E"/>
    <w:rsid w:val="009A6DCB"/>
    <w:rsid w:val="009A70CE"/>
    <w:rsid w:val="009B16B9"/>
    <w:rsid w:val="009C65D3"/>
    <w:rsid w:val="009C79E9"/>
    <w:rsid w:val="009D5064"/>
    <w:rsid w:val="009E0D0C"/>
    <w:rsid w:val="009E0DDD"/>
    <w:rsid w:val="009E2E5A"/>
    <w:rsid w:val="009E5A9F"/>
    <w:rsid w:val="009E68A2"/>
    <w:rsid w:val="009F62F7"/>
    <w:rsid w:val="009F7BA3"/>
    <w:rsid w:val="009F7FC5"/>
    <w:rsid w:val="00A11455"/>
    <w:rsid w:val="00A13E3C"/>
    <w:rsid w:val="00A14ED2"/>
    <w:rsid w:val="00A16A4B"/>
    <w:rsid w:val="00A17E9D"/>
    <w:rsid w:val="00A21C56"/>
    <w:rsid w:val="00A2669D"/>
    <w:rsid w:val="00A3062F"/>
    <w:rsid w:val="00A327E7"/>
    <w:rsid w:val="00A35F1B"/>
    <w:rsid w:val="00A37967"/>
    <w:rsid w:val="00A423DC"/>
    <w:rsid w:val="00A42960"/>
    <w:rsid w:val="00A42CF3"/>
    <w:rsid w:val="00A462D5"/>
    <w:rsid w:val="00A52037"/>
    <w:rsid w:val="00A523A6"/>
    <w:rsid w:val="00A533B7"/>
    <w:rsid w:val="00A55017"/>
    <w:rsid w:val="00A55AFE"/>
    <w:rsid w:val="00A636FC"/>
    <w:rsid w:val="00A65433"/>
    <w:rsid w:val="00A66BBA"/>
    <w:rsid w:val="00A67A58"/>
    <w:rsid w:val="00A70FEE"/>
    <w:rsid w:val="00A75427"/>
    <w:rsid w:val="00A77DFA"/>
    <w:rsid w:val="00A810DF"/>
    <w:rsid w:val="00A841FB"/>
    <w:rsid w:val="00A860AC"/>
    <w:rsid w:val="00A86D1D"/>
    <w:rsid w:val="00A918AF"/>
    <w:rsid w:val="00A95EF4"/>
    <w:rsid w:val="00A960F0"/>
    <w:rsid w:val="00A96BB3"/>
    <w:rsid w:val="00AA36AC"/>
    <w:rsid w:val="00AA4961"/>
    <w:rsid w:val="00AB4DB0"/>
    <w:rsid w:val="00AB5606"/>
    <w:rsid w:val="00AB7CA6"/>
    <w:rsid w:val="00AC2B7B"/>
    <w:rsid w:val="00AC395D"/>
    <w:rsid w:val="00AC548A"/>
    <w:rsid w:val="00AD0EDD"/>
    <w:rsid w:val="00AD1EC2"/>
    <w:rsid w:val="00AD6166"/>
    <w:rsid w:val="00AD6487"/>
    <w:rsid w:val="00AD7C82"/>
    <w:rsid w:val="00AE1C7C"/>
    <w:rsid w:val="00AE2AEA"/>
    <w:rsid w:val="00AE5EAC"/>
    <w:rsid w:val="00AF0DB5"/>
    <w:rsid w:val="00AF131D"/>
    <w:rsid w:val="00AF3ED1"/>
    <w:rsid w:val="00AF6F15"/>
    <w:rsid w:val="00AF78B9"/>
    <w:rsid w:val="00B0364B"/>
    <w:rsid w:val="00B0677F"/>
    <w:rsid w:val="00B12E7F"/>
    <w:rsid w:val="00B136A1"/>
    <w:rsid w:val="00B13CD0"/>
    <w:rsid w:val="00B16FF2"/>
    <w:rsid w:val="00B23F00"/>
    <w:rsid w:val="00B26AB2"/>
    <w:rsid w:val="00B3045B"/>
    <w:rsid w:val="00B30C35"/>
    <w:rsid w:val="00B32258"/>
    <w:rsid w:val="00B32432"/>
    <w:rsid w:val="00B36D6D"/>
    <w:rsid w:val="00B377F7"/>
    <w:rsid w:val="00B40B5C"/>
    <w:rsid w:val="00B41374"/>
    <w:rsid w:val="00B440E3"/>
    <w:rsid w:val="00B51D78"/>
    <w:rsid w:val="00B53A9E"/>
    <w:rsid w:val="00B56434"/>
    <w:rsid w:val="00B57A69"/>
    <w:rsid w:val="00B61738"/>
    <w:rsid w:val="00B64A1E"/>
    <w:rsid w:val="00B65645"/>
    <w:rsid w:val="00B65EB5"/>
    <w:rsid w:val="00B70594"/>
    <w:rsid w:val="00B72263"/>
    <w:rsid w:val="00B74AE7"/>
    <w:rsid w:val="00B76A37"/>
    <w:rsid w:val="00B76C35"/>
    <w:rsid w:val="00B816B8"/>
    <w:rsid w:val="00B81C47"/>
    <w:rsid w:val="00B83E3C"/>
    <w:rsid w:val="00B86142"/>
    <w:rsid w:val="00B969B8"/>
    <w:rsid w:val="00B96F67"/>
    <w:rsid w:val="00BA085F"/>
    <w:rsid w:val="00BA08B1"/>
    <w:rsid w:val="00BA1D7E"/>
    <w:rsid w:val="00BA47EC"/>
    <w:rsid w:val="00BB04E0"/>
    <w:rsid w:val="00BB59FE"/>
    <w:rsid w:val="00BB6193"/>
    <w:rsid w:val="00BB7A27"/>
    <w:rsid w:val="00BC252D"/>
    <w:rsid w:val="00BC53D3"/>
    <w:rsid w:val="00BC606C"/>
    <w:rsid w:val="00BC7BB1"/>
    <w:rsid w:val="00BD36FC"/>
    <w:rsid w:val="00BD4203"/>
    <w:rsid w:val="00BD4A4D"/>
    <w:rsid w:val="00BD51D9"/>
    <w:rsid w:val="00BD564B"/>
    <w:rsid w:val="00BE43AA"/>
    <w:rsid w:val="00BF05E1"/>
    <w:rsid w:val="00BF487C"/>
    <w:rsid w:val="00BF61B4"/>
    <w:rsid w:val="00BF71F7"/>
    <w:rsid w:val="00C05BE1"/>
    <w:rsid w:val="00C0783A"/>
    <w:rsid w:val="00C113F9"/>
    <w:rsid w:val="00C12C34"/>
    <w:rsid w:val="00C13D68"/>
    <w:rsid w:val="00C14116"/>
    <w:rsid w:val="00C15AC0"/>
    <w:rsid w:val="00C2021E"/>
    <w:rsid w:val="00C2197D"/>
    <w:rsid w:val="00C2388C"/>
    <w:rsid w:val="00C26F7F"/>
    <w:rsid w:val="00C27181"/>
    <w:rsid w:val="00C27B1C"/>
    <w:rsid w:val="00C305B2"/>
    <w:rsid w:val="00C31C5F"/>
    <w:rsid w:val="00C33305"/>
    <w:rsid w:val="00C35A70"/>
    <w:rsid w:val="00C43F99"/>
    <w:rsid w:val="00C4788C"/>
    <w:rsid w:val="00C51824"/>
    <w:rsid w:val="00C529F3"/>
    <w:rsid w:val="00C5405B"/>
    <w:rsid w:val="00C55174"/>
    <w:rsid w:val="00C571BF"/>
    <w:rsid w:val="00C659C1"/>
    <w:rsid w:val="00C67C97"/>
    <w:rsid w:val="00C72BA8"/>
    <w:rsid w:val="00C73EE5"/>
    <w:rsid w:val="00C84712"/>
    <w:rsid w:val="00C9002E"/>
    <w:rsid w:val="00C911C3"/>
    <w:rsid w:val="00C92028"/>
    <w:rsid w:val="00C94650"/>
    <w:rsid w:val="00CA07FA"/>
    <w:rsid w:val="00CA1FE9"/>
    <w:rsid w:val="00CA38D8"/>
    <w:rsid w:val="00CA7DC7"/>
    <w:rsid w:val="00CA7E33"/>
    <w:rsid w:val="00CA7F8D"/>
    <w:rsid w:val="00CB2553"/>
    <w:rsid w:val="00CB25EB"/>
    <w:rsid w:val="00CB5CFC"/>
    <w:rsid w:val="00CB7ABC"/>
    <w:rsid w:val="00CC3BC5"/>
    <w:rsid w:val="00CC6F2D"/>
    <w:rsid w:val="00CD0757"/>
    <w:rsid w:val="00CD3A6D"/>
    <w:rsid w:val="00CD40BB"/>
    <w:rsid w:val="00CD4177"/>
    <w:rsid w:val="00CD70CE"/>
    <w:rsid w:val="00CE331A"/>
    <w:rsid w:val="00CE38E9"/>
    <w:rsid w:val="00CE4EF9"/>
    <w:rsid w:val="00CF0EEE"/>
    <w:rsid w:val="00D036C6"/>
    <w:rsid w:val="00D03A1A"/>
    <w:rsid w:val="00D03EF9"/>
    <w:rsid w:val="00D04226"/>
    <w:rsid w:val="00D04B0E"/>
    <w:rsid w:val="00D06861"/>
    <w:rsid w:val="00D11A7D"/>
    <w:rsid w:val="00D15C38"/>
    <w:rsid w:val="00D171C0"/>
    <w:rsid w:val="00D25EA2"/>
    <w:rsid w:val="00D26338"/>
    <w:rsid w:val="00D26E15"/>
    <w:rsid w:val="00D2756F"/>
    <w:rsid w:val="00D27A63"/>
    <w:rsid w:val="00D30F48"/>
    <w:rsid w:val="00D35F5E"/>
    <w:rsid w:val="00D4086D"/>
    <w:rsid w:val="00D44CFE"/>
    <w:rsid w:val="00D509DA"/>
    <w:rsid w:val="00D51416"/>
    <w:rsid w:val="00D517F2"/>
    <w:rsid w:val="00D5677A"/>
    <w:rsid w:val="00D57A91"/>
    <w:rsid w:val="00D615C8"/>
    <w:rsid w:val="00D6228C"/>
    <w:rsid w:val="00D623EC"/>
    <w:rsid w:val="00D65F0B"/>
    <w:rsid w:val="00D71F03"/>
    <w:rsid w:val="00D726C6"/>
    <w:rsid w:val="00D754E7"/>
    <w:rsid w:val="00D77418"/>
    <w:rsid w:val="00D852CF"/>
    <w:rsid w:val="00D8717C"/>
    <w:rsid w:val="00DA1A3E"/>
    <w:rsid w:val="00DA46B0"/>
    <w:rsid w:val="00DA4DB8"/>
    <w:rsid w:val="00DA6701"/>
    <w:rsid w:val="00DA6979"/>
    <w:rsid w:val="00DA6AA2"/>
    <w:rsid w:val="00DB5453"/>
    <w:rsid w:val="00DC138F"/>
    <w:rsid w:val="00DC5936"/>
    <w:rsid w:val="00DC63E7"/>
    <w:rsid w:val="00DD14C1"/>
    <w:rsid w:val="00DD6A7F"/>
    <w:rsid w:val="00DE72E0"/>
    <w:rsid w:val="00DF10E9"/>
    <w:rsid w:val="00DF3CE5"/>
    <w:rsid w:val="00DF47EB"/>
    <w:rsid w:val="00E02588"/>
    <w:rsid w:val="00E03AB3"/>
    <w:rsid w:val="00E054AD"/>
    <w:rsid w:val="00E118C0"/>
    <w:rsid w:val="00E12D96"/>
    <w:rsid w:val="00E14E39"/>
    <w:rsid w:val="00E2158E"/>
    <w:rsid w:val="00E254B5"/>
    <w:rsid w:val="00E25A56"/>
    <w:rsid w:val="00E26DEF"/>
    <w:rsid w:val="00E358D6"/>
    <w:rsid w:val="00E366F3"/>
    <w:rsid w:val="00E37F55"/>
    <w:rsid w:val="00E42DC9"/>
    <w:rsid w:val="00E50D63"/>
    <w:rsid w:val="00E5712A"/>
    <w:rsid w:val="00E618BE"/>
    <w:rsid w:val="00E640FA"/>
    <w:rsid w:val="00E645E8"/>
    <w:rsid w:val="00E649E2"/>
    <w:rsid w:val="00E67FD7"/>
    <w:rsid w:val="00E70425"/>
    <w:rsid w:val="00E721F0"/>
    <w:rsid w:val="00E72FFC"/>
    <w:rsid w:val="00E73941"/>
    <w:rsid w:val="00E75192"/>
    <w:rsid w:val="00E7699D"/>
    <w:rsid w:val="00E76C8F"/>
    <w:rsid w:val="00E77691"/>
    <w:rsid w:val="00E778C4"/>
    <w:rsid w:val="00E8255D"/>
    <w:rsid w:val="00E83B5C"/>
    <w:rsid w:val="00E8429C"/>
    <w:rsid w:val="00E860F3"/>
    <w:rsid w:val="00E871C3"/>
    <w:rsid w:val="00E90DE4"/>
    <w:rsid w:val="00EA257E"/>
    <w:rsid w:val="00EB3921"/>
    <w:rsid w:val="00EB475F"/>
    <w:rsid w:val="00EB77A3"/>
    <w:rsid w:val="00EC29C0"/>
    <w:rsid w:val="00EC2BB0"/>
    <w:rsid w:val="00EC393B"/>
    <w:rsid w:val="00EC44FA"/>
    <w:rsid w:val="00EC5B90"/>
    <w:rsid w:val="00EC6060"/>
    <w:rsid w:val="00EC7241"/>
    <w:rsid w:val="00ED024B"/>
    <w:rsid w:val="00ED48C3"/>
    <w:rsid w:val="00EE0D69"/>
    <w:rsid w:val="00EE131B"/>
    <w:rsid w:val="00EE1AB3"/>
    <w:rsid w:val="00EF3FD7"/>
    <w:rsid w:val="00EF4CC8"/>
    <w:rsid w:val="00EF53F9"/>
    <w:rsid w:val="00EF6191"/>
    <w:rsid w:val="00EF642E"/>
    <w:rsid w:val="00EF6F39"/>
    <w:rsid w:val="00F03DB8"/>
    <w:rsid w:val="00F04039"/>
    <w:rsid w:val="00F05CDB"/>
    <w:rsid w:val="00F066BD"/>
    <w:rsid w:val="00F1049D"/>
    <w:rsid w:val="00F115D5"/>
    <w:rsid w:val="00F12E4C"/>
    <w:rsid w:val="00F14948"/>
    <w:rsid w:val="00F156D8"/>
    <w:rsid w:val="00F16AE0"/>
    <w:rsid w:val="00F21586"/>
    <w:rsid w:val="00F26413"/>
    <w:rsid w:val="00F34F2A"/>
    <w:rsid w:val="00F37338"/>
    <w:rsid w:val="00F4399B"/>
    <w:rsid w:val="00F43C1C"/>
    <w:rsid w:val="00F44F3D"/>
    <w:rsid w:val="00F45035"/>
    <w:rsid w:val="00F4650B"/>
    <w:rsid w:val="00F533A2"/>
    <w:rsid w:val="00F54728"/>
    <w:rsid w:val="00F610FA"/>
    <w:rsid w:val="00F634F4"/>
    <w:rsid w:val="00F66AB0"/>
    <w:rsid w:val="00F67300"/>
    <w:rsid w:val="00F762C2"/>
    <w:rsid w:val="00F775C1"/>
    <w:rsid w:val="00F87CB4"/>
    <w:rsid w:val="00F90F57"/>
    <w:rsid w:val="00F9132C"/>
    <w:rsid w:val="00F93BA9"/>
    <w:rsid w:val="00FA1FB5"/>
    <w:rsid w:val="00FA7F27"/>
    <w:rsid w:val="00FB34CF"/>
    <w:rsid w:val="00FB60F0"/>
    <w:rsid w:val="00FB64B9"/>
    <w:rsid w:val="00FB6AC5"/>
    <w:rsid w:val="00FC13F1"/>
    <w:rsid w:val="00FC60C0"/>
    <w:rsid w:val="00FD0F37"/>
    <w:rsid w:val="00FD22BB"/>
    <w:rsid w:val="00FD2FE3"/>
    <w:rsid w:val="00FD3EB6"/>
    <w:rsid w:val="00FF32F4"/>
    <w:rsid w:val="00FF75E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F2EF"/>
  <w15:chartTrackingRefBased/>
  <w15:docId w15:val="{94E96987-709D-4072-B240-68BC1EFE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028"/>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BodyText"/>
    <w:link w:val="Heading1Char"/>
    <w:qFormat/>
    <w:rsid w:val="00F37338"/>
    <w:pPr>
      <w:keepNext/>
      <w:keepLines/>
      <w:pageBreakBefore/>
      <w:numPr>
        <w:numId w:val="2"/>
      </w:numPr>
      <w:suppressAutoHyphens/>
      <w:spacing w:before="2680" w:after="130" w:line="320" w:lineRule="exact"/>
      <w:outlineLvl w:val="0"/>
    </w:pPr>
    <w:rPr>
      <w:rFonts w:ascii="Arial" w:eastAsia="Calibri" w:hAnsi="Arial"/>
      <w:b/>
      <w:sz w:val="32"/>
      <w:szCs w:val="20"/>
      <w:lang w:val="en-GB" w:eastAsia="da-DK"/>
    </w:rPr>
  </w:style>
  <w:style w:type="paragraph" w:styleId="Heading2">
    <w:name w:val="heading 2"/>
    <w:basedOn w:val="Heading1"/>
    <w:next w:val="BodyText"/>
    <w:link w:val="Heading2Char"/>
    <w:qFormat/>
    <w:rsid w:val="00F37338"/>
    <w:pPr>
      <w:pageBreakBefore w:val="0"/>
      <w:numPr>
        <w:ilvl w:val="1"/>
      </w:numPr>
      <w:tabs>
        <w:tab w:val="num" w:pos="360"/>
      </w:tabs>
      <w:spacing w:before="270" w:after="90" w:line="270" w:lineRule="exact"/>
      <w:outlineLvl w:val="1"/>
    </w:pPr>
    <w:rPr>
      <w:sz w:val="27"/>
    </w:rPr>
  </w:style>
  <w:style w:type="paragraph" w:styleId="Heading3">
    <w:name w:val="heading 3"/>
    <w:basedOn w:val="Heading2"/>
    <w:next w:val="BodyText"/>
    <w:link w:val="Heading3Char"/>
    <w:qFormat/>
    <w:rsid w:val="00F37338"/>
    <w:pPr>
      <w:numPr>
        <w:ilvl w:val="2"/>
      </w:numPr>
      <w:tabs>
        <w:tab w:val="clear" w:pos="1135"/>
        <w:tab w:val="num" w:pos="360"/>
      </w:tabs>
      <w:spacing w:after="60"/>
      <w:ind w:left="851"/>
      <w:outlineLvl w:val="2"/>
    </w:pPr>
    <w:rPr>
      <w:sz w:val="23"/>
    </w:rPr>
  </w:style>
  <w:style w:type="paragraph" w:styleId="Heading4">
    <w:name w:val="heading 4"/>
    <w:basedOn w:val="Normal"/>
    <w:next w:val="BodyText"/>
    <w:link w:val="Heading4Char"/>
    <w:qFormat/>
    <w:rsid w:val="00F37338"/>
    <w:pPr>
      <w:keepNext/>
      <w:keepLines/>
      <w:numPr>
        <w:ilvl w:val="3"/>
        <w:numId w:val="2"/>
      </w:numPr>
      <w:spacing w:line="270" w:lineRule="atLeast"/>
      <w:outlineLvl w:val="3"/>
    </w:pPr>
    <w:rPr>
      <w:rFonts w:ascii="Calibri" w:eastAsia="Calibri" w:hAnsi="Calibri"/>
      <w:b/>
      <w:sz w:val="23"/>
      <w:szCs w:val="20"/>
      <w:lang w:val="en-GB" w:eastAsia="da-DK"/>
    </w:rPr>
  </w:style>
  <w:style w:type="paragraph" w:styleId="Heading5">
    <w:name w:val="heading 5"/>
    <w:basedOn w:val="Normal"/>
    <w:next w:val="Normal"/>
    <w:link w:val="Heading5Char"/>
    <w:qFormat/>
    <w:rsid w:val="00F37338"/>
    <w:pPr>
      <w:numPr>
        <w:ilvl w:val="4"/>
        <w:numId w:val="2"/>
      </w:numPr>
      <w:spacing w:before="240" w:after="60" w:line="270" w:lineRule="atLeast"/>
      <w:outlineLvl w:val="4"/>
    </w:pPr>
    <w:rPr>
      <w:rFonts w:ascii="Arial" w:eastAsia="Calibri" w:hAnsi="Arial"/>
      <w:sz w:val="22"/>
      <w:szCs w:val="20"/>
      <w:lang w:val="en-GB" w:eastAsia="da-DK"/>
    </w:rPr>
  </w:style>
  <w:style w:type="paragraph" w:styleId="Heading6">
    <w:name w:val="heading 6"/>
    <w:basedOn w:val="Normal"/>
    <w:next w:val="Normal"/>
    <w:link w:val="Heading6Char"/>
    <w:qFormat/>
    <w:rsid w:val="00F37338"/>
    <w:pPr>
      <w:numPr>
        <w:ilvl w:val="5"/>
        <w:numId w:val="2"/>
      </w:numPr>
      <w:spacing w:before="240" w:after="60" w:line="270" w:lineRule="atLeast"/>
      <w:outlineLvl w:val="5"/>
    </w:pPr>
    <w:rPr>
      <w:rFonts w:ascii="Arial" w:eastAsia="Calibri" w:hAnsi="Arial"/>
      <w:i/>
      <w:sz w:val="22"/>
      <w:szCs w:val="20"/>
      <w:lang w:val="en-GB" w:eastAsia="da-DK"/>
    </w:rPr>
  </w:style>
  <w:style w:type="paragraph" w:styleId="Heading8">
    <w:name w:val="heading 8"/>
    <w:basedOn w:val="Normal"/>
    <w:next w:val="Normal"/>
    <w:link w:val="Heading8Char"/>
    <w:qFormat/>
    <w:rsid w:val="00F37338"/>
    <w:pPr>
      <w:numPr>
        <w:ilvl w:val="7"/>
        <w:numId w:val="2"/>
      </w:numPr>
      <w:spacing w:before="240" w:after="60" w:line="270" w:lineRule="atLeast"/>
      <w:outlineLvl w:val="7"/>
    </w:pPr>
    <w:rPr>
      <w:rFonts w:ascii="Arial" w:eastAsia="Calibri" w:hAnsi="Arial"/>
      <w:i/>
      <w:sz w:val="23"/>
      <w:szCs w:val="20"/>
      <w:lang w:val="en-GB" w:eastAsia="da-DK"/>
    </w:rPr>
  </w:style>
  <w:style w:type="paragraph" w:styleId="Heading9">
    <w:name w:val="heading 9"/>
    <w:basedOn w:val="Normal"/>
    <w:next w:val="Normal"/>
    <w:link w:val="Heading9Char"/>
    <w:qFormat/>
    <w:rsid w:val="00F37338"/>
    <w:pPr>
      <w:numPr>
        <w:ilvl w:val="8"/>
        <w:numId w:val="2"/>
      </w:numPr>
      <w:spacing w:before="240" w:after="60" w:line="270" w:lineRule="atLeast"/>
      <w:outlineLvl w:val="8"/>
    </w:pPr>
    <w:rPr>
      <w:rFonts w:ascii="Arial" w:eastAsia="Calibri" w:hAnsi="Arial"/>
      <w:i/>
      <w:sz w:val="18"/>
      <w:szCs w:val="20"/>
      <w:lang w:val="en-GB"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A462D5"/>
    <w:pPr>
      <w:spacing w:after="120" w:line="276" w:lineRule="auto"/>
    </w:pPr>
    <w:rPr>
      <w:rFonts w:ascii="Calibri" w:eastAsia="Calibri" w:hAnsi="Calibri"/>
      <w:sz w:val="20"/>
      <w:szCs w:val="20"/>
      <w:lang w:val="x-none" w:eastAsia="x-none"/>
    </w:rPr>
  </w:style>
  <w:style w:type="character" w:customStyle="1" w:styleId="BodyTextChar">
    <w:name w:val="Body Text Char"/>
    <w:basedOn w:val="DefaultParagraphFont"/>
    <w:link w:val="BodyText"/>
    <w:rsid w:val="00A462D5"/>
    <w:rPr>
      <w:rFonts w:ascii="Calibri" w:eastAsia="Calibri" w:hAnsi="Calibri" w:cs="Times New Roman"/>
      <w:sz w:val="20"/>
      <w:szCs w:val="20"/>
      <w:lang w:val="x-none" w:eastAsia="x-none"/>
    </w:rPr>
  </w:style>
  <w:style w:type="paragraph" w:styleId="BalloonText">
    <w:name w:val="Balloon Text"/>
    <w:basedOn w:val="Normal"/>
    <w:link w:val="BalloonTextChar"/>
    <w:unhideWhenUsed/>
    <w:rsid w:val="00A462D5"/>
    <w:rPr>
      <w:rFonts w:ascii="Segoe UI" w:hAnsi="Segoe UI" w:cs="Segoe UI"/>
      <w:sz w:val="18"/>
      <w:szCs w:val="18"/>
    </w:rPr>
  </w:style>
  <w:style w:type="character" w:customStyle="1" w:styleId="BalloonTextChar">
    <w:name w:val="Balloon Text Char"/>
    <w:basedOn w:val="DefaultParagraphFont"/>
    <w:link w:val="BalloonText"/>
    <w:rsid w:val="00A462D5"/>
    <w:rPr>
      <w:rFonts w:ascii="Segoe UI" w:eastAsia="Times New Roman" w:hAnsi="Segoe UI" w:cs="Segoe UI"/>
      <w:sz w:val="18"/>
      <w:szCs w:val="18"/>
      <w:lang w:eastAsia="bg-BG"/>
    </w:rPr>
  </w:style>
  <w:style w:type="paragraph" w:styleId="ListParagraph">
    <w:name w:val="List Paragraph"/>
    <w:aliases w:val="ПАРАГРАФ,List Paragraph1"/>
    <w:basedOn w:val="Normal"/>
    <w:link w:val="ListParagraphChar"/>
    <w:uiPriority w:val="34"/>
    <w:qFormat/>
    <w:rsid w:val="00863BE0"/>
    <w:pPr>
      <w:ind w:left="720"/>
      <w:contextualSpacing/>
    </w:pPr>
  </w:style>
  <w:style w:type="character" w:customStyle="1" w:styleId="FontStyle13">
    <w:name w:val="Font Style13"/>
    <w:rsid w:val="00257CE4"/>
    <w:rPr>
      <w:rFonts w:ascii="Times New Roman" w:hAnsi="Times New Roman" w:cs="Times New Roman"/>
      <w:b/>
      <w:bCs/>
      <w:sz w:val="22"/>
      <w:szCs w:val="22"/>
    </w:rPr>
  </w:style>
  <w:style w:type="paragraph" w:styleId="NoSpacing">
    <w:name w:val="No Spacing"/>
    <w:link w:val="NoSpacingChar"/>
    <w:uiPriority w:val="1"/>
    <w:qFormat/>
    <w:rsid w:val="0023293C"/>
    <w:pPr>
      <w:spacing w:after="0" w:line="240" w:lineRule="auto"/>
    </w:pPr>
    <w:rPr>
      <w:rFonts w:ascii="Century" w:eastAsia="Times New Roman" w:hAnsi="Century" w:cs="Times New Roman"/>
      <w:sz w:val="24"/>
      <w:lang w:val="en-GB"/>
    </w:rPr>
  </w:style>
  <w:style w:type="character" w:customStyle="1" w:styleId="NoSpacingChar">
    <w:name w:val="No Spacing Char"/>
    <w:link w:val="NoSpacing"/>
    <w:locked/>
    <w:rsid w:val="0023293C"/>
    <w:rPr>
      <w:rFonts w:ascii="Century" w:eastAsia="Times New Roman" w:hAnsi="Century" w:cs="Times New Roman"/>
      <w:sz w:val="24"/>
      <w:lang w:val="en-GB"/>
    </w:rPr>
  </w:style>
  <w:style w:type="character" w:customStyle="1" w:styleId="ListParagraphChar">
    <w:name w:val="List Paragraph Char"/>
    <w:aliases w:val="ПАРАГРАФ Char,List Paragraph1 Char"/>
    <w:link w:val="ListParagraph"/>
    <w:uiPriority w:val="34"/>
    <w:locked/>
    <w:rsid w:val="0023293C"/>
    <w:rPr>
      <w:rFonts w:ascii="Times New Roman" w:eastAsia="Times New Roman" w:hAnsi="Times New Roman" w:cs="Times New Roman"/>
      <w:sz w:val="24"/>
      <w:szCs w:val="24"/>
      <w:lang w:eastAsia="bg-BG"/>
    </w:rPr>
  </w:style>
  <w:style w:type="table" w:styleId="TableGrid">
    <w:name w:val="Table Grid"/>
    <w:basedOn w:val="TableNormal"/>
    <w:rsid w:val="00232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047F6"/>
    <w:pPr>
      <w:jc w:val="center"/>
    </w:pPr>
    <w:rPr>
      <w:b/>
      <w:sz w:val="28"/>
      <w:szCs w:val="20"/>
      <w:lang w:eastAsia="en-US"/>
    </w:rPr>
  </w:style>
  <w:style w:type="character" w:customStyle="1" w:styleId="TitleChar">
    <w:name w:val="Title Char"/>
    <w:basedOn w:val="DefaultParagraphFont"/>
    <w:link w:val="Title"/>
    <w:rsid w:val="007047F6"/>
    <w:rPr>
      <w:rFonts w:ascii="Times New Roman" w:eastAsia="Times New Roman" w:hAnsi="Times New Roman" w:cs="Times New Roman"/>
      <w:b/>
      <w:sz w:val="28"/>
      <w:szCs w:val="20"/>
    </w:rPr>
  </w:style>
  <w:style w:type="paragraph" w:styleId="Header">
    <w:name w:val="header"/>
    <w:aliases w:val="Header1"/>
    <w:basedOn w:val="Normal"/>
    <w:link w:val="HeaderChar"/>
    <w:unhideWhenUsed/>
    <w:rsid w:val="00AB7CA6"/>
    <w:pPr>
      <w:tabs>
        <w:tab w:val="center" w:pos="4536"/>
        <w:tab w:val="right" w:pos="9072"/>
      </w:tabs>
    </w:pPr>
  </w:style>
  <w:style w:type="character" w:customStyle="1" w:styleId="HeaderChar">
    <w:name w:val="Header Char"/>
    <w:aliases w:val="Header1 Char"/>
    <w:basedOn w:val="DefaultParagraphFont"/>
    <w:link w:val="Header"/>
    <w:rsid w:val="00AB7CA6"/>
    <w:rPr>
      <w:rFonts w:ascii="Times New Roman" w:eastAsia="Times New Roman" w:hAnsi="Times New Roman" w:cs="Times New Roman"/>
      <w:sz w:val="24"/>
      <w:szCs w:val="24"/>
      <w:lang w:eastAsia="bg-BG"/>
    </w:rPr>
  </w:style>
  <w:style w:type="paragraph" w:styleId="Footer">
    <w:name w:val="footer"/>
    <w:aliases w:val="Footer1,Footer1 Char Char,Footer1 Char Знак,Footer1 Char Знак Знак"/>
    <w:basedOn w:val="Normal"/>
    <w:link w:val="FooterChar"/>
    <w:uiPriority w:val="99"/>
    <w:unhideWhenUsed/>
    <w:rsid w:val="00AB7CA6"/>
    <w:pPr>
      <w:tabs>
        <w:tab w:val="center" w:pos="4536"/>
        <w:tab w:val="right" w:pos="9072"/>
      </w:tabs>
    </w:pPr>
  </w:style>
  <w:style w:type="character" w:customStyle="1" w:styleId="FooterChar">
    <w:name w:val="Footer Char"/>
    <w:aliases w:val="Footer1 Char,Footer1 Char Char Char,Footer1 Char Знак Char,Footer1 Char Знак Знак Char"/>
    <w:basedOn w:val="DefaultParagraphFont"/>
    <w:link w:val="Footer"/>
    <w:uiPriority w:val="99"/>
    <w:rsid w:val="00AB7CA6"/>
    <w:rPr>
      <w:rFonts w:ascii="Times New Roman" w:eastAsia="Times New Roman" w:hAnsi="Times New Roman" w:cs="Times New Roman"/>
      <w:sz w:val="24"/>
      <w:szCs w:val="24"/>
      <w:lang w:eastAsia="bg-BG"/>
    </w:rPr>
  </w:style>
  <w:style w:type="character" w:styleId="FootnoteReference">
    <w:name w:val="footnote reference"/>
    <w:aliases w:val="Footnote symbol"/>
    <w:uiPriority w:val="99"/>
    <w:rsid w:val="00276D45"/>
    <w:rPr>
      <w:vertAlign w:val="superscript"/>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276D45"/>
    <w:rPr>
      <w:sz w:val="20"/>
      <w:szCs w:val="20"/>
      <w:lang w:val="en-US" w:eastAsia="en-U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276D45"/>
    <w:rPr>
      <w:rFonts w:ascii="Times New Roman" w:eastAsia="Times New Roman" w:hAnsi="Times New Roman" w:cs="Times New Roman"/>
      <w:sz w:val="20"/>
      <w:szCs w:val="20"/>
      <w:lang w:val="en-US"/>
    </w:rPr>
  </w:style>
  <w:style w:type="character" w:styleId="Hyperlink">
    <w:name w:val="Hyperlink"/>
    <w:rsid w:val="00F37338"/>
    <w:rPr>
      <w:color w:val="0000FF"/>
      <w:u w:val="single"/>
    </w:rPr>
  </w:style>
  <w:style w:type="character" w:customStyle="1" w:styleId="Heading1Char">
    <w:name w:val="Heading 1 Char"/>
    <w:basedOn w:val="DefaultParagraphFont"/>
    <w:link w:val="Heading1"/>
    <w:rsid w:val="00F37338"/>
    <w:rPr>
      <w:rFonts w:ascii="Arial" w:eastAsia="Calibri" w:hAnsi="Arial" w:cs="Times New Roman"/>
      <w:b/>
      <w:sz w:val="32"/>
      <w:szCs w:val="20"/>
      <w:lang w:val="en-GB" w:eastAsia="da-DK"/>
    </w:rPr>
  </w:style>
  <w:style w:type="character" w:customStyle="1" w:styleId="Heading2Char">
    <w:name w:val="Heading 2 Char"/>
    <w:basedOn w:val="DefaultParagraphFont"/>
    <w:link w:val="Heading2"/>
    <w:rsid w:val="00F37338"/>
    <w:rPr>
      <w:rFonts w:ascii="Arial" w:eastAsia="Calibri" w:hAnsi="Arial" w:cs="Times New Roman"/>
      <w:b/>
      <w:sz w:val="27"/>
      <w:szCs w:val="20"/>
      <w:lang w:val="en-GB" w:eastAsia="da-DK"/>
    </w:rPr>
  </w:style>
  <w:style w:type="character" w:customStyle="1" w:styleId="Heading3Char">
    <w:name w:val="Heading 3 Char"/>
    <w:basedOn w:val="DefaultParagraphFont"/>
    <w:link w:val="Heading3"/>
    <w:rsid w:val="00F37338"/>
    <w:rPr>
      <w:rFonts w:ascii="Arial" w:eastAsia="Calibri" w:hAnsi="Arial" w:cs="Times New Roman"/>
      <w:b/>
      <w:sz w:val="23"/>
      <w:szCs w:val="20"/>
      <w:lang w:val="en-GB" w:eastAsia="da-DK"/>
    </w:rPr>
  </w:style>
  <w:style w:type="character" w:customStyle="1" w:styleId="Heading4Char">
    <w:name w:val="Heading 4 Char"/>
    <w:basedOn w:val="DefaultParagraphFont"/>
    <w:link w:val="Heading4"/>
    <w:rsid w:val="00F37338"/>
    <w:rPr>
      <w:rFonts w:ascii="Calibri" w:eastAsia="Calibri" w:hAnsi="Calibri" w:cs="Times New Roman"/>
      <w:b/>
      <w:sz w:val="23"/>
      <w:szCs w:val="20"/>
      <w:lang w:val="en-GB" w:eastAsia="da-DK"/>
    </w:rPr>
  </w:style>
  <w:style w:type="character" w:customStyle="1" w:styleId="Heading5Char">
    <w:name w:val="Heading 5 Char"/>
    <w:basedOn w:val="DefaultParagraphFont"/>
    <w:link w:val="Heading5"/>
    <w:rsid w:val="00F37338"/>
    <w:rPr>
      <w:rFonts w:ascii="Arial" w:eastAsia="Calibri" w:hAnsi="Arial" w:cs="Times New Roman"/>
      <w:szCs w:val="20"/>
      <w:lang w:val="en-GB" w:eastAsia="da-DK"/>
    </w:rPr>
  </w:style>
  <w:style w:type="character" w:customStyle="1" w:styleId="Heading6Char">
    <w:name w:val="Heading 6 Char"/>
    <w:basedOn w:val="DefaultParagraphFont"/>
    <w:link w:val="Heading6"/>
    <w:rsid w:val="00F37338"/>
    <w:rPr>
      <w:rFonts w:ascii="Arial" w:eastAsia="Calibri" w:hAnsi="Arial" w:cs="Times New Roman"/>
      <w:i/>
      <w:szCs w:val="20"/>
      <w:lang w:val="en-GB" w:eastAsia="da-DK"/>
    </w:rPr>
  </w:style>
  <w:style w:type="character" w:customStyle="1" w:styleId="Heading8Char">
    <w:name w:val="Heading 8 Char"/>
    <w:basedOn w:val="DefaultParagraphFont"/>
    <w:link w:val="Heading8"/>
    <w:rsid w:val="00F37338"/>
    <w:rPr>
      <w:rFonts w:ascii="Arial" w:eastAsia="Calibri" w:hAnsi="Arial" w:cs="Times New Roman"/>
      <w:i/>
      <w:sz w:val="23"/>
      <w:szCs w:val="20"/>
      <w:lang w:val="en-GB" w:eastAsia="da-DK"/>
    </w:rPr>
  </w:style>
  <w:style w:type="character" w:customStyle="1" w:styleId="Heading9Char">
    <w:name w:val="Heading 9 Char"/>
    <w:basedOn w:val="DefaultParagraphFont"/>
    <w:link w:val="Heading9"/>
    <w:rsid w:val="00F37338"/>
    <w:rPr>
      <w:rFonts w:ascii="Arial" w:eastAsia="Calibri" w:hAnsi="Arial" w:cs="Times New Roman"/>
      <w:i/>
      <w:sz w:val="18"/>
      <w:szCs w:val="20"/>
      <w:lang w:val="en-GB" w:eastAsia="da-DK"/>
    </w:rPr>
  </w:style>
  <w:style w:type="paragraph" w:styleId="BodyTextIndent">
    <w:name w:val="Body Text Indent"/>
    <w:basedOn w:val="Normal"/>
    <w:link w:val="BodyTextIndentChar"/>
    <w:unhideWhenUsed/>
    <w:rsid w:val="0080789C"/>
    <w:pPr>
      <w:spacing w:after="120"/>
      <w:ind w:left="283"/>
    </w:pPr>
    <w:rPr>
      <w:lang w:val="x-none"/>
    </w:rPr>
  </w:style>
  <w:style w:type="character" w:customStyle="1" w:styleId="BodyTextIndentChar">
    <w:name w:val="Body Text Indent Char"/>
    <w:basedOn w:val="DefaultParagraphFont"/>
    <w:link w:val="BodyTextIndent"/>
    <w:rsid w:val="0080789C"/>
    <w:rPr>
      <w:rFonts w:ascii="Times New Roman" w:eastAsia="Times New Roman" w:hAnsi="Times New Roman" w:cs="Times New Roman"/>
      <w:sz w:val="24"/>
      <w:szCs w:val="24"/>
      <w:lang w:val="x-none" w:eastAsia="bg-BG"/>
    </w:rPr>
  </w:style>
  <w:style w:type="paragraph" w:customStyle="1" w:styleId="Style12ptJustifiedFirstline063cm">
    <w:name w:val="Style 12 pt Justified First line:  063 cm"/>
    <w:basedOn w:val="Normal"/>
    <w:rsid w:val="0086576F"/>
    <w:pPr>
      <w:tabs>
        <w:tab w:val="left" w:pos="709"/>
      </w:tabs>
      <w:spacing w:before="120"/>
      <w:ind w:firstLine="709"/>
      <w:jc w:val="both"/>
    </w:pPr>
    <w:rPr>
      <w:szCs w:val="20"/>
      <w:lang w:val="en-AU" w:eastAsia="zh-CN"/>
    </w:rPr>
  </w:style>
  <w:style w:type="character" w:customStyle="1" w:styleId="st1">
    <w:name w:val="st1"/>
    <w:basedOn w:val="DefaultParagraphFont"/>
    <w:rsid w:val="00C35A70"/>
  </w:style>
  <w:style w:type="character" w:customStyle="1" w:styleId="apple-style-span">
    <w:name w:val="apple-style-span"/>
    <w:basedOn w:val="DefaultParagraphFont"/>
    <w:rsid w:val="00C35A70"/>
  </w:style>
  <w:style w:type="character" w:styleId="Strong">
    <w:name w:val="Strong"/>
    <w:qFormat/>
    <w:rsid w:val="00C35A70"/>
    <w:rPr>
      <w:rFonts w:cs="Times New Roman"/>
      <w:b/>
    </w:rPr>
  </w:style>
  <w:style w:type="paragraph" w:styleId="NormalWeb">
    <w:name w:val="Normal (Web)"/>
    <w:basedOn w:val="Normal"/>
    <w:rsid w:val="00C35A70"/>
    <w:pPr>
      <w:spacing w:before="100" w:beforeAutospacing="1" w:after="100" w:afterAutospacing="1"/>
    </w:pPr>
  </w:style>
  <w:style w:type="paragraph" w:customStyle="1" w:styleId="black">
    <w:name w:val="black"/>
    <w:basedOn w:val="Normal"/>
    <w:rsid w:val="00C35A70"/>
    <w:pPr>
      <w:spacing w:before="100" w:beforeAutospacing="1" w:after="100" w:afterAutospacing="1"/>
    </w:pPr>
    <w:rPr>
      <w:rFonts w:ascii="Verdana" w:hAnsi="Verdana"/>
      <w:color w:val="333333"/>
      <w:sz w:val="17"/>
      <w:szCs w:val="17"/>
    </w:rPr>
  </w:style>
  <w:style w:type="character" w:customStyle="1" w:styleId="black1">
    <w:name w:val="black1"/>
    <w:rsid w:val="00C35A70"/>
    <w:rPr>
      <w:rFonts w:ascii="Verdana" w:hAnsi="Verdana" w:hint="default"/>
      <w:b w:val="0"/>
      <w:bCs w:val="0"/>
      <w:strike w:val="0"/>
      <w:dstrike w:val="0"/>
      <w:color w:val="333333"/>
      <w:sz w:val="17"/>
      <w:szCs w:val="17"/>
      <w:u w:val="none"/>
      <w:effect w:val="none"/>
    </w:rPr>
  </w:style>
  <w:style w:type="paragraph" w:styleId="BodyText3">
    <w:name w:val="Body Text 3"/>
    <w:basedOn w:val="Normal"/>
    <w:link w:val="BodyText3Char"/>
    <w:unhideWhenUsed/>
    <w:rsid w:val="00C35A70"/>
    <w:pPr>
      <w:spacing w:after="120" w:line="276" w:lineRule="auto"/>
    </w:pPr>
    <w:rPr>
      <w:rFonts w:ascii="Calibri" w:eastAsia="Calibri" w:hAnsi="Calibri"/>
      <w:sz w:val="16"/>
      <w:szCs w:val="16"/>
      <w:lang w:eastAsia="en-US"/>
    </w:rPr>
  </w:style>
  <w:style w:type="character" w:customStyle="1" w:styleId="BodyText3Char">
    <w:name w:val="Body Text 3 Char"/>
    <w:basedOn w:val="DefaultParagraphFont"/>
    <w:link w:val="BodyText3"/>
    <w:rsid w:val="00C35A70"/>
    <w:rPr>
      <w:rFonts w:ascii="Calibri" w:eastAsia="Calibri" w:hAnsi="Calibri" w:cs="Times New Roman"/>
      <w:sz w:val="16"/>
      <w:szCs w:val="16"/>
    </w:rPr>
  </w:style>
  <w:style w:type="paragraph" w:styleId="BodyText2">
    <w:name w:val="Body Text 2"/>
    <w:basedOn w:val="Normal"/>
    <w:link w:val="BodyText2Char"/>
    <w:rsid w:val="00C35A70"/>
    <w:pPr>
      <w:jc w:val="both"/>
    </w:pPr>
    <w:rPr>
      <w:i/>
      <w:iCs/>
      <w:lang w:eastAsia="en-US"/>
    </w:rPr>
  </w:style>
  <w:style w:type="character" w:customStyle="1" w:styleId="BodyText2Char">
    <w:name w:val="Body Text 2 Char"/>
    <w:basedOn w:val="DefaultParagraphFont"/>
    <w:link w:val="BodyText2"/>
    <w:rsid w:val="00C35A70"/>
    <w:rPr>
      <w:rFonts w:ascii="Times New Roman" w:eastAsia="Times New Roman" w:hAnsi="Times New Roman" w:cs="Times New Roman"/>
      <w:i/>
      <w:iCs/>
      <w:sz w:val="24"/>
      <w:szCs w:val="24"/>
    </w:rPr>
  </w:style>
  <w:style w:type="paragraph" w:customStyle="1" w:styleId="a">
    <w:name w:val="Списък на абзаци"/>
    <w:basedOn w:val="Normal"/>
    <w:qFormat/>
    <w:rsid w:val="00C35A70"/>
    <w:pPr>
      <w:ind w:left="708"/>
    </w:pPr>
    <w:rPr>
      <w:szCs w:val="20"/>
      <w:lang w:eastAsia="en-US"/>
    </w:rPr>
  </w:style>
  <w:style w:type="paragraph" w:customStyle="1" w:styleId="a0">
    <w:name w:val="Знак Знак"/>
    <w:basedOn w:val="Normal"/>
    <w:rsid w:val="00C35A70"/>
    <w:pPr>
      <w:tabs>
        <w:tab w:val="left" w:pos="709"/>
      </w:tabs>
      <w:jc w:val="both"/>
    </w:pPr>
    <w:rPr>
      <w:rFonts w:ascii="Tahoma" w:hAnsi="Tahoma"/>
      <w:lang w:val="pl-PL" w:eastAsia="pl-PL"/>
    </w:rPr>
  </w:style>
  <w:style w:type="paragraph" w:customStyle="1" w:styleId="a1">
    <w:name w:val="Без разредка"/>
    <w:uiPriority w:val="1"/>
    <w:qFormat/>
    <w:rsid w:val="00C35A70"/>
    <w:pPr>
      <w:spacing w:after="0" w:line="240" w:lineRule="auto"/>
    </w:pPr>
    <w:rPr>
      <w:rFonts w:ascii="Calibri" w:eastAsia="Calibri" w:hAnsi="Calibri" w:cs="Times New Roman"/>
    </w:rPr>
  </w:style>
  <w:style w:type="character" w:styleId="SubtleEmphasis">
    <w:name w:val="Subtle Emphasis"/>
    <w:uiPriority w:val="19"/>
    <w:qFormat/>
    <w:rsid w:val="00C35A70"/>
    <w:rPr>
      <w:i/>
      <w:iCs/>
      <w:color w:val="404040"/>
    </w:rPr>
  </w:style>
  <w:style w:type="numbering" w:customStyle="1" w:styleId="NoList1">
    <w:name w:val="No List1"/>
    <w:next w:val="NoList"/>
    <w:uiPriority w:val="99"/>
    <w:semiHidden/>
    <w:rsid w:val="00C35A70"/>
  </w:style>
  <w:style w:type="paragraph" w:styleId="CommentText">
    <w:name w:val="annotation text"/>
    <w:basedOn w:val="Normal"/>
    <w:link w:val="CommentTextChar"/>
    <w:uiPriority w:val="99"/>
    <w:unhideWhenUsed/>
    <w:rsid w:val="00C35A70"/>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C35A70"/>
    <w:rPr>
      <w:rFonts w:ascii="Calibri" w:eastAsia="Calibri" w:hAnsi="Calibri" w:cs="Times New Roman"/>
      <w:sz w:val="20"/>
      <w:szCs w:val="20"/>
    </w:rPr>
  </w:style>
  <w:style w:type="paragraph" w:customStyle="1" w:styleId="p50">
    <w:name w:val="p50"/>
    <w:basedOn w:val="Normal"/>
    <w:link w:val="p50Char"/>
    <w:rsid w:val="00C35A70"/>
    <w:pPr>
      <w:tabs>
        <w:tab w:val="left" w:pos="760"/>
      </w:tabs>
      <w:spacing w:line="240" w:lineRule="atLeast"/>
      <w:ind w:left="720" w:hanging="720"/>
      <w:jc w:val="both"/>
    </w:pPr>
    <w:rPr>
      <w:rFonts w:ascii="CG Times" w:hAnsi="CG Times"/>
      <w:color w:val="000000"/>
      <w:lang w:val="x-none" w:eastAsia="x-none"/>
    </w:rPr>
  </w:style>
  <w:style w:type="character" w:customStyle="1" w:styleId="p50Char">
    <w:name w:val="p50 Char"/>
    <w:link w:val="p50"/>
    <w:locked/>
    <w:rsid w:val="00C35A70"/>
    <w:rPr>
      <w:rFonts w:ascii="CG Times" w:eastAsia="Times New Roman" w:hAnsi="CG Times" w:cs="Times New Roman"/>
      <w:color w:val="000000"/>
      <w:sz w:val="24"/>
      <w:szCs w:val="24"/>
      <w:lang w:val="x-none" w:eastAsia="x-none"/>
    </w:rPr>
  </w:style>
  <w:style w:type="paragraph" w:customStyle="1" w:styleId="title6">
    <w:name w:val="title6"/>
    <w:basedOn w:val="Normal"/>
    <w:rsid w:val="00C35A70"/>
    <w:pPr>
      <w:spacing w:before="100" w:beforeAutospacing="1" w:after="100" w:afterAutospacing="1"/>
      <w:jc w:val="center"/>
      <w:textAlignment w:val="center"/>
    </w:pPr>
    <w:rPr>
      <w:b/>
      <w:bCs/>
      <w:sz w:val="26"/>
      <w:szCs w:val="26"/>
      <w:lang w:val="en-US" w:eastAsia="en-US"/>
    </w:rPr>
  </w:style>
  <w:style w:type="paragraph" w:styleId="CommentSubject">
    <w:name w:val="annotation subject"/>
    <w:basedOn w:val="CommentText"/>
    <w:next w:val="CommentText"/>
    <w:link w:val="CommentSubjectChar"/>
    <w:uiPriority w:val="99"/>
    <w:rsid w:val="00C35A70"/>
    <w:pPr>
      <w:spacing w:line="276" w:lineRule="auto"/>
    </w:pPr>
    <w:rPr>
      <w:b/>
      <w:bCs/>
    </w:rPr>
  </w:style>
  <w:style w:type="character" w:customStyle="1" w:styleId="CommentSubjectChar">
    <w:name w:val="Comment Subject Char"/>
    <w:basedOn w:val="CommentTextChar"/>
    <w:link w:val="CommentSubject"/>
    <w:uiPriority w:val="99"/>
    <w:rsid w:val="00C35A70"/>
    <w:rPr>
      <w:rFonts w:ascii="Calibri" w:eastAsia="Calibri" w:hAnsi="Calibri" w:cs="Times New Roman"/>
      <w:b/>
      <w:bCs/>
      <w:sz w:val="20"/>
      <w:szCs w:val="20"/>
    </w:rPr>
  </w:style>
  <w:style w:type="character" w:customStyle="1" w:styleId="2">
    <w:name w:val="Основен текст (2)_"/>
    <w:link w:val="21"/>
    <w:uiPriority w:val="99"/>
    <w:rsid w:val="00C35A70"/>
    <w:rPr>
      <w:shd w:val="clear" w:color="auto" w:fill="FFFFFF"/>
    </w:rPr>
  </w:style>
  <w:style w:type="paragraph" w:customStyle="1" w:styleId="21">
    <w:name w:val="Основен текст (2)1"/>
    <w:basedOn w:val="Normal"/>
    <w:link w:val="2"/>
    <w:uiPriority w:val="99"/>
    <w:rsid w:val="00C35A70"/>
    <w:pPr>
      <w:widowControl w:val="0"/>
      <w:shd w:val="clear" w:color="auto" w:fill="FFFFFF"/>
      <w:spacing w:before="120" w:after="480" w:line="240" w:lineRule="atLeast"/>
      <w:ind w:hanging="560"/>
    </w:pPr>
    <w:rPr>
      <w:rFonts w:asciiTheme="minorHAnsi" w:eastAsiaTheme="minorHAnsi" w:hAnsiTheme="minorHAnsi" w:cstheme="minorBidi"/>
      <w:sz w:val="22"/>
      <w:szCs w:val="22"/>
      <w:shd w:val="clear" w:color="auto" w:fill="FFFFFF"/>
      <w:lang w:eastAsia="en-US"/>
    </w:rPr>
  </w:style>
  <w:style w:type="paragraph" w:customStyle="1" w:styleId="firstline">
    <w:name w:val="firstline"/>
    <w:basedOn w:val="Normal"/>
    <w:rsid w:val="00C35A70"/>
    <w:pPr>
      <w:spacing w:line="240" w:lineRule="atLeast"/>
      <w:ind w:firstLine="640"/>
      <w:jc w:val="both"/>
    </w:pPr>
    <w:rPr>
      <w:color w:val="000000"/>
    </w:rPr>
  </w:style>
  <w:style w:type="character" w:customStyle="1" w:styleId="search0">
    <w:name w:val="search0"/>
    <w:rsid w:val="00C35A70"/>
  </w:style>
  <w:style w:type="paragraph" w:styleId="BodyTextIndent3">
    <w:name w:val="Body Text Indent 3"/>
    <w:basedOn w:val="Normal"/>
    <w:link w:val="BodyTextIndent3Char"/>
    <w:rsid w:val="00C35A70"/>
    <w:pPr>
      <w:spacing w:after="120"/>
      <w:ind w:left="283"/>
    </w:pPr>
    <w:rPr>
      <w:sz w:val="16"/>
      <w:szCs w:val="16"/>
    </w:rPr>
  </w:style>
  <w:style w:type="character" w:customStyle="1" w:styleId="BodyTextIndent3Char">
    <w:name w:val="Body Text Indent 3 Char"/>
    <w:basedOn w:val="DefaultParagraphFont"/>
    <w:link w:val="BodyTextIndent3"/>
    <w:rsid w:val="00C35A70"/>
    <w:rPr>
      <w:rFonts w:ascii="Times New Roman" w:eastAsia="Times New Roman" w:hAnsi="Times New Roman" w:cs="Times New Roman"/>
      <w:sz w:val="16"/>
      <w:szCs w:val="16"/>
      <w:lang w:eastAsia="bg-BG"/>
    </w:rPr>
  </w:style>
  <w:style w:type="table" w:customStyle="1" w:styleId="TableGrid1">
    <w:name w:val="Table Grid1"/>
    <w:basedOn w:val="TableNormal"/>
    <w:next w:val="TableGrid"/>
    <w:rsid w:val="00C35A7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35A70"/>
    <w:rPr>
      <w:sz w:val="16"/>
      <w:szCs w:val="16"/>
    </w:rPr>
  </w:style>
  <w:style w:type="character" w:customStyle="1" w:styleId="FontStyle12">
    <w:name w:val="Font Style12"/>
    <w:rsid w:val="00C35A70"/>
    <w:rPr>
      <w:rFonts w:ascii="Arial" w:hAnsi="Arial" w:cs="Arial" w:hint="default"/>
      <w:b/>
      <w:bCs/>
      <w:sz w:val="24"/>
      <w:szCs w:val="24"/>
    </w:rPr>
  </w:style>
  <w:style w:type="character" w:styleId="UnresolvedMention">
    <w:name w:val="Unresolved Mention"/>
    <w:uiPriority w:val="99"/>
    <w:semiHidden/>
    <w:unhideWhenUsed/>
    <w:rsid w:val="00C35A70"/>
    <w:rPr>
      <w:color w:val="605E5C"/>
      <w:shd w:val="clear" w:color="auto" w:fill="E1DFDD"/>
    </w:rPr>
  </w:style>
  <w:style w:type="paragraph" w:customStyle="1" w:styleId="ChapterTitle">
    <w:name w:val="ChapterTitle"/>
    <w:basedOn w:val="Normal"/>
    <w:next w:val="Normal"/>
    <w:rsid w:val="00C35A70"/>
    <w:pPr>
      <w:keepNext/>
      <w:spacing w:before="120" w:after="360"/>
      <w:jc w:val="center"/>
    </w:pPr>
    <w:rPr>
      <w:rFonts w:eastAsia="Calibri"/>
      <w:b/>
      <w:sz w:val="32"/>
      <w:szCs w:val="22"/>
    </w:rPr>
  </w:style>
  <w:style w:type="paragraph" w:customStyle="1" w:styleId="Annexetitre">
    <w:name w:val="Annexe titre"/>
    <w:basedOn w:val="Normal"/>
    <w:next w:val="Normal"/>
    <w:rsid w:val="00C35A70"/>
    <w:pPr>
      <w:spacing w:before="120" w:after="120"/>
      <w:jc w:val="center"/>
    </w:pPr>
    <w:rPr>
      <w:rFonts w:eastAsia="Calibri"/>
      <w:b/>
      <w:szCs w:val="22"/>
      <w:u w:val="single"/>
    </w:rPr>
  </w:style>
  <w:style w:type="paragraph" w:customStyle="1" w:styleId="NormalBold">
    <w:name w:val="NormalBold"/>
    <w:basedOn w:val="Normal"/>
    <w:link w:val="NormalBoldChar"/>
    <w:rsid w:val="00C35A70"/>
    <w:pPr>
      <w:widowControl w:val="0"/>
    </w:pPr>
    <w:rPr>
      <w:b/>
      <w:szCs w:val="20"/>
    </w:rPr>
  </w:style>
  <w:style w:type="character" w:customStyle="1" w:styleId="NormalBoldChar">
    <w:name w:val="NormalBold Char"/>
    <w:link w:val="NormalBold"/>
    <w:locked/>
    <w:rsid w:val="00C35A70"/>
    <w:rPr>
      <w:rFonts w:ascii="Times New Roman" w:eastAsia="Times New Roman" w:hAnsi="Times New Roman" w:cs="Times New Roman"/>
      <w:b/>
      <w:sz w:val="24"/>
      <w:szCs w:val="20"/>
      <w:lang w:eastAsia="bg-BG"/>
    </w:rPr>
  </w:style>
  <w:style w:type="paragraph" w:styleId="Caption">
    <w:name w:val="caption"/>
    <w:basedOn w:val="Normal"/>
    <w:next w:val="Normal"/>
    <w:uiPriority w:val="35"/>
    <w:qFormat/>
    <w:rsid w:val="00C35A70"/>
    <w:pPr>
      <w:spacing w:before="120" w:after="120"/>
      <w:jc w:val="both"/>
    </w:pPr>
    <w:rPr>
      <w:rFonts w:eastAsia="Calibri"/>
      <w:b/>
      <w:bCs/>
      <w:sz w:val="20"/>
      <w:szCs w:val="20"/>
    </w:rPr>
  </w:style>
  <w:style w:type="paragraph" w:styleId="TableofFigures">
    <w:name w:val="table of figures"/>
    <w:basedOn w:val="Normal"/>
    <w:next w:val="Normal"/>
    <w:uiPriority w:val="99"/>
    <w:unhideWhenUsed/>
    <w:rsid w:val="00C35A70"/>
    <w:pPr>
      <w:spacing w:before="120" w:after="120"/>
      <w:jc w:val="both"/>
    </w:pPr>
    <w:rPr>
      <w:rFonts w:eastAsia="Calibri"/>
      <w:szCs w:val="22"/>
    </w:rPr>
  </w:style>
  <w:style w:type="paragraph" w:styleId="ListBullet">
    <w:name w:val="List Bullet"/>
    <w:basedOn w:val="Normal"/>
    <w:uiPriority w:val="99"/>
    <w:unhideWhenUsed/>
    <w:rsid w:val="00C35A70"/>
    <w:pPr>
      <w:numPr>
        <w:numId w:val="11"/>
      </w:numPr>
      <w:spacing w:before="120" w:after="120"/>
      <w:contextualSpacing/>
      <w:jc w:val="both"/>
    </w:pPr>
    <w:rPr>
      <w:rFonts w:eastAsia="Calibri"/>
      <w:szCs w:val="22"/>
    </w:rPr>
  </w:style>
  <w:style w:type="paragraph" w:styleId="ListBullet2">
    <w:name w:val="List Bullet 2"/>
    <w:basedOn w:val="Normal"/>
    <w:uiPriority w:val="99"/>
    <w:unhideWhenUsed/>
    <w:rsid w:val="00C35A70"/>
    <w:pPr>
      <w:numPr>
        <w:numId w:val="12"/>
      </w:numPr>
      <w:spacing w:before="120" w:after="120"/>
      <w:contextualSpacing/>
      <w:jc w:val="both"/>
    </w:pPr>
    <w:rPr>
      <w:rFonts w:eastAsia="Calibri"/>
      <w:szCs w:val="22"/>
    </w:rPr>
  </w:style>
  <w:style w:type="paragraph" w:styleId="ListBullet3">
    <w:name w:val="List Bullet 3"/>
    <w:basedOn w:val="Normal"/>
    <w:uiPriority w:val="99"/>
    <w:unhideWhenUsed/>
    <w:rsid w:val="00C35A70"/>
    <w:pPr>
      <w:numPr>
        <w:numId w:val="13"/>
      </w:numPr>
      <w:spacing w:before="120" w:after="120"/>
      <w:contextualSpacing/>
      <w:jc w:val="both"/>
    </w:pPr>
    <w:rPr>
      <w:rFonts w:eastAsia="Calibri"/>
      <w:szCs w:val="22"/>
    </w:rPr>
  </w:style>
  <w:style w:type="paragraph" w:styleId="ListBullet4">
    <w:name w:val="List Bullet 4"/>
    <w:basedOn w:val="Normal"/>
    <w:uiPriority w:val="99"/>
    <w:unhideWhenUsed/>
    <w:rsid w:val="00C35A70"/>
    <w:pPr>
      <w:numPr>
        <w:numId w:val="14"/>
      </w:numPr>
      <w:spacing w:before="120" w:after="120"/>
      <w:contextualSpacing/>
      <w:jc w:val="both"/>
    </w:pPr>
    <w:rPr>
      <w:rFonts w:eastAsia="Calibri"/>
      <w:szCs w:val="22"/>
    </w:rPr>
  </w:style>
  <w:style w:type="paragraph" w:styleId="ListNumber">
    <w:name w:val="List Number"/>
    <w:basedOn w:val="Normal"/>
    <w:uiPriority w:val="99"/>
    <w:unhideWhenUsed/>
    <w:rsid w:val="00C35A70"/>
    <w:pPr>
      <w:numPr>
        <w:numId w:val="15"/>
      </w:numPr>
      <w:spacing w:before="120" w:after="120"/>
      <w:contextualSpacing/>
      <w:jc w:val="both"/>
    </w:pPr>
    <w:rPr>
      <w:rFonts w:eastAsia="Calibri"/>
      <w:szCs w:val="22"/>
    </w:rPr>
  </w:style>
  <w:style w:type="paragraph" w:styleId="ListNumber2">
    <w:name w:val="List Number 2"/>
    <w:basedOn w:val="Normal"/>
    <w:uiPriority w:val="99"/>
    <w:unhideWhenUsed/>
    <w:rsid w:val="00C35A70"/>
    <w:pPr>
      <w:numPr>
        <w:numId w:val="16"/>
      </w:numPr>
      <w:spacing w:before="120" w:after="120"/>
      <w:contextualSpacing/>
      <w:jc w:val="both"/>
    </w:pPr>
    <w:rPr>
      <w:rFonts w:eastAsia="Calibri"/>
      <w:szCs w:val="22"/>
    </w:rPr>
  </w:style>
  <w:style w:type="paragraph" w:styleId="ListNumber3">
    <w:name w:val="List Number 3"/>
    <w:basedOn w:val="Normal"/>
    <w:uiPriority w:val="99"/>
    <w:unhideWhenUsed/>
    <w:rsid w:val="00C35A70"/>
    <w:pPr>
      <w:numPr>
        <w:numId w:val="17"/>
      </w:numPr>
      <w:spacing w:before="120" w:after="120"/>
      <w:contextualSpacing/>
      <w:jc w:val="both"/>
    </w:pPr>
    <w:rPr>
      <w:rFonts w:eastAsia="Calibri"/>
      <w:szCs w:val="22"/>
    </w:rPr>
  </w:style>
  <w:style w:type="paragraph" w:styleId="ListNumber4">
    <w:name w:val="List Number 4"/>
    <w:basedOn w:val="Normal"/>
    <w:uiPriority w:val="99"/>
    <w:unhideWhenUsed/>
    <w:rsid w:val="00C35A70"/>
    <w:pPr>
      <w:numPr>
        <w:numId w:val="18"/>
      </w:numPr>
      <w:spacing w:before="120" w:after="120"/>
      <w:contextualSpacing/>
      <w:jc w:val="both"/>
    </w:pPr>
    <w:rPr>
      <w:rFonts w:eastAsia="Calibri"/>
      <w:szCs w:val="22"/>
    </w:rPr>
  </w:style>
  <w:style w:type="character" w:customStyle="1" w:styleId="DeltaViewInsertion">
    <w:name w:val="DeltaView Insertion"/>
    <w:rsid w:val="00C35A70"/>
    <w:rPr>
      <w:b/>
      <w:i/>
      <w:spacing w:val="0"/>
      <w:lang w:val="bg-BG" w:eastAsia="bg-BG"/>
    </w:rPr>
  </w:style>
  <w:style w:type="character" w:customStyle="1" w:styleId="Point0Char">
    <w:name w:val="Point 0 Char"/>
    <w:locked/>
    <w:rsid w:val="00C35A70"/>
    <w:rPr>
      <w:rFonts w:ascii="Times New Roman" w:hAnsi="Times New Roman"/>
      <w:sz w:val="24"/>
      <w:lang w:val="bg-BG" w:eastAsia="bg-BG"/>
    </w:rPr>
  </w:style>
  <w:style w:type="paragraph" w:styleId="Revision">
    <w:name w:val="Revision"/>
    <w:hidden/>
    <w:uiPriority w:val="99"/>
    <w:semiHidden/>
    <w:rsid w:val="00C35A70"/>
    <w:pPr>
      <w:spacing w:after="200" w:line="276" w:lineRule="auto"/>
    </w:pPr>
    <w:rPr>
      <w:rFonts w:ascii="Times New Roman" w:eastAsia="Calibri" w:hAnsi="Times New Roman" w:cs="Times New Roman"/>
      <w:sz w:val="24"/>
      <w:lang w:eastAsia="bg-BG"/>
    </w:rPr>
  </w:style>
  <w:style w:type="paragraph" w:customStyle="1" w:styleId="CM11">
    <w:name w:val="CM1+1"/>
    <w:basedOn w:val="Normal"/>
    <w:next w:val="Normal"/>
    <w:uiPriority w:val="99"/>
    <w:rsid w:val="00C35A70"/>
    <w:pPr>
      <w:autoSpaceDE w:val="0"/>
      <w:autoSpaceDN w:val="0"/>
      <w:adjustRightInd w:val="0"/>
    </w:pPr>
    <w:rPr>
      <w:rFonts w:ascii="EUAlbertina" w:eastAsia="Calibri" w:hAnsi="EUAlbertina"/>
    </w:rPr>
  </w:style>
  <w:style w:type="paragraph" w:customStyle="1" w:styleId="CM31">
    <w:name w:val="CM3+1"/>
    <w:basedOn w:val="Normal"/>
    <w:next w:val="Normal"/>
    <w:uiPriority w:val="99"/>
    <w:rsid w:val="00C35A70"/>
    <w:pPr>
      <w:autoSpaceDE w:val="0"/>
      <w:autoSpaceDN w:val="0"/>
      <w:adjustRightInd w:val="0"/>
    </w:pPr>
    <w:rPr>
      <w:rFonts w:ascii="EUAlbertina" w:eastAsia="Calibri" w:hAnsi="EUAlbertina"/>
    </w:rPr>
  </w:style>
  <w:style w:type="paragraph" w:customStyle="1" w:styleId="CM41">
    <w:name w:val="CM4+1"/>
    <w:basedOn w:val="Normal"/>
    <w:next w:val="Normal"/>
    <w:uiPriority w:val="99"/>
    <w:rsid w:val="00C35A70"/>
    <w:pPr>
      <w:autoSpaceDE w:val="0"/>
      <w:autoSpaceDN w:val="0"/>
      <w:adjustRightInd w:val="0"/>
    </w:pPr>
    <w:rPr>
      <w:rFonts w:ascii="EUAlbertina" w:eastAsia="Calibri" w:hAnsi="EUAlbertina"/>
    </w:rPr>
  </w:style>
  <w:style w:type="paragraph" w:customStyle="1" w:styleId="CM1">
    <w:name w:val="CM1"/>
    <w:basedOn w:val="Normal"/>
    <w:next w:val="Normal"/>
    <w:uiPriority w:val="99"/>
    <w:rsid w:val="00C35A70"/>
    <w:pPr>
      <w:autoSpaceDE w:val="0"/>
      <w:autoSpaceDN w:val="0"/>
      <w:adjustRightInd w:val="0"/>
    </w:pPr>
    <w:rPr>
      <w:rFonts w:ascii="EUAlbertina" w:eastAsia="Calibri" w:hAnsi="EUAlbertina"/>
    </w:rPr>
  </w:style>
  <w:style w:type="paragraph" w:customStyle="1" w:styleId="CM3">
    <w:name w:val="CM3"/>
    <w:basedOn w:val="Normal"/>
    <w:next w:val="Normal"/>
    <w:uiPriority w:val="99"/>
    <w:rsid w:val="00C35A70"/>
    <w:pPr>
      <w:autoSpaceDE w:val="0"/>
      <w:autoSpaceDN w:val="0"/>
      <w:adjustRightInd w:val="0"/>
    </w:pPr>
    <w:rPr>
      <w:rFonts w:ascii="EUAlbertina" w:eastAsia="Calibri" w:hAnsi="EUAlbertina"/>
    </w:rPr>
  </w:style>
  <w:style w:type="paragraph" w:styleId="EndnoteText">
    <w:name w:val="endnote text"/>
    <w:basedOn w:val="Normal"/>
    <w:link w:val="EndnoteTextChar"/>
    <w:uiPriority w:val="99"/>
    <w:unhideWhenUsed/>
    <w:rsid w:val="00C35A70"/>
    <w:pPr>
      <w:spacing w:before="120" w:after="120"/>
      <w:jc w:val="both"/>
    </w:pPr>
    <w:rPr>
      <w:rFonts w:eastAsia="Calibri"/>
      <w:sz w:val="20"/>
      <w:szCs w:val="22"/>
    </w:rPr>
  </w:style>
  <w:style w:type="character" w:customStyle="1" w:styleId="EndnoteTextChar">
    <w:name w:val="Endnote Text Char"/>
    <w:basedOn w:val="DefaultParagraphFont"/>
    <w:link w:val="EndnoteText"/>
    <w:uiPriority w:val="99"/>
    <w:rsid w:val="00C35A70"/>
    <w:rPr>
      <w:rFonts w:ascii="Times New Roman" w:eastAsia="Calibri" w:hAnsi="Times New Roman" w:cs="Times New Roman"/>
      <w:sz w:val="20"/>
      <w:lang w:eastAsia="bg-BG"/>
    </w:rPr>
  </w:style>
  <w:style w:type="character" w:styleId="EndnoteReference">
    <w:name w:val="endnote reference"/>
    <w:uiPriority w:val="99"/>
    <w:unhideWhenUsed/>
    <w:rsid w:val="00C35A70"/>
    <w:rPr>
      <w:vertAlign w:val="superscript"/>
      <w:lang w:val="bg-BG" w:eastAsia="bg-BG"/>
    </w:rPr>
  </w:style>
  <w:style w:type="paragraph" w:styleId="TOCHeading">
    <w:name w:val="TOC Heading"/>
    <w:basedOn w:val="Normal"/>
    <w:next w:val="Normal"/>
    <w:uiPriority w:val="39"/>
    <w:qFormat/>
    <w:rsid w:val="00C35A70"/>
    <w:pPr>
      <w:spacing w:before="120" w:after="240"/>
      <w:jc w:val="center"/>
    </w:pPr>
    <w:rPr>
      <w:rFonts w:eastAsia="Calibri"/>
      <w:b/>
      <w:sz w:val="28"/>
      <w:szCs w:val="22"/>
    </w:rPr>
  </w:style>
  <w:style w:type="paragraph" w:styleId="TOC1">
    <w:name w:val="toc 1"/>
    <w:basedOn w:val="Normal"/>
    <w:next w:val="Normal"/>
    <w:uiPriority w:val="39"/>
    <w:unhideWhenUsed/>
    <w:rsid w:val="00C35A70"/>
    <w:pPr>
      <w:tabs>
        <w:tab w:val="right" w:leader="dot" w:pos="9071"/>
      </w:tabs>
      <w:spacing w:before="60" w:after="120"/>
      <w:ind w:left="850" w:hanging="850"/>
    </w:pPr>
    <w:rPr>
      <w:rFonts w:eastAsia="Calibri"/>
      <w:szCs w:val="22"/>
    </w:rPr>
  </w:style>
  <w:style w:type="paragraph" w:styleId="TOC2">
    <w:name w:val="toc 2"/>
    <w:basedOn w:val="Normal"/>
    <w:next w:val="Normal"/>
    <w:uiPriority w:val="39"/>
    <w:unhideWhenUsed/>
    <w:rsid w:val="00C35A70"/>
    <w:pPr>
      <w:tabs>
        <w:tab w:val="right" w:leader="dot" w:pos="9071"/>
      </w:tabs>
      <w:spacing w:before="60" w:after="120"/>
      <w:ind w:left="850" w:hanging="850"/>
    </w:pPr>
    <w:rPr>
      <w:rFonts w:eastAsia="Calibri"/>
      <w:szCs w:val="22"/>
    </w:rPr>
  </w:style>
  <w:style w:type="paragraph" w:styleId="TOC3">
    <w:name w:val="toc 3"/>
    <w:basedOn w:val="Normal"/>
    <w:next w:val="Normal"/>
    <w:uiPriority w:val="39"/>
    <w:unhideWhenUsed/>
    <w:rsid w:val="00C35A70"/>
    <w:pPr>
      <w:tabs>
        <w:tab w:val="right" w:leader="dot" w:pos="9071"/>
      </w:tabs>
      <w:spacing w:before="60" w:after="120"/>
      <w:ind w:left="850" w:hanging="850"/>
    </w:pPr>
    <w:rPr>
      <w:rFonts w:eastAsia="Calibri"/>
      <w:szCs w:val="22"/>
    </w:rPr>
  </w:style>
  <w:style w:type="paragraph" w:styleId="TOC4">
    <w:name w:val="toc 4"/>
    <w:basedOn w:val="Normal"/>
    <w:next w:val="Normal"/>
    <w:uiPriority w:val="39"/>
    <w:unhideWhenUsed/>
    <w:rsid w:val="00C35A70"/>
    <w:pPr>
      <w:tabs>
        <w:tab w:val="right" w:leader="dot" w:pos="9071"/>
      </w:tabs>
      <w:spacing w:before="60" w:after="120"/>
      <w:ind w:left="850" w:hanging="850"/>
    </w:pPr>
    <w:rPr>
      <w:rFonts w:eastAsia="Calibri"/>
      <w:szCs w:val="22"/>
    </w:rPr>
  </w:style>
  <w:style w:type="paragraph" w:styleId="TOC5">
    <w:name w:val="toc 5"/>
    <w:basedOn w:val="Normal"/>
    <w:next w:val="Normal"/>
    <w:uiPriority w:val="39"/>
    <w:unhideWhenUsed/>
    <w:rsid w:val="00C35A70"/>
    <w:pPr>
      <w:tabs>
        <w:tab w:val="right" w:leader="dot" w:pos="9071"/>
      </w:tabs>
      <w:spacing w:before="300" w:after="120"/>
    </w:pPr>
    <w:rPr>
      <w:rFonts w:eastAsia="Calibri"/>
      <w:szCs w:val="22"/>
    </w:rPr>
  </w:style>
  <w:style w:type="paragraph" w:styleId="TOC6">
    <w:name w:val="toc 6"/>
    <w:basedOn w:val="Normal"/>
    <w:next w:val="Normal"/>
    <w:uiPriority w:val="39"/>
    <w:unhideWhenUsed/>
    <w:rsid w:val="00C35A70"/>
    <w:pPr>
      <w:tabs>
        <w:tab w:val="right" w:leader="dot" w:pos="9071"/>
      </w:tabs>
      <w:spacing w:before="240" w:after="120"/>
    </w:pPr>
    <w:rPr>
      <w:rFonts w:eastAsia="Calibri"/>
      <w:szCs w:val="22"/>
    </w:rPr>
  </w:style>
  <w:style w:type="paragraph" w:styleId="TOC7">
    <w:name w:val="toc 7"/>
    <w:basedOn w:val="Normal"/>
    <w:next w:val="Normal"/>
    <w:uiPriority w:val="39"/>
    <w:unhideWhenUsed/>
    <w:rsid w:val="00C35A70"/>
    <w:pPr>
      <w:tabs>
        <w:tab w:val="right" w:leader="dot" w:pos="9071"/>
      </w:tabs>
      <w:spacing w:before="180" w:after="120"/>
    </w:pPr>
    <w:rPr>
      <w:rFonts w:eastAsia="Calibri"/>
      <w:szCs w:val="22"/>
    </w:rPr>
  </w:style>
  <w:style w:type="paragraph" w:styleId="TOC8">
    <w:name w:val="toc 8"/>
    <w:basedOn w:val="Normal"/>
    <w:next w:val="Normal"/>
    <w:uiPriority w:val="39"/>
    <w:unhideWhenUsed/>
    <w:rsid w:val="00C35A70"/>
    <w:pPr>
      <w:tabs>
        <w:tab w:val="right" w:leader="dot" w:pos="9071"/>
      </w:tabs>
      <w:spacing w:before="120" w:after="120"/>
    </w:pPr>
    <w:rPr>
      <w:rFonts w:eastAsia="Calibri"/>
      <w:szCs w:val="22"/>
    </w:rPr>
  </w:style>
  <w:style w:type="paragraph" w:styleId="TOC9">
    <w:name w:val="toc 9"/>
    <w:basedOn w:val="Normal"/>
    <w:next w:val="Normal"/>
    <w:uiPriority w:val="39"/>
    <w:unhideWhenUsed/>
    <w:rsid w:val="00C35A70"/>
    <w:pPr>
      <w:tabs>
        <w:tab w:val="right" w:leader="dot" w:pos="9071"/>
      </w:tabs>
      <w:spacing w:before="120" w:after="120"/>
      <w:jc w:val="both"/>
    </w:pPr>
    <w:rPr>
      <w:rFonts w:eastAsia="Calibri"/>
      <w:szCs w:val="22"/>
    </w:rPr>
  </w:style>
  <w:style w:type="paragraph" w:customStyle="1" w:styleId="HeaderLandscape">
    <w:name w:val="HeaderLandscape"/>
    <w:basedOn w:val="Normal"/>
    <w:rsid w:val="00C35A70"/>
    <w:pPr>
      <w:tabs>
        <w:tab w:val="center" w:pos="7285"/>
        <w:tab w:val="right" w:pos="14003"/>
      </w:tabs>
      <w:spacing w:after="120"/>
      <w:jc w:val="both"/>
    </w:pPr>
    <w:rPr>
      <w:rFonts w:eastAsia="Calibri"/>
      <w:szCs w:val="22"/>
    </w:rPr>
  </w:style>
  <w:style w:type="paragraph" w:customStyle="1" w:styleId="FooterLandscape">
    <w:name w:val="FooterLandscape"/>
    <w:basedOn w:val="Normal"/>
    <w:rsid w:val="00C35A70"/>
    <w:pPr>
      <w:tabs>
        <w:tab w:val="center" w:pos="7285"/>
        <w:tab w:val="center" w:pos="10913"/>
        <w:tab w:val="right" w:pos="15137"/>
      </w:tabs>
      <w:spacing w:before="360"/>
      <w:ind w:left="-567" w:right="-567"/>
    </w:pPr>
    <w:rPr>
      <w:rFonts w:eastAsia="Calibri"/>
      <w:szCs w:val="22"/>
    </w:rPr>
  </w:style>
  <w:style w:type="paragraph" w:customStyle="1" w:styleId="Text1">
    <w:name w:val="Text 1"/>
    <w:basedOn w:val="Normal"/>
    <w:rsid w:val="00C35A70"/>
    <w:pPr>
      <w:spacing w:before="120" w:after="120"/>
      <w:ind w:left="850"/>
      <w:jc w:val="both"/>
    </w:pPr>
    <w:rPr>
      <w:rFonts w:eastAsia="Calibri"/>
      <w:szCs w:val="22"/>
    </w:rPr>
  </w:style>
  <w:style w:type="paragraph" w:customStyle="1" w:styleId="Text2">
    <w:name w:val="Text 2"/>
    <w:basedOn w:val="Normal"/>
    <w:rsid w:val="00C35A70"/>
    <w:pPr>
      <w:spacing w:before="120" w:after="120"/>
      <w:ind w:left="1417"/>
      <w:jc w:val="both"/>
    </w:pPr>
    <w:rPr>
      <w:rFonts w:eastAsia="Calibri"/>
      <w:szCs w:val="22"/>
    </w:rPr>
  </w:style>
  <w:style w:type="paragraph" w:customStyle="1" w:styleId="Text3">
    <w:name w:val="Text 3"/>
    <w:basedOn w:val="Normal"/>
    <w:rsid w:val="00C35A70"/>
    <w:pPr>
      <w:spacing w:before="120" w:after="120"/>
      <w:ind w:left="1984"/>
      <w:jc w:val="both"/>
    </w:pPr>
    <w:rPr>
      <w:rFonts w:eastAsia="Calibri"/>
      <w:szCs w:val="22"/>
    </w:rPr>
  </w:style>
  <w:style w:type="paragraph" w:customStyle="1" w:styleId="Text4">
    <w:name w:val="Text 4"/>
    <w:basedOn w:val="Normal"/>
    <w:rsid w:val="00C35A70"/>
    <w:pPr>
      <w:spacing w:before="120" w:after="120"/>
      <w:ind w:left="2551"/>
      <w:jc w:val="both"/>
    </w:pPr>
    <w:rPr>
      <w:rFonts w:eastAsia="Calibri"/>
      <w:szCs w:val="22"/>
    </w:rPr>
  </w:style>
  <w:style w:type="paragraph" w:customStyle="1" w:styleId="NormalCentered">
    <w:name w:val="Normal Centered"/>
    <w:basedOn w:val="Normal"/>
    <w:rsid w:val="00C35A70"/>
    <w:pPr>
      <w:spacing w:before="120" w:after="120"/>
      <w:jc w:val="center"/>
    </w:pPr>
    <w:rPr>
      <w:rFonts w:eastAsia="Calibri"/>
      <w:szCs w:val="22"/>
    </w:rPr>
  </w:style>
  <w:style w:type="paragraph" w:customStyle="1" w:styleId="NormalLeft">
    <w:name w:val="Normal Left"/>
    <w:basedOn w:val="Normal"/>
    <w:rsid w:val="00C35A70"/>
    <w:pPr>
      <w:spacing w:before="120" w:after="120"/>
    </w:pPr>
    <w:rPr>
      <w:rFonts w:eastAsia="Calibri"/>
      <w:szCs w:val="22"/>
    </w:rPr>
  </w:style>
  <w:style w:type="paragraph" w:customStyle="1" w:styleId="NormalRight">
    <w:name w:val="Normal Right"/>
    <w:basedOn w:val="Normal"/>
    <w:rsid w:val="00C35A70"/>
    <w:pPr>
      <w:spacing w:before="120" w:after="120"/>
      <w:jc w:val="right"/>
    </w:pPr>
    <w:rPr>
      <w:rFonts w:eastAsia="Calibri"/>
      <w:szCs w:val="22"/>
    </w:rPr>
  </w:style>
  <w:style w:type="paragraph" w:customStyle="1" w:styleId="QuotedText">
    <w:name w:val="Quoted Text"/>
    <w:basedOn w:val="Normal"/>
    <w:rsid w:val="00C35A70"/>
    <w:pPr>
      <w:spacing w:before="120" w:after="120"/>
      <w:ind w:left="1417"/>
      <w:jc w:val="both"/>
    </w:pPr>
    <w:rPr>
      <w:rFonts w:eastAsia="Calibri"/>
      <w:szCs w:val="22"/>
    </w:rPr>
  </w:style>
  <w:style w:type="paragraph" w:customStyle="1" w:styleId="Point0">
    <w:name w:val="Point 0"/>
    <w:basedOn w:val="Normal"/>
    <w:rsid w:val="00C35A70"/>
    <w:pPr>
      <w:spacing w:before="120" w:after="120"/>
      <w:ind w:left="850" w:hanging="850"/>
      <w:jc w:val="both"/>
    </w:pPr>
    <w:rPr>
      <w:rFonts w:eastAsia="Calibri"/>
      <w:szCs w:val="22"/>
    </w:rPr>
  </w:style>
  <w:style w:type="paragraph" w:customStyle="1" w:styleId="Point1">
    <w:name w:val="Point 1"/>
    <w:basedOn w:val="Normal"/>
    <w:rsid w:val="00C35A70"/>
    <w:pPr>
      <w:spacing w:before="120" w:after="120"/>
      <w:ind w:left="1417" w:hanging="567"/>
      <w:jc w:val="both"/>
    </w:pPr>
    <w:rPr>
      <w:rFonts w:eastAsia="Calibri"/>
      <w:szCs w:val="22"/>
    </w:rPr>
  </w:style>
  <w:style w:type="paragraph" w:customStyle="1" w:styleId="Point2">
    <w:name w:val="Point 2"/>
    <w:basedOn w:val="Normal"/>
    <w:rsid w:val="00C35A70"/>
    <w:pPr>
      <w:spacing w:before="120" w:after="120"/>
      <w:ind w:left="1984" w:hanging="567"/>
      <w:jc w:val="both"/>
    </w:pPr>
    <w:rPr>
      <w:rFonts w:eastAsia="Calibri"/>
      <w:szCs w:val="22"/>
    </w:rPr>
  </w:style>
  <w:style w:type="paragraph" w:customStyle="1" w:styleId="Point3">
    <w:name w:val="Point 3"/>
    <w:basedOn w:val="Normal"/>
    <w:rsid w:val="00C35A70"/>
    <w:pPr>
      <w:spacing w:before="120" w:after="120"/>
      <w:ind w:left="2551" w:hanging="567"/>
      <w:jc w:val="both"/>
    </w:pPr>
    <w:rPr>
      <w:rFonts w:eastAsia="Calibri"/>
      <w:szCs w:val="22"/>
    </w:rPr>
  </w:style>
  <w:style w:type="paragraph" w:customStyle="1" w:styleId="Point4">
    <w:name w:val="Point 4"/>
    <w:basedOn w:val="Normal"/>
    <w:rsid w:val="00C35A70"/>
    <w:pPr>
      <w:spacing w:before="120" w:after="120"/>
      <w:ind w:left="3118" w:hanging="567"/>
      <w:jc w:val="both"/>
    </w:pPr>
    <w:rPr>
      <w:rFonts w:eastAsia="Calibri"/>
      <w:szCs w:val="22"/>
    </w:rPr>
  </w:style>
  <w:style w:type="paragraph" w:customStyle="1" w:styleId="Tiret0">
    <w:name w:val="Tiret 0"/>
    <w:basedOn w:val="Point0"/>
    <w:rsid w:val="00C35A70"/>
    <w:pPr>
      <w:numPr>
        <w:numId w:val="9"/>
      </w:numPr>
    </w:pPr>
  </w:style>
  <w:style w:type="paragraph" w:customStyle="1" w:styleId="Tiret1">
    <w:name w:val="Tiret 1"/>
    <w:basedOn w:val="Point1"/>
    <w:rsid w:val="00C35A70"/>
    <w:pPr>
      <w:numPr>
        <w:numId w:val="10"/>
      </w:numPr>
    </w:pPr>
  </w:style>
  <w:style w:type="paragraph" w:customStyle="1" w:styleId="Tiret2">
    <w:name w:val="Tiret 2"/>
    <w:basedOn w:val="Point2"/>
    <w:rsid w:val="00C35A70"/>
    <w:pPr>
      <w:numPr>
        <w:numId w:val="20"/>
      </w:numPr>
    </w:pPr>
  </w:style>
  <w:style w:type="paragraph" w:customStyle="1" w:styleId="Tiret3">
    <w:name w:val="Tiret 3"/>
    <w:basedOn w:val="Point3"/>
    <w:rsid w:val="00C35A70"/>
    <w:pPr>
      <w:numPr>
        <w:numId w:val="21"/>
      </w:numPr>
    </w:pPr>
  </w:style>
  <w:style w:type="paragraph" w:customStyle="1" w:styleId="Tiret4">
    <w:name w:val="Tiret 4"/>
    <w:basedOn w:val="Point4"/>
    <w:rsid w:val="00C35A70"/>
    <w:pPr>
      <w:numPr>
        <w:numId w:val="22"/>
      </w:numPr>
    </w:pPr>
  </w:style>
  <w:style w:type="paragraph" w:customStyle="1" w:styleId="PointDouble0">
    <w:name w:val="PointDouble 0"/>
    <w:basedOn w:val="Normal"/>
    <w:rsid w:val="00C35A70"/>
    <w:pPr>
      <w:tabs>
        <w:tab w:val="left" w:pos="850"/>
      </w:tabs>
      <w:spacing w:before="120" w:after="120"/>
      <w:ind w:left="1417" w:hanging="1417"/>
      <w:jc w:val="both"/>
    </w:pPr>
    <w:rPr>
      <w:rFonts w:eastAsia="Calibri"/>
      <w:szCs w:val="22"/>
    </w:rPr>
  </w:style>
  <w:style w:type="paragraph" w:customStyle="1" w:styleId="PointDouble1">
    <w:name w:val="PointDouble 1"/>
    <w:basedOn w:val="Normal"/>
    <w:rsid w:val="00C35A70"/>
    <w:pPr>
      <w:tabs>
        <w:tab w:val="left" w:pos="1417"/>
      </w:tabs>
      <w:spacing w:before="120" w:after="120"/>
      <w:ind w:left="1984" w:hanging="1134"/>
      <w:jc w:val="both"/>
    </w:pPr>
    <w:rPr>
      <w:rFonts w:eastAsia="Calibri"/>
      <w:szCs w:val="22"/>
    </w:rPr>
  </w:style>
  <w:style w:type="paragraph" w:customStyle="1" w:styleId="PointDouble2">
    <w:name w:val="PointDouble 2"/>
    <w:basedOn w:val="Normal"/>
    <w:rsid w:val="00C35A70"/>
    <w:pPr>
      <w:tabs>
        <w:tab w:val="left" w:pos="1984"/>
      </w:tabs>
      <w:spacing w:before="120" w:after="120"/>
      <w:ind w:left="2551" w:hanging="1134"/>
      <w:jc w:val="both"/>
    </w:pPr>
    <w:rPr>
      <w:rFonts w:eastAsia="Calibri"/>
      <w:szCs w:val="22"/>
    </w:rPr>
  </w:style>
  <w:style w:type="paragraph" w:customStyle="1" w:styleId="PointDouble3">
    <w:name w:val="PointDouble 3"/>
    <w:basedOn w:val="Normal"/>
    <w:rsid w:val="00C35A70"/>
    <w:pPr>
      <w:tabs>
        <w:tab w:val="left" w:pos="2551"/>
      </w:tabs>
      <w:spacing w:before="120" w:after="120"/>
      <w:ind w:left="3118" w:hanging="1134"/>
      <w:jc w:val="both"/>
    </w:pPr>
    <w:rPr>
      <w:rFonts w:eastAsia="Calibri"/>
      <w:szCs w:val="22"/>
    </w:rPr>
  </w:style>
  <w:style w:type="paragraph" w:customStyle="1" w:styleId="PointDouble4">
    <w:name w:val="PointDouble 4"/>
    <w:basedOn w:val="Normal"/>
    <w:rsid w:val="00C35A70"/>
    <w:pPr>
      <w:tabs>
        <w:tab w:val="left" w:pos="3118"/>
      </w:tabs>
      <w:spacing w:before="120" w:after="120"/>
      <w:ind w:left="3685" w:hanging="1134"/>
      <w:jc w:val="both"/>
    </w:pPr>
    <w:rPr>
      <w:rFonts w:eastAsia="Calibri"/>
      <w:szCs w:val="22"/>
    </w:rPr>
  </w:style>
  <w:style w:type="paragraph" w:customStyle="1" w:styleId="PointTriple0">
    <w:name w:val="PointTriple 0"/>
    <w:basedOn w:val="Normal"/>
    <w:rsid w:val="00C35A70"/>
    <w:pPr>
      <w:tabs>
        <w:tab w:val="left" w:pos="850"/>
        <w:tab w:val="left" w:pos="1417"/>
      </w:tabs>
      <w:spacing w:before="120" w:after="120"/>
      <w:ind w:left="1984" w:hanging="1984"/>
      <w:jc w:val="both"/>
    </w:pPr>
    <w:rPr>
      <w:rFonts w:eastAsia="Calibri"/>
      <w:szCs w:val="22"/>
    </w:rPr>
  </w:style>
  <w:style w:type="paragraph" w:customStyle="1" w:styleId="PointTriple1">
    <w:name w:val="PointTriple 1"/>
    <w:basedOn w:val="Normal"/>
    <w:rsid w:val="00C35A70"/>
    <w:pPr>
      <w:tabs>
        <w:tab w:val="left" w:pos="1417"/>
        <w:tab w:val="left" w:pos="1984"/>
      </w:tabs>
      <w:spacing w:before="120" w:after="120"/>
      <w:ind w:left="2551" w:hanging="1701"/>
      <w:jc w:val="both"/>
    </w:pPr>
    <w:rPr>
      <w:rFonts w:eastAsia="Calibri"/>
      <w:szCs w:val="22"/>
    </w:rPr>
  </w:style>
  <w:style w:type="paragraph" w:customStyle="1" w:styleId="PointTriple2">
    <w:name w:val="PointTriple 2"/>
    <w:basedOn w:val="Normal"/>
    <w:rsid w:val="00C35A70"/>
    <w:pPr>
      <w:tabs>
        <w:tab w:val="left" w:pos="1984"/>
        <w:tab w:val="left" w:pos="2551"/>
      </w:tabs>
      <w:spacing w:before="120" w:after="120"/>
      <w:ind w:left="3118" w:hanging="1701"/>
      <w:jc w:val="both"/>
    </w:pPr>
    <w:rPr>
      <w:rFonts w:eastAsia="Calibri"/>
      <w:szCs w:val="22"/>
    </w:rPr>
  </w:style>
  <w:style w:type="paragraph" w:customStyle="1" w:styleId="PointTriple3">
    <w:name w:val="PointTriple 3"/>
    <w:basedOn w:val="Normal"/>
    <w:rsid w:val="00C35A70"/>
    <w:pPr>
      <w:tabs>
        <w:tab w:val="left" w:pos="2551"/>
        <w:tab w:val="left" w:pos="3118"/>
      </w:tabs>
      <w:spacing w:before="120" w:after="120"/>
      <w:ind w:left="3685" w:hanging="1701"/>
      <w:jc w:val="both"/>
    </w:pPr>
    <w:rPr>
      <w:rFonts w:eastAsia="Calibri"/>
      <w:szCs w:val="22"/>
    </w:rPr>
  </w:style>
  <w:style w:type="paragraph" w:customStyle="1" w:styleId="PointTriple4">
    <w:name w:val="PointTriple 4"/>
    <w:basedOn w:val="Normal"/>
    <w:rsid w:val="00C35A70"/>
    <w:pPr>
      <w:tabs>
        <w:tab w:val="left" w:pos="3118"/>
        <w:tab w:val="left" w:pos="3685"/>
      </w:tabs>
      <w:spacing w:before="120" w:after="120"/>
      <w:ind w:left="4252" w:hanging="1701"/>
      <w:jc w:val="both"/>
    </w:pPr>
    <w:rPr>
      <w:rFonts w:eastAsia="Calibri"/>
      <w:szCs w:val="22"/>
    </w:rPr>
  </w:style>
  <w:style w:type="paragraph" w:customStyle="1" w:styleId="NumPar1">
    <w:name w:val="NumPar 1"/>
    <w:basedOn w:val="Normal"/>
    <w:next w:val="Text1"/>
    <w:rsid w:val="00C35A70"/>
    <w:pPr>
      <w:numPr>
        <w:numId w:val="19"/>
      </w:numPr>
      <w:spacing w:before="120" w:after="120"/>
      <w:jc w:val="both"/>
    </w:pPr>
    <w:rPr>
      <w:rFonts w:eastAsia="Calibri"/>
      <w:szCs w:val="22"/>
    </w:rPr>
  </w:style>
  <w:style w:type="paragraph" w:customStyle="1" w:styleId="NumPar2">
    <w:name w:val="NumPar 2"/>
    <w:basedOn w:val="Normal"/>
    <w:next w:val="Text1"/>
    <w:rsid w:val="00C35A70"/>
    <w:pPr>
      <w:numPr>
        <w:ilvl w:val="1"/>
        <w:numId w:val="19"/>
      </w:numPr>
      <w:spacing w:before="120" w:after="120"/>
      <w:jc w:val="both"/>
    </w:pPr>
    <w:rPr>
      <w:rFonts w:eastAsia="Calibri"/>
      <w:szCs w:val="22"/>
    </w:rPr>
  </w:style>
  <w:style w:type="paragraph" w:customStyle="1" w:styleId="NumPar3">
    <w:name w:val="NumPar 3"/>
    <w:basedOn w:val="Normal"/>
    <w:next w:val="Text1"/>
    <w:rsid w:val="00C35A70"/>
    <w:pPr>
      <w:numPr>
        <w:ilvl w:val="2"/>
        <w:numId w:val="19"/>
      </w:numPr>
      <w:spacing w:before="120" w:after="120"/>
      <w:jc w:val="both"/>
    </w:pPr>
    <w:rPr>
      <w:rFonts w:eastAsia="Calibri"/>
      <w:szCs w:val="22"/>
    </w:rPr>
  </w:style>
  <w:style w:type="paragraph" w:customStyle="1" w:styleId="NumPar4">
    <w:name w:val="NumPar 4"/>
    <w:basedOn w:val="Normal"/>
    <w:next w:val="Text1"/>
    <w:rsid w:val="00C35A70"/>
    <w:pPr>
      <w:numPr>
        <w:ilvl w:val="3"/>
        <w:numId w:val="19"/>
      </w:numPr>
      <w:spacing w:before="120" w:after="120"/>
      <w:jc w:val="both"/>
    </w:pPr>
    <w:rPr>
      <w:rFonts w:eastAsia="Calibri"/>
      <w:szCs w:val="22"/>
    </w:rPr>
  </w:style>
  <w:style w:type="paragraph" w:customStyle="1" w:styleId="ManualNumPar1">
    <w:name w:val="Manual NumPar 1"/>
    <w:basedOn w:val="Normal"/>
    <w:next w:val="Text1"/>
    <w:rsid w:val="00C35A70"/>
    <w:pPr>
      <w:spacing w:before="120" w:after="120"/>
      <w:ind w:left="850" w:hanging="850"/>
      <w:jc w:val="both"/>
    </w:pPr>
    <w:rPr>
      <w:rFonts w:eastAsia="Calibri"/>
      <w:szCs w:val="22"/>
    </w:rPr>
  </w:style>
  <w:style w:type="paragraph" w:customStyle="1" w:styleId="ManualNumPar2">
    <w:name w:val="Manual NumPar 2"/>
    <w:basedOn w:val="Normal"/>
    <w:next w:val="Text1"/>
    <w:rsid w:val="00C35A70"/>
    <w:pPr>
      <w:spacing w:before="120" w:after="120"/>
      <w:ind w:left="850" w:hanging="850"/>
      <w:jc w:val="both"/>
    </w:pPr>
    <w:rPr>
      <w:rFonts w:eastAsia="Calibri"/>
      <w:szCs w:val="22"/>
    </w:rPr>
  </w:style>
  <w:style w:type="paragraph" w:customStyle="1" w:styleId="ManualNumPar3">
    <w:name w:val="Manual NumPar 3"/>
    <w:basedOn w:val="Normal"/>
    <w:next w:val="Text1"/>
    <w:rsid w:val="00C35A70"/>
    <w:pPr>
      <w:spacing w:before="120" w:after="120"/>
      <w:ind w:left="850" w:hanging="850"/>
      <w:jc w:val="both"/>
    </w:pPr>
    <w:rPr>
      <w:rFonts w:eastAsia="Calibri"/>
      <w:szCs w:val="22"/>
    </w:rPr>
  </w:style>
  <w:style w:type="paragraph" w:customStyle="1" w:styleId="ManualNumPar4">
    <w:name w:val="Manual NumPar 4"/>
    <w:basedOn w:val="Normal"/>
    <w:next w:val="Text1"/>
    <w:rsid w:val="00C35A70"/>
    <w:pPr>
      <w:spacing w:before="120" w:after="120"/>
      <w:ind w:left="850" w:hanging="850"/>
      <w:jc w:val="both"/>
    </w:pPr>
    <w:rPr>
      <w:rFonts w:eastAsia="Calibri"/>
      <w:szCs w:val="22"/>
    </w:rPr>
  </w:style>
  <w:style w:type="paragraph" w:customStyle="1" w:styleId="QuotedNumPar">
    <w:name w:val="Quoted NumPar"/>
    <w:basedOn w:val="Normal"/>
    <w:rsid w:val="00C35A70"/>
    <w:pPr>
      <w:spacing w:before="120" w:after="120"/>
      <w:ind w:left="1417" w:hanging="567"/>
      <w:jc w:val="both"/>
    </w:pPr>
    <w:rPr>
      <w:rFonts w:eastAsia="Calibri"/>
      <w:szCs w:val="22"/>
    </w:rPr>
  </w:style>
  <w:style w:type="paragraph" w:customStyle="1" w:styleId="ManualHeading1">
    <w:name w:val="Manual Heading 1"/>
    <w:basedOn w:val="Normal"/>
    <w:next w:val="Text1"/>
    <w:rsid w:val="00C35A70"/>
    <w:pPr>
      <w:keepNext/>
      <w:tabs>
        <w:tab w:val="left" w:pos="850"/>
      </w:tabs>
      <w:spacing w:before="360" w:after="120"/>
      <w:ind w:left="850" w:hanging="850"/>
      <w:jc w:val="both"/>
      <w:outlineLvl w:val="0"/>
    </w:pPr>
    <w:rPr>
      <w:rFonts w:eastAsia="Calibri"/>
      <w:b/>
      <w:smallCaps/>
      <w:szCs w:val="22"/>
    </w:rPr>
  </w:style>
  <w:style w:type="paragraph" w:customStyle="1" w:styleId="ManualHeading2">
    <w:name w:val="Manual Heading 2"/>
    <w:basedOn w:val="Normal"/>
    <w:next w:val="Text1"/>
    <w:rsid w:val="00C35A70"/>
    <w:pPr>
      <w:keepNext/>
      <w:tabs>
        <w:tab w:val="left" w:pos="850"/>
      </w:tabs>
      <w:spacing w:before="120" w:after="120"/>
      <w:ind w:left="850" w:hanging="850"/>
      <w:jc w:val="both"/>
      <w:outlineLvl w:val="1"/>
    </w:pPr>
    <w:rPr>
      <w:rFonts w:eastAsia="Calibri"/>
      <w:b/>
      <w:szCs w:val="22"/>
    </w:rPr>
  </w:style>
  <w:style w:type="paragraph" w:customStyle="1" w:styleId="ManualHeading3">
    <w:name w:val="Manual Heading 3"/>
    <w:basedOn w:val="Normal"/>
    <w:next w:val="Text1"/>
    <w:rsid w:val="00C35A70"/>
    <w:pPr>
      <w:keepNext/>
      <w:tabs>
        <w:tab w:val="left" w:pos="850"/>
      </w:tabs>
      <w:spacing w:before="120" w:after="120"/>
      <w:ind w:left="850" w:hanging="850"/>
      <w:jc w:val="both"/>
      <w:outlineLvl w:val="2"/>
    </w:pPr>
    <w:rPr>
      <w:rFonts w:eastAsia="Calibri"/>
      <w:i/>
      <w:szCs w:val="22"/>
    </w:rPr>
  </w:style>
  <w:style w:type="paragraph" w:customStyle="1" w:styleId="ManualHeading4">
    <w:name w:val="Manual Heading 4"/>
    <w:basedOn w:val="Normal"/>
    <w:next w:val="Text1"/>
    <w:rsid w:val="00C35A70"/>
    <w:pPr>
      <w:keepNext/>
      <w:tabs>
        <w:tab w:val="left" w:pos="850"/>
      </w:tabs>
      <w:spacing w:before="120" w:after="120"/>
      <w:ind w:left="850" w:hanging="850"/>
      <w:jc w:val="both"/>
      <w:outlineLvl w:val="3"/>
    </w:pPr>
    <w:rPr>
      <w:rFonts w:eastAsia="Calibri"/>
      <w:szCs w:val="22"/>
    </w:rPr>
  </w:style>
  <w:style w:type="paragraph" w:customStyle="1" w:styleId="PartTitle">
    <w:name w:val="PartTitle"/>
    <w:basedOn w:val="Normal"/>
    <w:next w:val="ChapterTitle"/>
    <w:rsid w:val="00C35A70"/>
    <w:pPr>
      <w:keepNext/>
      <w:pageBreakBefore/>
      <w:spacing w:before="120" w:after="360"/>
      <w:jc w:val="center"/>
    </w:pPr>
    <w:rPr>
      <w:rFonts w:eastAsia="Calibri"/>
      <w:b/>
      <w:sz w:val="36"/>
      <w:szCs w:val="22"/>
    </w:rPr>
  </w:style>
  <w:style w:type="paragraph" w:customStyle="1" w:styleId="SectionTitle">
    <w:name w:val="SectionTitle"/>
    <w:basedOn w:val="Normal"/>
    <w:next w:val="Heading1"/>
    <w:rsid w:val="00C35A70"/>
    <w:pPr>
      <w:keepNext/>
      <w:spacing w:before="120" w:after="360"/>
      <w:jc w:val="center"/>
    </w:pPr>
    <w:rPr>
      <w:rFonts w:eastAsia="Calibri"/>
      <w:b/>
      <w:smallCaps/>
      <w:sz w:val="28"/>
      <w:szCs w:val="22"/>
    </w:rPr>
  </w:style>
  <w:style w:type="paragraph" w:customStyle="1" w:styleId="TableTitle">
    <w:name w:val="Table Title"/>
    <w:basedOn w:val="Normal"/>
    <w:next w:val="Normal"/>
    <w:rsid w:val="00C35A70"/>
    <w:pPr>
      <w:spacing w:before="120" w:after="120"/>
      <w:jc w:val="center"/>
    </w:pPr>
    <w:rPr>
      <w:rFonts w:eastAsia="Calibri"/>
      <w:b/>
      <w:szCs w:val="22"/>
    </w:rPr>
  </w:style>
  <w:style w:type="character" w:customStyle="1" w:styleId="Marker">
    <w:name w:val="Marker"/>
    <w:rsid w:val="00C35A70"/>
    <w:rPr>
      <w:color w:val="0000FF"/>
      <w:shd w:val="clear" w:color="auto" w:fill="auto"/>
    </w:rPr>
  </w:style>
  <w:style w:type="character" w:customStyle="1" w:styleId="Marker1">
    <w:name w:val="Marker1"/>
    <w:rsid w:val="00C35A70"/>
    <w:rPr>
      <w:color w:val="008000"/>
      <w:shd w:val="clear" w:color="auto" w:fill="auto"/>
    </w:rPr>
  </w:style>
  <w:style w:type="character" w:customStyle="1" w:styleId="Marker2">
    <w:name w:val="Marker2"/>
    <w:rsid w:val="00C35A70"/>
    <w:rPr>
      <w:color w:val="FF0000"/>
      <w:shd w:val="clear" w:color="auto" w:fill="auto"/>
    </w:rPr>
  </w:style>
  <w:style w:type="paragraph" w:customStyle="1" w:styleId="Point0number">
    <w:name w:val="Point 0 (number)"/>
    <w:basedOn w:val="Normal"/>
    <w:rsid w:val="00C35A70"/>
    <w:pPr>
      <w:numPr>
        <w:numId w:val="23"/>
      </w:numPr>
      <w:spacing w:before="120" w:after="120"/>
      <w:jc w:val="both"/>
    </w:pPr>
    <w:rPr>
      <w:rFonts w:eastAsia="Calibri"/>
      <w:szCs w:val="22"/>
    </w:rPr>
  </w:style>
  <w:style w:type="paragraph" w:customStyle="1" w:styleId="Point1number">
    <w:name w:val="Point 1 (number)"/>
    <w:basedOn w:val="Normal"/>
    <w:rsid w:val="00C35A70"/>
    <w:pPr>
      <w:numPr>
        <w:ilvl w:val="2"/>
        <w:numId w:val="23"/>
      </w:numPr>
      <w:spacing w:before="120" w:after="120"/>
      <w:jc w:val="both"/>
    </w:pPr>
    <w:rPr>
      <w:rFonts w:eastAsia="Calibri"/>
      <w:szCs w:val="22"/>
    </w:rPr>
  </w:style>
  <w:style w:type="paragraph" w:customStyle="1" w:styleId="Point2number">
    <w:name w:val="Point 2 (number)"/>
    <w:basedOn w:val="Normal"/>
    <w:rsid w:val="00C35A70"/>
    <w:pPr>
      <w:numPr>
        <w:ilvl w:val="4"/>
        <w:numId w:val="23"/>
      </w:numPr>
      <w:spacing w:before="120" w:after="120"/>
      <w:jc w:val="both"/>
    </w:pPr>
    <w:rPr>
      <w:rFonts w:eastAsia="Calibri"/>
      <w:szCs w:val="22"/>
    </w:rPr>
  </w:style>
  <w:style w:type="paragraph" w:customStyle="1" w:styleId="Point3number">
    <w:name w:val="Point 3 (number)"/>
    <w:basedOn w:val="Normal"/>
    <w:rsid w:val="00C35A70"/>
    <w:pPr>
      <w:numPr>
        <w:ilvl w:val="6"/>
        <w:numId w:val="23"/>
      </w:numPr>
      <w:spacing w:before="120" w:after="120"/>
      <w:jc w:val="both"/>
    </w:pPr>
    <w:rPr>
      <w:rFonts w:eastAsia="Calibri"/>
      <w:szCs w:val="22"/>
    </w:rPr>
  </w:style>
  <w:style w:type="paragraph" w:customStyle="1" w:styleId="Point0letter">
    <w:name w:val="Point 0 (letter)"/>
    <w:basedOn w:val="Normal"/>
    <w:rsid w:val="00C35A70"/>
    <w:pPr>
      <w:numPr>
        <w:ilvl w:val="1"/>
        <w:numId w:val="23"/>
      </w:numPr>
      <w:spacing w:before="120" w:after="120"/>
      <w:jc w:val="both"/>
    </w:pPr>
    <w:rPr>
      <w:rFonts w:eastAsia="Calibri"/>
      <w:szCs w:val="22"/>
    </w:rPr>
  </w:style>
  <w:style w:type="paragraph" w:customStyle="1" w:styleId="Point1letter">
    <w:name w:val="Point 1 (letter)"/>
    <w:basedOn w:val="Normal"/>
    <w:rsid w:val="00C35A70"/>
    <w:pPr>
      <w:numPr>
        <w:ilvl w:val="3"/>
        <w:numId w:val="23"/>
      </w:numPr>
      <w:spacing w:before="120" w:after="120"/>
      <w:jc w:val="both"/>
    </w:pPr>
    <w:rPr>
      <w:rFonts w:eastAsia="Calibri"/>
      <w:szCs w:val="22"/>
    </w:rPr>
  </w:style>
  <w:style w:type="paragraph" w:customStyle="1" w:styleId="Point2letter">
    <w:name w:val="Point 2 (letter)"/>
    <w:basedOn w:val="Normal"/>
    <w:rsid w:val="00C35A70"/>
    <w:pPr>
      <w:numPr>
        <w:ilvl w:val="5"/>
        <w:numId w:val="23"/>
      </w:numPr>
      <w:spacing w:before="120" w:after="120"/>
      <w:jc w:val="both"/>
    </w:pPr>
    <w:rPr>
      <w:rFonts w:eastAsia="Calibri"/>
      <w:szCs w:val="22"/>
    </w:rPr>
  </w:style>
  <w:style w:type="paragraph" w:customStyle="1" w:styleId="Point3letter">
    <w:name w:val="Point 3 (letter)"/>
    <w:basedOn w:val="Normal"/>
    <w:rsid w:val="00C35A70"/>
    <w:pPr>
      <w:numPr>
        <w:ilvl w:val="7"/>
        <w:numId w:val="23"/>
      </w:numPr>
      <w:spacing w:before="120" w:after="120"/>
      <w:jc w:val="both"/>
    </w:pPr>
    <w:rPr>
      <w:rFonts w:eastAsia="Calibri"/>
      <w:szCs w:val="22"/>
    </w:rPr>
  </w:style>
  <w:style w:type="paragraph" w:customStyle="1" w:styleId="Point4letter">
    <w:name w:val="Point 4 (letter)"/>
    <w:basedOn w:val="Normal"/>
    <w:rsid w:val="00C35A70"/>
    <w:pPr>
      <w:numPr>
        <w:ilvl w:val="8"/>
        <w:numId w:val="23"/>
      </w:numPr>
      <w:spacing w:before="120" w:after="120"/>
      <w:jc w:val="both"/>
    </w:pPr>
    <w:rPr>
      <w:rFonts w:eastAsia="Calibri"/>
      <w:szCs w:val="22"/>
    </w:rPr>
  </w:style>
  <w:style w:type="paragraph" w:customStyle="1" w:styleId="Bullet0">
    <w:name w:val="Bullet 0"/>
    <w:basedOn w:val="Normal"/>
    <w:rsid w:val="00C35A70"/>
    <w:pPr>
      <w:numPr>
        <w:numId w:val="24"/>
      </w:numPr>
      <w:spacing w:before="120" w:after="120"/>
      <w:jc w:val="both"/>
    </w:pPr>
    <w:rPr>
      <w:rFonts w:eastAsia="Calibri"/>
      <w:szCs w:val="22"/>
    </w:rPr>
  </w:style>
  <w:style w:type="paragraph" w:customStyle="1" w:styleId="Bullet1">
    <w:name w:val="Bullet 1"/>
    <w:basedOn w:val="Normal"/>
    <w:rsid w:val="00C35A70"/>
    <w:pPr>
      <w:numPr>
        <w:numId w:val="25"/>
      </w:numPr>
      <w:spacing w:before="120" w:after="120"/>
      <w:jc w:val="both"/>
    </w:pPr>
    <w:rPr>
      <w:rFonts w:eastAsia="Calibri"/>
      <w:szCs w:val="22"/>
    </w:rPr>
  </w:style>
  <w:style w:type="paragraph" w:customStyle="1" w:styleId="Bullet2">
    <w:name w:val="Bullet 2"/>
    <w:basedOn w:val="Normal"/>
    <w:rsid w:val="00C35A70"/>
    <w:pPr>
      <w:numPr>
        <w:numId w:val="26"/>
      </w:numPr>
      <w:spacing w:before="120" w:after="120"/>
      <w:jc w:val="both"/>
    </w:pPr>
    <w:rPr>
      <w:rFonts w:eastAsia="Calibri"/>
      <w:szCs w:val="22"/>
    </w:rPr>
  </w:style>
  <w:style w:type="paragraph" w:customStyle="1" w:styleId="Bullet3">
    <w:name w:val="Bullet 3"/>
    <w:basedOn w:val="Normal"/>
    <w:rsid w:val="00C35A70"/>
    <w:pPr>
      <w:numPr>
        <w:numId w:val="27"/>
      </w:numPr>
      <w:spacing w:before="120" w:after="120"/>
      <w:jc w:val="both"/>
    </w:pPr>
    <w:rPr>
      <w:rFonts w:eastAsia="Calibri"/>
      <w:szCs w:val="22"/>
    </w:rPr>
  </w:style>
  <w:style w:type="paragraph" w:customStyle="1" w:styleId="Bullet4">
    <w:name w:val="Bullet 4"/>
    <w:basedOn w:val="Normal"/>
    <w:rsid w:val="00C35A70"/>
    <w:pPr>
      <w:numPr>
        <w:numId w:val="28"/>
      </w:numPr>
      <w:spacing w:before="120" w:after="120"/>
      <w:jc w:val="both"/>
    </w:pPr>
    <w:rPr>
      <w:rFonts w:eastAsia="Calibri"/>
      <w:szCs w:val="22"/>
    </w:rPr>
  </w:style>
  <w:style w:type="paragraph" w:customStyle="1" w:styleId="Annexetitreexpos">
    <w:name w:val="Annexe titre (exposé)"/>
    <w:basedOn w:val="Normal"/>
    <w:next w:val="Normal"/>
    <w:rsid w:val="00C35A70"/>
    <w:pPr>
      <w:spacing w:before="120" w:after="120"/>
      <w:jc w:val="center"/>
    </w:pPr>
    <w:rPr>
      <w:rFonts w:eastAsia="Calibri"/>
      <w:b/>
      <w:szCs w:val="22"/>
      <w:u w:val="single"/>
    </w:rPr>
  </w:style>
  <w:style w:type="paragraph" w:customStyle="1" w:styleId="Annexetitrefichefinancire">
    <w:name w:val="Annexe titre (fiche financière)"/>
    <w:basedOn w:val="Normal"/>
    <w:next w:val="Normal"/>
    <w:rsid w:val="00C35A70"/>
    <w:pPr>
      <w:spacing w:before="120" w:after="120"/>
      <w:jc w:val="center"/>
    </w:pPr>
    <w:rPr>
      <w:rFonts w:eastAsia="Calibri"/>
      <w:b/>
      <w:szCs w:val="22"/>
      <w:u w:val="single"/>
    </w:rPr>
  </w:style>
  <w:style w:type="paragraph" w:customStyle="1" w:styleId="Applicationdirecte">
    <w:name w:val="Application directe"/>
    <w:basedOn w:val="Normal"/>
    <w:next w:val="Fait"/>
    <w:rsid w:val="00C35A70"/>
    <w:pPr>
      <w:spacing w:before="480" w:after="120"/>
      <w:jc w:val="both"/>
    </w:pPr>
    <w:rPr>
      <w:rFonts w:eastAsia="Calibri"/>
      <w:szCs w:val="22"/>
    </w:rPr>
  </w:style>
  <w:style w:type="paragraph" w:customStyle="1" w:styleId="Avertissementtitre">
    <w:name w:val="Avertissement titre"/>
    <w:basedOn w:val="Normal"/>
    <w:next w:val="Normal"/>
    <w:rsid w:val="00C35A70"/>
    <w:pPr>
      <w:keepNext/>
      <w:spacing w:before="480" w:after="120"/>
      <w:jc w:val="both"/>
    </w:pPr>
    <w:rPr>
      <w:rFonts w:eastAsia="Calibri"/>
      <w:szCs w:val="22"/>
      <w:u w:val="single"/>
    </w:rPr>
  </w:style>
  <w:style w:type="paragraph" w:customStyle="1" w:styleId="Confidence">
    <w:name w:val="Confidence"/>
    <w:basedOn w:val="Normal"/>
    <w:next w:val="Normal"/>
    <w:rsid w:val="00C35A70"/>
    <w:pPr>
      <w:spacing w:before="360" w:after="120"/>
      <w:jc w:val="center"/>
    </w:pPr>
    <w:rPr>
      <w:rFonts w:eastAsia="Calibri"/>
      <w:szCs w:val="22"/>
    </w:rPr>
  </w:style>
  <w:style w:type="paragraph" w:customStyle="1" w:styleId="Confidentialit">
    <w:name w:val="Confidentialité"/>
    <w:basedOn w:val="Normal"/>
    <w:next w:val="TypedudocumentPagedecouverture"/>
    <w:rsid w:val="00C35A70"/>
    <w:pPr>
      <w:spacing w:before="240" w:after="240"/>
      <w:ind w:left="5103"/>
    </w:pPr>
    <w:rPr>
      <w:rFonts w:eastAsia="Calibri"/>
      <w:i/>
      <w:sz w:val="32"/>
      <w:szCs w:val="22"/>
    </w:rPr>
  </w:style>
  <w:style w:type="paragraph" w:customStyle="1" w:styleId="Considrant">
    <w:name w:val="Considérant"/>
    <w:basedOn w:val="Normal"/>
    <w:rsid w:val="00C35A70"/>
    <w:pPr>
      <w:numPr>
        <w:numId w:val="29"/>
      </w:numPr>
      <w:spacing w:before="120" w:after="120"/>
      <w:jc w:val="both"/>
    </w:pPr>
    <w:rPr>
      <w:rFonts w:eastAsia="Calibri"/>
      <w:szCs w:val="22"/>
    </w:rPr>
  </w:style>
  <w:style w:type="paragraph" w:customStyle="1" w:styleId="Corrigendum">
    <w:name w:val="Corrigendum"/>
    <w:basedOn w:val="Normal"/>
    <w:next w:val="Normal"/>
    <w:rsid w:val="00C35A70"/>
    <w:pPr>
      <w:spacing w:after="240"/>
    </w:pPr>
    <w:rPr>
      <w:rFonts w:eastAsia="Calibri"/>
      <w:szCs w:val="22"/>
    </w:rPr>
  </w:style>
  <w:style w:type="paragraph" w:customStyle="1" w:styleId="Datedadoption">
    <w:name w:val="Date d'adoption"/>
    <w:basedOn w:val="Normal"/>
    <w:next w:val="Titreobjet"/>
    <w:rsid w:val="00C35A70"/>
    <w:pPr>
      <w:spacing w:before="360"/>
      <w:jc w:val="center"/>
    </w:pPr>
    <w:rPr>
      <w:rFonts w:eastAsia="Calibri"/>
      <w:b/>
      <w:szCs w:val="22"/>
    </w:rPr>
  </w:style>
  <w:style w:type="paragraph" w:customStyle="1" w:styleId="Emission">
    <w:name w:val="Emission"/>
    <w:basedOn w:val="Normal"/>
    <w:next w:val="Rfrenceinstitutionnelle"/>
    <w:rsid w:val="00C35A70"/>
    <w:pPr>
      <w:ind w:left="5103"/>
    </w:pPr>
    <w:rPr>
      <w:rFonts w:eastAsia="Calibri"/>
      <w:szCs w:val="22"/>
    </w:rPr>
  </w:style>
  <w:style w:type="paragraph" w:customStyle="1" w:styleId="Exposdesmotifstitre">
    <w:name w:val="Exposé des motifs titre"/>
    <w:basedOn w:val="Normal"/>
    <w:next w:val="Normal"/>
    <w:rsid w:val="00C35A70"/>
    <w:pPr>
      <w:spacing w:before="120" w:after="120"/>
      <w:jc w:val="center"/>
    </w:pPr>
    <w:rPr>
      <w:rFonts w:eastAsia="Calibri"/>
      <w:b/>
      <w:szCs w:val="22"/>
      <w:u w:val="single"/>
    </w:rPr>
  </w:style>
  <w:style w:type="paragraph" w:customStyle="1" w:styleId="Fait">
    <w:name w:val="Fait à"/>
    <w:basedOn w:val="Normal"/>
    <w:next w:val="Institutionquisigne"/>
    <w:rsid w:val="00C35A70"/>
    <w:pPr>
      <w:keepNext/>
      <w:spacing w:before="120"/>
      <w:jc w:val="both"/>
    </w:pPr>
    <w:rPr>
      <w:rFonts w:eastAsia="Calibri"/>
      <w:szCs w:val="22"/>
    </w:rPr>
  </w:style>
  <w:style w:type="paragraph" w:customStyle="1" w:styleId="Formuledadoption">
    <w:name w:val="Formule d'adoption"/>
    <w:basedOn w:val="Normal"/>
    <w:next w:val="Titrearticle"/>
    <w:rsid w:val="00C35A70"/>
    <w:pPr>
      <w:keepNext/>
      <w:spacing w:before="120" w:after="120"/>
      <w:jc w:val="both"/>
    </w:pPr>
    <w:rPr>
      <w:rFonts w:eastAsia="Calibri"/>
      <w:szCs w:val="22"/>
    </w:rPr>
  </w:style>
  <w:style w:type="paragraph" w:customStyle="1" w:styleId="Institutionquiagit">
    <w:name w:val="Institution qui agit"/>
    <w:basedOn w:val="Normal"/>
    <w:next w:val="Normal"/>
    <w:rsid w:val="00C35A70"/>
    <w:pPr>
      <w:keepNext/>
      <w:spacing w:before="600" w:after="120"/>
      <w:jc w:val="both"/>
    </w:pPr>
    <w:rPr>
      <w:rFonts w:eastAsia="Calibri"/>
      <w:szCs w:val="22"/>
    </w:rPr>
  </w:style>
  <w:style w:type="paragraph" w:customStyle="1" w:styleId="Institutionquisigne">
    <w:name w:val="Institution qui signe"/>
    <w:basedOn w:val="Normal"/>
    <w:next w:val="Personnequisigne"/>
    <w:rsid w:val="00C35A70"/>
    <w:pPr>
      <w:keepNext/>
      <w:tabs>
        <w:tab w:val="left" w:pos="4252"/>
      </w:tabs>
      <w:spacing w:before="720"/>
      <w:jc w:val="both"/>
    </w:pPr>
    <w:rPr>
      <w:rFonts w:eastAsia="Calibri"/>
      <w:i/>
      <w:szCs w:val="22"/>
    </w:rPr>
  </w:style>
  <w:style w:type="paragraph" w:customStyle="1" w:styleId="Langue">
    <w:name w:val="Langue"/>
    <w:basedOn w:val="Normal"/>
    <w:next w:val="Rfrenceinterne"/>
    <w:rsid w:val="00C35A70"/>
    <w:pPr>
      <w:framePr w:wrap="around" w:vAnchor="page" w:hAnchor="text" w:xAlign="center" w:y="14741"/>
      <w:spacing w:after="600"/>
      <w:jc w:val="center"/>
    </w:pPr>
    <w:rPr>
      <w:rFonts w:eastAsia="Calibri"/>
      <w:b/>
      <w:caps/>
      <w:szCs w:val="22"/>
    </w:rPr>
  </w:style>
  <w:style w:type="paragraph" w:customStyle="1" w:styleId="ManualConsidrant">
    <w:name w:val="Manual Considérant"/>
    <w:basedOn w:val="Normal"/>
    <w:rsid w:val="00C35A70"/>
    <w:pPr>
      <w:spacing w:before="120" w:after="120"/>
      <w:ind w:left="709" w:hanging="709"/>
      <w:jc w:val="both"/>
    </w:pPr>
    <w:rPr>
      <w:rFonts w:eastAsia="Calibri"/>
      <w:szCs w:val="22"/>
    </w:rPr>
  </w:style>
  <w:style w:type="paragraph" w:customStyle="1" w:styleId="Nomdelinstitution">
    <w:name w:val="Nom de l'institution"/>
    <w:basedOn w:val="Normal"/>
    <w:next w:val="Emission"/>
    <w:rsid w:val="00C35A70"/>
    <w:rPr>
      <w:rFonts w:ascii="Arial" w:eastAsia="Calibri" w:hAnsi="Arial" w:cs="Arial"/>
      <w:szCs w:val="22"/>
    </w:rPr>
  </w:style>
  <w:style w:type="paragraph" w:customStyle="1" w:styleId="Personnequisigne">
    <w:name w:val="Personne qui signe"/>
    <w:basedOn w:val="Normal"/>
    <w:next w:val="Institutionquisigne"/>
    <w:rsid w:val="00C35A70"/>
    <w:pPr>
      <w:tabs>
        <w:tab w:val="left" w:pos="4252"/>
      </w:tabs>
    </w:pPr>
    <w:rPr>
      <w:rFonts w:eastAsia="Calibri"/>
      <w:i/>
      <w:szCs w:val="22"/>
    </w:rPr>
  </w:style>
  <w:style w:type="paragraph" w:customStyle="1" w:styleId="Rfrenceinstitutionnelle">
    <w:name w:val="Référence institutionnelle"/>
    <w:basedOn w:val="Normal"/>
    <w:next w:val="Confidentialit"/>
    <w:rsid w:val="00C35A70"/>
    <w:pPr>
      <w:spacing w:after="240"/>
      <w:ind w:left="5103"/>
    </w:pPr>
    <w:rPr>
      <w:rFonts w:eastAsia="Calibri"/>
      <w:szCs w:val="22"/>
    </w:rPr>
  </w:style>
  <w:style w:type="paragraph" w:customStyle="1" w:styleId="Rfrenceinterinstitutionnelle">
    <w:name w:val="Référence interinstitutionnelle"/>
    <w:basedOn w:val="Normal"/>
    <w:next w:val="Statut"/>
    <w:rsid w:val="00C35A70"/>
    <w:pPr>
      <w:ind w:left="5103"/>
    </w:pPr>
    <w:rPr>
      <w:rFonts w:eastAsia="Calibri"/>
      <w:szCs w:val="22"/>
    </w:rPr>
  </w:style>
  <w:style w:type="paragraph" w:customStyle="1" w:styleId="Rfrenceinterne">
    <w:name w:val="Référence interne"/>
    <w:basedOn w:val="Normal"/>
    <w:next w:val="Rfrenceinterinstitutionnelle"/>
    <w:rsid w:val="00C35A70"/>
    <w:pPr>
      <w:ind w:left="5103"/>
    </w:pPr>
    <w:rPr>
      <w:rFonts w:eastAsia="Calibri"/>
      <w:szCs w:val="22"/>
    </w:rPr>
  </w:style>
  <w:style w:type="paragraph" w:customStyle="1" w:styleId="Sous-titreobjet">
    <w:name w:val="Sous-titre objet"/>
    <w:basedOn w:val="Normal"/>
    <w:rsid w:val="00C35A70"/>
    <w:pPr>
      <w:jc w:val="center"/>
    </w:pPr>
    <w:rPr>
      <w:rFonts w:eastAsia="Calibri"/>
      <w:b/>
      <w:szCs w:val="22"/>
    </w:rPr>
  </w:style>
  <w:style w:type="paragraph" w:customStyle="1" w:styleId="Statut">
    <w:name w:val="Statut"/>
    <w:basedOn w:val="Normal"/>
    <w:next w:val="Typedudocument"/>
    <w:rsid w:val="00C35A70"/>
    <w:pPr>
      <w:spacing w:before="360"/>
      <w:jc w:val="center"/>
    </w:pPr>
    <w:rPr>
      <w:rFonts w:eastAsia="Calibri"/>
      <w:szCs w:val="22"/>
    </w:rPr>
  </w:style>
  <w:style w:type="paragraph" w:customStyle="1" w:styleId="Titrearticle">
    <w:name w:val="Titre article"/>
    <w:basedOn w:val="Normal"/>
    <w:next w:val="Normal"/>
    <w:rsid w:val="00C35A70"/>
    <w:pPr>
      <w:keepNext/>
      <w:spacing w:before="360" w:after="120"/>
      <w:jc w:val="center"/>
    </w:pPr>
    <w:rPr>
      <w:rFonts w:eastAsia="Calibri"/>
      <w:i/>
      <w:szCs w:val="22"/>
    </w:rPr>
  </w:style>
  <w:style w:type="paragraph" w:customStyle="1" w:styleId="Titreobjet">
    <w:name w:val="Titre objet"/>
    <w:basedOn w:val="Normal"/>
    <w:next w:val="Sous-titreobjet"/>
    <w:rsid w:val="00C35A70"/>
    <w:pPr>
      <w:spacing w:before="180" w:after="180"/>
      <w:jc w:val="center"/>
    </w:pPr>
    <w:rPr>
      <w:rFonts w:eastAsia="Calibri"/>
      <w:b/>
      <w:szCs w:val="22"/>
    </w:rPr>
  </w:style>
  <w:style w:type="paragraph" w:customStyle="1" w:styleId="Typedudocument">
    <w:name w:val="Type du document"/>
    <w:basedOn w:val="Normal"/>
    <w:next w:val="Titreobjet"/>
    <w:rsid w:val="00C35A70"/>
    <w:pPr>
      <w:spacing w:before="360" w:after="180"/>
      <w:jc w:val="center"/>
    </w:pPr>
    <w:rPr>
      <w:rFonts w:eastAsia="Calibri"/>
      <w:b/>
      <w:szCs w:val="22"/>
    </w:rPr>
  </w:style>
  <w:style w:type="character" w:customStyle="1" w:styleId="Added">
    <w:name w:val="Added"/>
    <w:rsid w:val="00C35A70"/>
    <w:rPr>
      <w:b/>
      <w:u w:val="single"/>
      <w:shd w:val="clear" w:color="auto" w:fill="auto"/>
    </w:rPr>
  </w:style>
  <w:style w:type="character" w:customStyle="1" w:styleId="Deleted">
    <w:name w:val="Deleted"/>
    <w:rsid w:val="00C35A70"/>
    <w:rPr>
      <w:strike/>
      <w:dstrike w:val="0"/>
      <w:shd w:val="clear" w:color="auto" w:fill="auto"/>
    </w:rPr>
  </w:style>
  <w:style w:type="paragraph" w:customStyle="1" w:styleId="Address">
    <w:name w:val="Address"/>
    <w:basedOn w:val="Normal"/>
    <w:next w:val="Normal"/>
    <w:rsid w:val="00C35A70"/>
    <w:pPr>
      <w:keepLines/>
      <w:spacing w:before="120" w:after="120" w:line="360" w:lineRule="auto"/>
      <w:ind w:left="3402"/>
    </w:pPr>
    <w:rPr>
      <w:rFonts w:eastAsia="Calibri"/>
      <w:szCs w:val="22"/>
    </w:rPr>
  </w:style>
  <w:style w:type="paragraph" w:customStyle="1" w:styleId="Objetexterne">
    <w:name w:val="Objet externe"/>
    <w:basedOn w:val="Normal"/>
    <w:next w:val="Normal"/>
    <w:rsid w:val="00C35A70"/>
    <w:pPr>
      <w:spacing w:before="120" w:after="120"/>
      <w:jc w:val="both"/>
    </w:pPr>
    <w:rPr>
      <w:rFonts w:eastAsia="Calibri"/>
      <w:i/>
      <w:caps/>
      <w:szCs w:val="22"/>
    </w:rPr>
  </w:style>
  <w:style w:type="paragraph" w:customStyle="1" w:styleId="Pagedecouverture">
    <w:name w:val="Page de couverture"/>
    <w:basedOn w:val="Normal"/>
    <w:next w:val="Normal"/>
    <w:rsid w:val="00C35A70"/>
    <w:pPr>
      <w:jc w:val="both"/>
    </w:pPr>
    <w:rPr>
      <w:rFonts w:eastAsia="Calibri"/>
      <w:szCs w:val="22"/>
    </w:rPr>
  </w:style>
  <w:style w:type="paragraph" w:customStyle="1" w:styleId="Supertitre">
    <w:name w:val="Supertitre"/>
    <w:basedOn w:val="Normal"/>
    <w:next w:val="Normal"/>
    <w:rsid w:val="00C35A70"/>
    <w:pPr>
      <w:spacing w:after="600"/>
      <w:jc w:val="center"/>
    </w:pPr>
    <w:rPr>
      <w:rFonts w:eastAsia="Calibri"/>
      <w:b/>
      <w:szCs w:val="22"/>
    </w:rPr>
  </w:style>
  <w:style w:type="paragraph" w:customStyle="1" w:styleId="Languesfaisantfoi">
    <w:name w:val="Langues faisant foi"/>
    <w:basedOn w:val="Normal"/>
    <w:next w:val="Normal"/>
    <w:rsid w:val="00C35A70"/>
    <w:pPr>
      <w:spacing w:before="360"/>
      <w:jc w:val="center"/>
    </w:pPr>
    <w:rPr>
      <w:rFonts w:eastAsia="Calibri"/>
      <w:szCs w:val="22"/>
    </w:rPr>
  </w:style>
  <w:style w:type="paragraph" w:customStyle="1" w:styleId="Rfrencecroise">
    <w:name w:val="Référence croisée"/>
    <w:basedOn w:val="Normal"/>
    <w:rsid w:val="00C35A70"/>
    <w:pPr>
      <w:jc w:val="center"/>
    </w:pPr>
    <w:rPr>
      <w:rFonts w:eastAsia="Calibri"/>
      <w:szCs w:val="22"/>
    </w:rPr>
  </w:style>
  <w:style w:type="paragraph" w:customStyle="1" w:styleId="Fichefinanciretitre">
    <w:name w:val="Fiche financière titre"/>
    <w:basedOn w:val="Normal"/>
    <w:next w:val="Normal"/>
    <w:rsid w:val="00C35A70"/>
    <w:pPr>
      <w:spacing w:before="120" w:after="120"/>
      <w:jc w:val="center"/>
    </w:pPr>
    <w:rPr>
      <w:rFonts w:eastAsia="Calibri"/>
      <w:b/>
      <w:szCs w:val="22"/>
      <w:u w:val="single"/>
    </w:rPr>
  </w:style>
  <w:style w:type="paragraph" w:customStyle="1" w:styleId="DatedadoptionPagedecouverture">
    <w:name w:val="Date d'adoption (Page de couverture)"/>
    <w:basedOn w:val="Datedadoption"/>
    <w:next w:val="TitreobjetPagedecouverture"/>
    <w:rsid w:val="00C35A70"/>
  </w:style>
  <w:style w:type="paragraph" w:customStyle="1" w:styleId="RfrenceinterinstitutionnellePagedecouverture">
    <w:name w:val="Référence interinstitutionnelle (Page de couverture)"/>
    <w:basedOn w:val="Rfrenceinterinstitutionnelle"/>
    <w:next w:val="Confidentialit"/>
    <w:rsid w:val="00C35A70"/>
  </w:style>
  <w:style w:type="paragraph" w:customStyle="1" w:styleId="Sous-titreobjetPagedecouverture">
    <w:name w:val="Sous-titre objet (Page de couverture)"/>
    <w:basedOn w:val="Sous-titreobjet"/>
    <w:rsid w:val="00C35A70"/>
  </w:style>
  <w:style w:type="paragraph" w:customStyle="1" w:styleId="StatutPagedecouverture">
    <w:name w:val="Statut (Page de couverture)"/>
    <w:basedOn w:val="Statut"/>
    <w:next w:val="TypedudocumentPagedecouverture"/>
    <w:rsid w:val="00C35A70"/>
  </w:style>
  <w:style w:type="paragraph" w:customStyle="1" w:styleId="TitreobjetPagedecouverture">
    <w:name w:val="Titre objet (Page de couverture)"/>
    <w:basedOn w:val="Titreobjet"/>
    <w:next w:val="Sous-titreobjetPagedecouverture"/>
    <w:rsid w:val="00C35A70"/>
  </w:style>
  <w:style w:type="paragraph" w:customStyle="1" w:styleId="TypedudocumentPagedecouverture">
    <w:name w:val="Type du document (Page de couverture)"/>
    <w:basedOn w:val="Typedudocument"/>
    <w:next w:val="TitreobjetPagedecouverture"/>
    <w:rsid w:val="00C35A70"/>
  </w:style>
  <w:style w:type="paragraph" w:customStyle="1" w:styleId="Volume">
    <w:name w:val="Volume"/>
    <w:basedOn w:val="Normal"/>
    <w:next w:val="Confidentialit"/>
    <w:rsid w:val="00C35A70"/>
    <w:pPr>
      <w:spacing w:after="240"/>
      <w:ind w:left="5103"/>
    </w:pPr>
    <w:rPr>
      <w:rFonts w:eastAsia="Calibri"/>
      <w:szCs w:val="22"/>
    </w:rPr>
  </w:style>
  <w:style w:type="paragraph" w:customStyle="1" w:styleId="IntrtEEE">
    <w:name w:val="Intérêt EEE"/>
    <w:basedOn w:val="Languesfaisantfoi"/>
    <w:next w:val="Normal"/>
    <w:rsid w:val="00C35A70"/>
    <w:pPr>
      <w:spacing w:after="240"/>
    </w:pPr>
  </w:style>
  <w:style w:type="paragraph" w:customStyle="1" w:styleId="Accompagnant">
    <w:name w:val="Accompagnant"/>
    <w:basedOn w:val="Normal"/>
    <w:next w:val="Typeacteprincipal"/>
    <w:rsid w:val="00C35A70"/>
    <w:pPr>
      <w:spacing w:before="180" w:after="240"/>
      <w:jc w:val="center"/>
    </w:pPr>
    <w:rPr>
      <w:rFonts w:eastAsia="Calibri"/>
      <w:b/>
      <w:szCs w:val="22"/>
    </w:rPr>
  </w:style>
  <w:style w:type="paragraph" w:customStyle="1" w:styleId="Typeacteprincipal">
    <w:name w:val="Type acte principal"/>
    <w:basedOn w:val="Normal"/>
    <w:next w:val="Objetacteprincipal"/>
    <w:rsid w:val="00C35A70"/>
    <w:pPr>
      <w:spacing w:after="240"/>
      <w:jc w:val="center"/>
    </w:pPr>
    <w:rPr>
      <w:rFonts w:eastAsia="Calibri"/>
      <w:b/>
      <w:szCs w:val="22"/>
    </w:rPr>
  </w:style>
  <w:style w:type="paragraph" w:customStyle="1" w:styleId="Objetacteprincipal">
    <w:name w:val="Objet acte principal"/>
    <w:basedOn w:val="Normal"/>
    <w:next w:val="Titrearticle"/>
    <w:rsid w:val="00C35A70"/>
    <w:pPr>
      <w:spacing w:after="360"/>
      <w:jc w:val="center"/>
    </w:pPr>
    <w:rPr>
      <w:rFonts w:eastAsia="Calibri"/>
      <w:b/>
      <w:szCs w:val="22"/>
    </w:rPr>
  </w:style>
  <w:style w:type="paragraph" w:customStyle="1" w:styleId="IntrtEEEPagedecouverture">
    <w:name w:val="Intérêt EEE (Page de couverture)"/>
    <w:basedOn w:val="IntrtEEE"/>
    <w:next w:val="Rfrencecroise"/>
    <w:rsid w:val="00C35A70"/>
  </w:style>
  <w:style w:type="paragraph" w:customStyle="1" w:styleId="AccompagnantPagedecouverture">
    <w:name w:val="Accompagnant (Page de couverture)"/>
    <w:basedOn w:val="Accompagnant"/>
    <w:next w:val="TypeacteprincipalPagedecouverture"/>
    <w:rsid w:val="00C35A70"/>
  </w:style>
  <w:style w:type="paragraph" w:customStyle="1" w:styleId="TypeacteprincipalPagedecouverture">
    <w:name w:val="Type acte principal (Page de couverture)"/>
    <w:basedOn w:val="Typeacteprincipal"/>
    <w:next w:val="ObjetacteprincipalPagedecouverture"/>
    <w:rsid w:val="00C35A70"/>
  </w:style>
  <w:style w:type="paragraph" w:customStyle="1" w:styleId="ObjetacteprincipalPagedecouverture">
    <w:name w:val="Objet acte principal (Page de couverture)"/>
    <w:basedOn w:val="Objetacteprincipal"/>
    <w:next w:val="Rfrencecroise"/>
    <w:rsid w:val="00C35A70"/>
  </w:style>
  <w:style w:type="paragraph" w:customStyle="1" w:styleId="LanguesfaisantfoiPagedecouverture">
    <w:name w:val="Langues faisant foi (Page de couverture)"/>
    <w:basedOn w:val="Normal"/>
    <w:next w:val="Normal"/>
    <w:rsid w:val="00C35A70"/>
    <w:pPr>
      <w:spacing w:before="360"/>
      <w:jc w:val="center"/>
    </w:pPr>
    <w:rPr>
      <w:rFonts w:eastAsia="Calibri"/>
      <w:szCs w:val="22"/>
    </w:rPr>
  </w:style>
  <w:style w:type="paragraph" w:customStyle="1" w:styleId="Title3">
    <w:name w:val="Title 3"/>
    <w:basedOn w:val="Heading3"/>
    <w:rsid w:val="00C35A70"/>
    <w:pPr>
      <w:keepLines w:val="0"/>
      <w:numPr>
        <w:numId w:val="30"/>
      </w:numPr>
      <w:tabs>
        <w:tab w:val="clear" w:pos="1571"/>
      </w:tabs>
      <w:spacing w:before="240" w:after="0" w:line="240" w:lineRule="auto"/>
      <w:jc w:val="both"/>
    </w:pPr>
    <w:rPr>
      <w:rFonts w:ascii="Times New Roman" w:eastAsia="Malgun Gothic" w:hAnsi="Times New Roman"/>
      <w:sz w:val="28"/>
      <w:szCs w:val="24"/>
      <w:lang w:val="bg-BG" w:eastAsia="zh-CN"/>
    </w:rPr>
  </w:style>
  <w:style w:type="numbering" w:customStyle="1" w:styleId="NoList11">
    <w:name w:val="No List11"/>
    <w:next w:val="NoList"/>
    <w:uiPriority w:val="99"/>
    <w:semiHidden/>
    <w:unhideWhenUsed/>
    <w:rsid w:val="00C35A70"/>
  </w:style>
  <w:style w:type="paragraph" w:styleId="DocumentMap">
    <w:name w:val="Document Map"/>
    <w:basedOn w:val="Normal"/>
    <w:link w:val="DocumentMapChar"/>
    <w:rsid w:val="00C35A70"/>
    <w:pPr>
      <w:shd w:val="clear" w:color="auto" w:fill="000080"/>
    </w:pPr>
    <w:rPr>
      <w:rFonts w:ascii="Tahoma" w:hAnsi="Tahoma" w:cs="Tahoma"/>
      <w:lang w:val="en-US" w:eastAsia="en-US"/>
    </w:rPr>
  </w:style>
  <w:style w:type="character" w:customStyle="1" w:styleId="DocumentMapChar">
    <w:name w:val="Document Map Char"/>
    <w:basedOn w:val="DefaultParagraphFont"/>
    <w:link w:val="DocumentMap"/>
    <w:rsid w:val="00C35A70"/>
    <w:rPr>
      <w:rFonts w:ascii="Tahoma" w:eastAsia="Times New Roman" w:hAnsi="Tahoma" w:cs="Tahoma"/>
      <w:sz w:val="24"/>
      <w:szCs w:val="24"/>
      <w:shd w:val="clear" w:color="auto" w:fill="000080"/>
      <w:lang w:val="en-US"/>
    </w:rPr>
  </w:style>
  <w:style w:type="paragraph" w:styleId="HTMLPreformatted">
    <w:name w:val="HTML Preformatted"/>
    <w:basedOn w:val="Normal"/>
    <w:link w:val="HTMLPreformattedChar"/>
    <w:rsid w:val="00C35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C35A70"/>
    <w:rPr>
      <w:rFonts w:ascii="Courier New" w:eastAsia="Times New Roman" w:hAnsi="Courier New" w:cs="Courier New"/>
      <w:sz w:val="20"/>
      <w:szCs w:val="20"/>
      <w:lang w:val="en-US"/>
    </w:rPr>
  </w:style>
  <w:style w:type="paragraph" w:customStyle="1" w:styleId="Normal1">
    <w:name w:val="Normal1"/>
    <w:rsid w:val="00C35A70"/>
    <w:pPr>
      <w:widowControl w:val="0"/>
      <w:spacing w:after="0" w:line="240" w:lineRule="auto"/>
    </w:pPr>
    <w:rPr>
      <w:rFonts w:ascii="Tahoma" w:eastAsia="Times New Roman" w:hAnsi="Tahoma" w:cs="Times New Roman"/>
      <w:sz w:val="24"/>
      <w:szCs w:val="20"/>
      <w:lang w:val="en-GB" w:eastAsia="bg-BG"/>
    </w:rPr>
  </w:style>
  <w:style w:type="paragraph" w:customStyle="1" w:styleId="Heading71">
    <w:name w:val="Heading 71"/>
    <w:basedOn w:val="Normal1"/>
    <w:next w:val="Normal1"/>
    <w:rsid w:val="00C35A70"/>
    <w:pPr>
      <w:jc w:val="center"/>
    </w:pPr>
  </w:style>
  <w:style w:type="paragraph" w:customStyle="1" w:styleId="BodyText0">
    <w:name w:val="Body Text~~"/>
    <w:basedOn w:val="Normal"/>
    <w:rsid w:val="00C35A70"/>
    <w:pPr>
      <w:widowControl w:val="0"/>
    </w:pPr>
    <w:rPr>
      <w:szCs w:val="20"/>
      <w:lang w:eastAsia="en-US"/>
    </w:rPr>
  </w:style>
  <w:style w:type="paragraph" w:customStyle="1" w:styleId="CharCharChar">
    <w:name w:val="Char Char Char"/>
    <w:basedOn w:val="Normal"/>
    <w:rsid w:val="00C35A70"/>
    <w:pPr>
      <w:tabs>
        <w:tab w:val="left" w:pos="709"/>
      </w:tabs>
    </w:pPr>
    <w:rPr>
      <w:rFonts w:ascii="Tahoma" w:hAnsi="Tahoma"/>
      <w:lang w:val="pl-PL" w:eastAsia="pl-PL"/>
    </w:rPr>
  </w:style>
  <w:style w:type="character" w:customStyle="1" w:styleId="style9">
    <w:name w:val="style9"/>
    <w:uiPriority w:val="99"/>
    <w:rsid w:val="00C35A70"/>
  </w:style>
  <w:style w:type="character" w:styleId="FollowedHyperlink">
    <w:name w:val="FollowedHyperlink"/>
    <w:uiPriority w:val="99"/>
    <w:unhideWhenUsed/>
    <w:rsid w:val="00C35A70"/>
    <w:rPr>
      <w:color w:val="954F72"/>
      <w:u w:val="single"/>
    </w:rPr>
  </w:style>
  <w:style w:type="paragraph" w:styleId="PlainText">
    <w:name w:val="Plain Text"/>
    <w:basedOn w:val="Normal"/>
    <w:link w:val="PlainTextChar"/>
    <w:uiPriority w:val="99"/>
    <w:rsid w:val="00167F4D"/>
    <w:rPr>
      <w:rFonts w:ascii="Consolas" w:hAnsi="Consolas"/>
      <w:sz w:val="21"/>
      <w:szCs w:val="21"/>
      <w:lang w:val="x-none" w:eastAsia="en-US"/>
    </w:rPr>
  </w:style>
  <w:style w:type="character" w:customStyle="1" w:styleId="PlainTextChar">
    <w:name w:val="Plain Text Char"/>
    <w:basedOn w:val="DefaultParagraphFont"/>
    <w:link w:val="PlainText"/>
    <w:uiPriority w:val="99"/>
    <w:rsid w:val="00167F4D"/>
    <w:rPr>
      <w:rFonts w:ascii="Consolas" w:eastAsia="Times New Roman"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q-ciela/Document/LinkToDocumentReference?fromDocumentId=2136735703&amp;dbId=0&amp;refId=27035062" TargetMode="External"/><Relationship Id="rId18" Type="http://schemas.openxmlformats.org/officeDocument/2006/relationships/hyperlink" Target="apis://Base=NARH&amp;DocCode=2023&amp;ToPar=Art162_Al2_Pt1&amp;Type=201/" TargetMode="External"/><Relationship Id="rId26" Type="http://schemas.openxmlformats.org/officeDocument/2006/relationships/hyperlink" Target="http://hq-ciela/Document/LinkToDocumentReference?fromDocumentId=2136735703&amp;dbId=0&amp;refId=27036880" TargetMode="External"/><Relationship Id="rId3" Type="http://schemas.openxmlformats.org/officeDocument/2006/relationships/styles" Target="styles.xml"/><Relationship Id="rId21" Type="http://schemas.openxmlformats.org/officeDocument/2006/relationships/hyperlink" Target="http://hq-ciela/Document/LinkToDocumentReference?fromDocumentId=2136735703&amp;dbId=0&amp;refId=27035060" TargetMode="External"/><Relationship Id="rId7" Type="http://schemas.openxmlformats.org/officeDocument/2006/relationships/endnotes" Target="endnotes.xml"/><Relationship Id="rId12" Type="http://schemas.openxmlformats.org/officeDocument/2006/relationships/hyperlink" Target="http://hq-ciela/Document/LinkToDocumentReference?fromDocumentId=2136735703&amp;dbId=0&amp;refId=27035061" TargetMode="External"/><Relationship Id="rId17" Type="http://schemas.openxmlformats.org/officeDocument/2006/relationships/hyperlink" Target="http://hq-ciela/Document/LinkToDocumentReference?fromDocumentId=2136735703&amp;dbId=0&amp;refId=27082849" TargetMode="External"/><Relationship Id="rId25" Type="http://schemas.openxmlformats.org/officeDocument/2006/relationships/hyperlink" Target="http://hq-ciela/Document/LinkToDocumentReference?fromDocumentId=2136735703&amp;dbId=0&amp;refId=2703506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q-ciela/Document/LinkToDocumentReference?fromDocumentId=2136735703&amp;dbId=0&amp;refId=27036880" TargetMode="External"/><Relationship Id="rId20" Type="http://schemas.openxmlformats.org/officeDocument/2006/relationships/hyperlink" Target="http://hq-ciela/Document/LinkToDocumentReference?fromDocumentId=2136735703&amp;dbId=0&amp;refId=27035059" TargetMode="External"/><Relationship Id="rId29" Type="http://schemas.openxmlformats.org/officeDocument/2006/relationships/hyperlink" Target="mailto:mto@toplo.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q-ciela/Document/LinkToDocumentReference?fromDocumentId=2136735703&amp;dbId=0&amp;refId=27035060" TargetMode="External"/><Relationship Id="rId24" Type="http://schemas.openxmlformats.org/officeDocument/2006/relationships/hyperlink" Target="http://hq-ciela/Document/LinkToDocumentReference?fromDocumentId=2136735703&amp;dbId=0&amp;refId=2703506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q-ciela/Document/LinkToDocumentReference?fromDocumentId=2136735703&amp;dbId=0&amp;refId=27035064" TargetMode="External"/><Relationship Id="rId23" Type="http://schemas.openxmlformats.org/officeDocument/2006/relationships/hyperlink" Target="http://hq-ciela/Document/LinkToDocumentReference?fromDocumentId=2136735703&amp;dbId=0&amp;refId=27035062" TargetMode="External"/><Relationship Id="rId28" Type="http://schemas.openxmlformats.org/officeDocument/2006/relationships/hyperlink" Target="http://ciela.toplo.ent:8888/Dispatcher.aspx?Destination=Document&amp;Method=OpenRef&amp;Idref=1670652&amp;Category=normi&amp;lang=bg-BG&amp;text=&#1053;&#1077;&#1087;&#1088;&#1077;&#1076;&#1074;&#1080;&#1076;&#1077;&#1085;&#1080;%20&#1086;&#1073;&#1089;&#1090;&#1086;&#1103;&#1090;&#1077;&#1083;&#1089;&#1090;&#1074;&#1072;" TargetMode="External"/><Relationship Id="rId10" Type="http://schemas.openxmlformats.org/officeDocument/2006/relationships/hyperlink" Target="http://hq-ciela/Document/LinkToDocumentReference?fromDocumentId=2136735703&amp;dbId=0&amp;refId=27035059" TargetMode="External"/><Relationship Id="rId19" Type="http://schemas.openxmlformats.org/officeDocument/2006/relationships/hyperlink" Target="http://hq-ciela/Document/LinkToDocumentReference?fromDocumentId=2136735703&amp;dbId=0&amp;refId=2703505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q-ciela/Document/LinkToDocumentReference?fromDocumentId=2136735703&amp;dbId=0&amp;refId=27035058" TargetMode="External"/><Relationship Id="rId14" Type="http://schemas.openxmlformats.org/officeDocument/2006/relationships/hyperlink" Target="http://hq-ciela/Document/LinkToDocumentReference?fromDocumentId=2136735703&amp;dbId=0&amp;refId=27035063" TargetMode="External"/><Relationship Id="rId22" Type="http://schemas.openxmlformats.org/officeDocument/2006/relationships/hyperlink" Target="http://hq-ciela/Document/LinkToDocumentReference?fromDocumentId=2136735703&amp;dbId=0&amp;refId=27035061" TargetMode="External"/><Relationship Id="rId27" Type="http://schemas.openxmlformats.org/officeDocument/2006/relationships/hyperlink" Target="http://hq-ciela/Document/LinkToDocumentReference?fromDocumentId=2136735703&amp;dbId=0&amp;refId=27082849" TargetMode="External"/><Relationship Id="rId30" Type="http://schemas.openxmlformats.org/officeDocument/2006/relationships/hyperlink" Target="mailto:inoplanlt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42B0B-8992-40F3-8460-C41A4755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3271</TotalTime>
  <Pages>31</Pages>
  <Words>10899</Words>
  <Characters>62127</Characters>
  <Application>Microsoft Office Word</Application>
  <DocSecurity>0</DocSecurity>
  <Lines>517</Lines>
  <Paragraphs>145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Даниела Данаилова Русева</dc:creator>
  <cp:keywords/>
  <dc:description/>
  <cp:lastModifiedBy>Евгени Василев Славчев</cp:lastModifiedBy>
  <cp:revision>104</cp:revision>
  <cp:lastPrinted>2020-05-26T08:16:00Z</cp:lastPrinted>
  <dcterms:created xsi:type="dcterms:W3CDTF">2020-03-30T10:51:00Z</dcterms:created>
  <dcterms:modified xsi:type="dcterms:W3CDTF">2020-05-26T08:16:00Z</dcterms:modified>
</cp:coreProperties>
</file>